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1203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Senate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 Grooms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SR-0663KM-HW24.docx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March 26,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Senate on March 26, 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Chuck Dawley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3/26/2024</w:t>
      </w:r>
      <w:r>
        <w:tab/>
        <w:t>Senate</w:t>
      </w:r>
      <w:r>
        <w:tab/>
        <w:t xml:space="preserve">Introduced and adopted</w:t>
      </w:r>
      <w:r>
        <w:t xml:space="preserve"> (</w:t>
      </w:r>
      <w:hyperlink w:history="true" r:id="R13402657d5f44f8c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2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4fbbe6bf2a714241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f2387f2608094e8d">
        <w:r>
          <w:rPr>
            <w:rStyle w:val="Hyperlink"/>
            <w:u w:val="single"/>
          </w:rPr>
          <w:t>03/26/2024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150E6192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0E0453">
            <w:rPr>
              <w:rStyle w:val="scbillheader1"/>
            </w:rPr>
            <w:t>senate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CB2BE9" w14:paraId="48DB32D0" w14:textId="6982A263">
          <w:pPr>
            <w:pStyle w:val="scresolutiontitle"/>
          </w:pPr>
          <w:r>
            <w:t>TO honor Charles F. “Chuck” Dawley, PLS, Owner of Dawley Surveying Company, LLC, and to congratulate him for being named the 2023-2024 surveyor of the year.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A16EDE" w:rsidP="00A16EDE" w:rsidRDefault="00A16EDE" w14:paraId="6A9384A5" w14:textId="10989827">
      <w:pPr>
        <w:pStyle w:val="scresolutionwhereas"/>
      </w:pPr>
      <w:bookmarkStart w:name="wa_ec10d7b7e" w:id="0"/>
      <w:r>
        <w:t>W</w:t>
      </w:r>
      <w:bookmarkEnd w:id="0"/>
      <w:r>
        <w:t xml:space="preserve">hereas, the South Carolina </w:t>
      </w:r>
      <w:r w:rsidR="0024153D">
        <w:t>Senate</w:t>
      </w:r>
      <w:r>
        <w:t xml:space="preserve"> is pleased to learn that </w:t>
      </w:r>
      <w:r w:rsidRPr="0024153D" w:rsidR="0024153D">
        <w:t>Chuck Dawley, PLS was honored as the 2023‑2024 Surveyor of the Year by the South Carolina Society of Professional Land Surveyors (SCSPLS)</w:t>
      </w:r>
      <w:r>
        <w:t>; and</w:t>
      </w:r>
    </w:p>
    <w:p w:rsidR="00A16EDE" w:rsidP="00A16EDE" w:rsidRDefault="00A16EDE" w14:paraId="38549EB6" w14:textId="77777777">
      <w:pPr>
        <w:pStyle w:val="scresolutionwhereas"/>
      </w:pPr>
    </w:p>
    <w:p w:rsidR="0024153D" w:rsidP="0024153D" w:rsidRDefault="0024153D" w14:paraId="65238057" w14:textId="40AE9015">
      <w:pPr>
        <w:pStyle w:val="scresolutionwhereas"/>
      </w:pPr>
      <w:bookmarkStart w:name="wa_74b779d1c" w:id="1"/>
      <w:r>
        <w:t>W</w:t>
      </w:r>
      <w:bookmarkEnd w:id="1"/>
      <w:r>
        <w:t>hereas, Mr. Dawley is the owner of Dawley Land Surveying, LLC in Wando. He became a licensed professional land surveyor in the State in 1982; and</w:t>
      </w:r>
    </w:p>
    <w:p w:rsidR="0024153D" w:rsidP="0024153D" w:rsidRDefault="0024153D" w14:paraId="77ABE15E" w14:textId="77777777">
      <w:pPr>
        <w:pStyle w:val="scresolutionwhereas"/>
      </w:pPr>
    </w:p>
    <w:p w:rsidR="0024153D" w:rsidP="0024153D" w:rsidRDefault="0024153D" w14:paraId="1DFF8431" w14:textId="40A05BB9">
      <w:pPr>
        <w:pStyle w:val="scresolutionwhereas"/>
      </w:pPr>
      <w:bookmarkStart w:name="wa_9a04f19fc" w:id="2"/>
      <w:r>
        <w:t>W</w:t>
      </w:r>
      <w:bookmarkEnd w:id="2"/>
      <w:r>
        <w:t xml:space="preserve">hereas, Mr. Dawley has served </w:t>
      </w:r>
      <w:r w:rsidR="005E16BD">
        <w:t xml:space="preserve">in </w:t>
      </w:r>
      <w:r>
        <w:t>many capacities in the SCSPLS Coastal Chapter</w:t>
      </w:r>
      <w:r w:rsidR="005E16BD">
        <w:t>. He</w:t>
      </w:r>
      <w:r>
        <w:t xml:space="preserve"> is currently serving </w:t>
      </w:r>
      <w:r w:rsidR="005E16BD">
        <w:t>on</w:t>
      </w:r>
      <w:r>
        <w:t xml:space="preserve"> the SCSPLS Research Task Force and is an active member </w:t>
      </w:r>
      <w:r w:rsidR="001D4853">
        <w:t xml:space="preserve">of </w:t>
      </w:r>
      <w:r>
        <w:t xml:space="preserve">the </w:t>
      </w:r>
      <w:r w:rsidR="001D4853">
        <w:t>s</w:t>
      </w:r>
      <w:r>
        <w:t>ociety; and</w:t>
      </w:r>
    </w:p>
    <w:p w:rsidR="0024153D" w:rsidP="0024153D" w:rsidRDefault="0024153D" w14:paraId="4D2FDDF1" w14:textId="77777777">
      <w:pPr>
        <w:pStyle w:val="scresolutionwhereas"/>
      </w:pPr>
    </w:p>
    <w:p w:rsidR="00A16EDE" w:rsidP="0024153D" w:rsidRDefault="0024153D" w14:paraId="10B2CE8E" w14:textId="4C1E823C">
      <w:pPr>
        <w:pStyle w:val="scresolutionwhereas"/>
      </w:pPr>
      <w:bookmarkStart w:name="wa_f33a5e670" w:id="3"/>
      <w:r>
        <w:t>W</w:t>
      </w:r>
      <w:bookmarkEnd w:id="3"/>
      <w:r>
        <w:t xml:space="preserve">hereas, Mr. Dawley is committed to the growth and profession of </w:t>
      </w:r>
      <w:r w:rsidR="005E16BD">
        <w:t>l</w:t>
      </w:r>
      <w:r>
        <w:t xml:space="preserve">and </w:t>
      </w:r>
      <w:r w:rsidR="005E16BD">
        <w:t>s</w:t>
      </w:r>
      <w:r>
        <w:t>urveying. He is knowledgeable, dedicated to the profession</w:t>
      </w:r>
      <w:r w:rsidR="005E16BD">
        <w:t>,</w:t>
      </w:r>
      <w:r>
        <w:t xml:space="preserve"> and </w:t>
      </w:r>
      <w:r w:rsidR="005E16BD">
        <w:t xml:space="preserve">a </w:t>
      </w:r>
      <w:r>
        <w:t xml:space="preserve">friend to all. His exemplary commitment to </w:t>
      </w:r>
      <w:r w:rsidR="005E16BD">
        <w:t>l</w:t>
      </w:r>
      <w:r>
        <w:t xml:space="preserve">and </w:t>
      </w:r>
      <w:r w:rsidR="005E16BD">
        <w:t>s</w:t>
      </w:r>
      <w:r>
        <w:t xml:space="preserve">urveying is </w:t>
      </w:r>
      <w:r w:rsidR="001D4853">
        <w:t>i</w:t>
      </w:r>
      <w:r>
        <w:t>ngrained in his interactions with clients and</w:t>
      </w:r>
      <w:r w:rsidR="005E16BD">
        <w:t xml:space="preserve"> in his</w:t>
      </w:r>
      <w:r>
        <w:t xml:space="preserve"> service to the </w:t>
      </w:r>
      <w:r w:rsidR="001D4853">
        <w:t>s</w:t>
      </w:r>
      <w:r>
        <w:t>ociety; and</w:t>
      </w:r>
    </w:p>
    <w:p w:rsidR="00A16EDE" w:rsidP="00A16EDE" w:rsidRDefault="00A16EDE" w14:paraId="36AADE66" w14:textId="77777777">
      <w:pPr>
        <w:pStyle w:val="scresolutionwhereas"/>
      </w:pPr>
    </w:p>
    <w:p w:rsidR="008A7625" w:rsidP="00A16EDE" w:rsidRDefault="00A16EDE" w14:paraId="44F28955" w14:textId="3CC22B62">
      <w:pPr>
        <w:pStyle w:val="scresolutionwhereas"/>
      </w:pPr>
      <w:bookmarkStart w:name="wa_85a6d82be" w:id="4"/>
      <w:r>
        <w:t>W</w:t>
      </w:r>
      <w:bookmarkEnd w:id="4"/>
      <w:r>
        <w:t xml:space="preserve">hereas, the </w:t>
      </w:r>
      <w:r w:rsidR="0024153D">
        <w:t>Senate</w:t>
      </w:r>
      <w:r>
        <w:t xml:space="preserve"> is grateful for </w:t>
      </w:r>
      <w:r w:rsidR="0024153D">
        <w:t>Mr. Dawley</w:t>
      </w:r>
      <w:r>
        <w:t xml:space="preserve">’s dedicated service to the people and the State of South Carolina and takes great pleasure in saluting him for receiving the prestigious </w:t>
      </w:r>
      <w:r w:rsidRPr="0024153D" w:rsidR="0024153D">
        <w:t>2023‑2024 Surveyor of the Year</w:t>
      </w:r>
      <w:r w:rsidR="0024153D">
        <w:t xml:space="preserve"> award</w:t>
      </w:r>
      <w:r>
        <w:t>.  Now, therefore,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17B0A19E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0E0453">
            <w:rPr>
              <w:rStyle w:val="scresolutionbody1"/>
            </w:rPr>
            <w:t>Senate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="00A16EDE" w:rsidP="00A16EDE" w:rsidRDefault="00007116" w14:paraId="00728002" w14:textId="31543A54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0E0453">
            <w:rPr>
              <w:rStyle w:val="scresolutionbody1"/>
            </w:rPr>
            <w:t>Senate</w:t>
          </w:r>
        </w:sdtContent>
      </w:sdt>
      <w:r w:rsidRPr="00040E43">
        <w:t xml:space="preserve">, by this resolution, </w:t>
      </w:r>
      <w:r w:rsidRPr="007A69F1" w:rsidR="00A16EDE">
        <w:t xml:space="preserve">congratulate </w:t>
      </w:r>
      <w:r w:rsidRPr="0024153D" w:rsidR="0024153D">
        <w:t xml:space="preserve">Charles F. “Chuck” Dawley, PLS, </w:t>
      </w:r>
      <w:r w:rsidR="0024153D">
        <w:t>owner</w:t>
      </w:r>
      <w:r w:rsidRPr="0024153D" w:rsidR="0024153D">
        <w:t xml:space="preserve"> </w:t>
      </w:r>
      <w:r w:rsidR="0024153D">
        <w:t>of Dawley</w:t>
      </w:r>
      <w:r w:rsidRPr="0024153D" w:rsidR="0024153D">
        <w:t xml:space="preserve"> S</w:t>
      </w:r>
      <w:r w:rsidR="0024153D">
        <w:t>urveying</w:t>
      </w:r>
      <w:r w:rsidRPr="0024153D" w:rsidR="0024153D">
        <w:t xml:space="preserve"> C</w:t>
      </w:r>
      <w:r w:rsidR="0024153D">
        <w:t>ompany</w:t>
      </w:r>
      <w:r w:rsidRPr="0024153D" w:rsidR="0024153D">
        <w:t>, LLC of Wando, and congratulate him for being named the 2023‑2024 Surveyor of the Year</w:t>
      </w:r>
      <w:r w:rsidRPr="007A69F1" w:rsidR="00A16EDE">
        <w:t>.</w:t>
      </w:r>
    </w:p>
    <w:p w:rsidR="00A16EDE" w:rsidP="00A16EDE" w:rsidRDefault="00A16EDE" w14:paraId="43A56DC5" w14:textId="77777777">
      <w:pPr>
        <w:pStyle w:val="scresolutionmembers"/>
      </w:pPr>
    </w:p>
    <w:p w:rsidRPr="00040E43" w:rsidR="00B9052D" w:rsidP="00A16EDE" w:rsidRDefault="00A16EDE" w14:paraId="48DB32E8" w14:textId="7CB8ACA1">
      <w:pPr>
        <w:pStyle w:val="scresolutionmembers"/>
      </w:pPr>
      <w:r>
        <w:t xml:space="preserve">Be it further resolved that a copy of this resolution be presented to </w:t>
      </w:r>
      <w:r w:rsidR="0024153D">
        <w:t>Chuck Dawley</w:t>
      </w:r>
      <w:r>
        <w:t>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D4593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6464F" w14:textId="77777777" w:rsidR="000E546A" w:rsidRDefault="000E546A" w:rsidP="009F0C77">
      <w:r>
        <w:separator/>
      </w:r>
    </w:p>
  </w:endnote>
  <w:endnote w:type="continuationSeparator" w:id="0">
    <w:p w14:paraId="7BBC63AD" w14:textId="77777777" w:rsidR="000E546A" w:rsidRDefault="000E546A" w:rsidP="009F0C77">
      <w:r>
        <w:continuationSeparator/>
      </w:r>
    </w:p>
  </w:endnote>
  <w:endnote w:type="continuationNotice" w:id="1">
    <w:p w14:paraId="573F459B" w14:textId="77777777" w:rsidR="000E546A" w:rsidRDefault="000E54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1F4FF274" w:rsidR="007003E1" w:rsidRDefault="00D4593D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0E0453">
              <w:rPr>
                <w:noProof/>
              </w:rPr>
              <w:t>SR-0663KM-HW24.docx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7AB9" w14:textId="77777777" w:rsidR="000E546A" w:rsidRDefault="000E546A" w:rsidP="009F0C77">
      <w:r>
        <w:separator/>
      </w:r>
    </w:p>
  </w:footnote>
  <w:footnote w:type="continuationSeparator" w:id="0">
    <w:p w14:paraId="1A89F762" w14:textId="77777777" w:rsidR="000E546A" w:rsidRDefault="000E546A" w:rsidP="009F0C77">
      <w:r>
        <w:continuationSeparator/>
      </w:r>
    </w:p>
  </w:footnote>
  <w:footnote w:type="continuationNotice" w:id="1">
    <w:p w14:paraId="02485593" w14:textId="77777777" w:rsidR="000E546A" w:rsidRDefault="000E54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3C35"/>
    <w:rsid w:val="00007116"/>
    <w:rsid w:val="00011869"/>
    <w:rsid w:val="00015CD6"/>
    <w:rsid w:val="00032E86"/>
    <w:rsid w:val="00040E43"/>
    <w:rsid w:val="0008202C"/>
    <w:rsid w:val="000843D7"/>
    <w:rsid w:val="00084D53"/>
    <w:rsid w:val="00091FD9"/>
    <w:rsid w:val="0009711F"/>
    <w:rsid w:val="00097234"/>
    <w:rsid w:val="00097C23"/>
    <w:rsid w:val="000C5BE4"/>
    <w:rsid w:val="000E0100"/>
    <w:rsid w:val="000E0453"/>
    <w:rsid w:val="000E1785"/>
    <w:rsid w:val="000E546A"/>
    <w:rsid w:val="000F1901"/>
    <w:rsid w:val="000F2E49"/>
    <w:rsid w:val="000F40FA"/>
    <w:rsid w:val="001035F1"/>
    <w:rsid w:val="0010776B"/>
    <w:rsid w:val="00133E66"/>
    <w:rsid w:val="001347EE"/>
    <w:rsid w:val="00136B38"/>
    <w:rsid w:val="001373F6"/>
    <w:rsid w:val="001435A3"/>
    <w:rsid w:val="00146ED3"/>
    <w:rsid w:val="00151044"/>
    <w:rsid w:val="00187057"/>
    <w:rsid w:val="001A022F"/>
    <w:rsid w:val="001A2C0B"/>
    <w:rsid w:val="001A72A6"/>
    <w:rsid w:val="001C4F58"/>
    <w:rsid w:val="001D08F2"/>
    <w:rsid w:val="001D2A16"/>
    <w:rsid w:val="001D3A58"/>
    <w:rsid w:val="001D4853"/>
    <w:rsid w:val="001D525B"/>
    <w:rsid w:val="001D5B0D"/>
    <w:rsid w:val="001D68D8"/>
    <w:rsid w:val="001D7F4F"/>
    <w:rsid w:val="001F75F9"/>
    <w:rsid w:val="002017E6"/>
    <w:rsid w:val="00205238"/>
    <w:rsid w:val="00211B4F"/>
    <w:rsid w:val="002321B6"/>
    <w:rsid w:val="00232912"/>
    <w:rsid w:val="0023711D"/>
    <w:rsid w:val="0024153D"/>
    <w:rsid w:val="0025001F"/>
    <w:rsid w:val="00250967"/>
    <w:rsid w:val="002543C8"/>
    <w:rsid w:val="0025541D"/>
    <w:rsid w:val="00257F59"/>
    <w:rsid w:val="002635C9"/>
    <w:rsid w:val="00284AAE"/>
    <w:rsid w:val="002B451A"/>
    <w:rsid w:val="002D55D2"/>
    <w:rsid w:val="002E5912"/>
    <w:rsid w:val="002F4473"/>
    <w:rsid w:val="00301B21"/>
    <w:rsid w:val="00325348"/>
    <w:rsid w:val="0032732C"/>
    <w:rsid w:val="003321E4"/>
    <w:rsid w:val="00336AD0"/>
    <w:rsid w:val="0036008C"/>
    <w:rsid w:val="0037079A"/>
    <w:rsid w:val="003A4798"/>
    <w:rsid w:val="003A4F41"/>
    <w:rsid w:val="003C4DAB"/>
    <w:rsid w:val="003D01E8"/>
    <w:rsid w:val="003D0BC2"/>
    <w:rsid w:val="003E5288"/>
    <w:rsid w:val="003F6D79"/>
    <w:rsid w:val="003F6E8C"/>
    <w:rsid w:val="0041760A"/>
    <w:rsid w:val="00417C01"/>
    <w:rsid w:val="004252D4"/>
    <w:rsid w:val="00436096"/>
    <w:rsid w:val="004403BD"/>
    <w:rsid w:val="00461441"/>
    <w:rsid w:val="004623E6"/>
    <w:rsid w:val="0046488E"/>
    <w:rsid w:val="0046685D"/>
    <w:rsid w:val="004669F5"/>
    <w:rsid w:val="004809EE"/>
    <w:rsid w:val="004B7339"/>
    <w:rsid w:val="004E29DF"/>
    <w:rsid w:val="004E7D54"/>
    <w:rsid w:val="00511974"/>
    <w:rsid w:val="0052116B"/>
    <w:rsid w:val="005273C6"/>
    <w:rsid w:val="005275A2"/>
    <w:rsid w:val="00530A69"/>
    <w:rsid w:val="00543DF3"/>
    <w:rsid w:val="00544C6E"/>
    <w:rsid w:val="00545593"/>
    <w:rsid w:val="00545C09"/>
    <w:rsid w:val="00551C74"/>
    <w:rsid w:val="00556EBF"/>
    <w:rsid w:val="0055760A"/>
    <w:rsid w:val="0057560B"/>
    <w:rsid w:val="00577C6C"/>
    <w:rsid w:val="00577FE1"/>
    <w:rsid w:val="005834ED"/>
    <w:rsid w:val="005A62FE"/>
    <w:rsid w:val="005C2FE2"/>
    <w:rsid w:val="005E16BD"/>
    <w:rsid w:val="005E2BC9"/>
    <w:rsid w:val="00605102"/>
    <w:rsid w:val="006053F5"/>
    <w:rsid w:val="00611909"/>
    <w:rsid w:val="006215AA"/>
    <w:rsid w:val="006238A6"/>
    <w:rsid w:val="00627DCA"/>
    <w:rsid w:val="00666E48"/>
    <w:rsid w:val="006913C9"/>
    <w:rsid w:val="0069470D"/>
    <w:rsid w:val="006B1590"/>
    <w:rsid w:val="006D58AA"/>
    <w:rsid w:val="006E4451"/>
    <w:rsid w:val="006E655C"/>
    <w:rsid w:val="006E69E6"/>
    <w:rsid w:val="007003E1"/>
    <w:rsid w:val="007070AD"/>
    <w:rsid w:val="00733210"/>
    <w:rsid w:val="00734F00"/>
    <w:rsid w:val="007352A5"/>
    <w:rsid w:val="0073631E"/>
    <w:rsid w:val="00736959"/>
    <w:rsid w:val="0074375C"/>
    <w:rsid w:val="00746A58"/>
    <w:rsid w:val="007720AC"/>
    <w:rsid w:val="00781DF8"/>
    <w:rsid w:val="007836CC"/>
    <w:rsid w:val="00787728"/>
    <w:rsid w:val="007917CE"/>
    <w:rsid w:val="007959D3"/>
    <w:rsid w:val="007A70AE"/>
    <w:rsid w:val="007C0EE1"/>
    <w:rsid w:val="007D5760"/>
    <w:rsid w:val="007E01B6"/>
    <w:rsid w:val="007F3C86"/>
    <w:rsid w:val="007F6D64"/>
    <w:rsid w:val="00810471"/>
    <w:rsid w:val="0083174B"/>
    <w:rsid w:val="008362E8"/>
    <w:rsid w:val="008410D3"/>
    <w:rsid w:val="00843D27"/>
    <w:rsid w:val="00846FE5"/>
    <w:rsid w:val="0085786E"/>
    <w:rsid w:val="00870570"/>
    <w:rsid w:val="008905D2"/>
    <w:rsid w:val="00893622"/>
    <w:rsid w:val="008A1768"/>
    <w:rsid w:val="008A489F"/>
    <w:rsid w:val="008A7625"/>
    <w:rsid w:val="008B4AC4"/>
    <w:rsid w:val="008C3A19"/>
    <w:rsid w:val="008D05D1"/>
    <w:rsid w:val="008E1DCA"/>
    <w:rsid w:val="008F0F33"/>
    <w:rsid w:val="008F4429"/>
    <w:rsid w:val="009059FF"/>
    <w:rsid w:val="0092634F"/>
    <w:rsid w:val="009270BA"/>
    <w:rsid w:val="0094021A"/>
    <w:rsid w:val="00953783"/>
    <w:rsid w:val="0096528D"/>
    <w:rsid w:val="00965B3F"/>
    <w:rsid w:val="00974C48"/>
    <w:rsid w:val="009B44AF"/>
    <w:rsid w:val="009C6A0B"/>
    <w:rsid w:val="009C7F19"/>
    <w:rsid w:val="009E2BE4"/>
    <w:rsid w:val="009F0C77"/>
    <w:rsid w:val="009F4DD1"/>
    <w:rsid w:val="009F7B81"/>
    <w:rsid w:val="00A02543"/>
    <w:rsid w:val="00A16EDE"/>
    <w:rsid w:val="00A41684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C34A2"/>
    <w:rsid w:val="00AC6FFD"/>
    <w:rsid w:val="00AC74F4"/>
    <w:rsid w:val="00AD1C9A"/>
    <w:rsid w:val="00AD4B17"/>
    <w:rsid w:val="00AF0102"/>
    <w:rsid w:val="00AF1A81"/>
    <w:rsid w:val="00AF69EE"/>
    <w:rsid w:val="00B00C4F"/>
    <w:rsid w:val="00B128F5"/>
    <w:rsid w:val="00B3602C"/>
    <w:rsid w:val="00B412D4"/>
    <w:rsid w:val="00B519D6"/>
    <w:rsid w:val="00B6480F"/>
    <w:rsid w:val="00B64FFF"/>
    <w:rsid w:val="00B703CB"/>
    <w:rsid w:val="00B7267F"/>
    <w:rsid w:val="00B879A5"/>
    <w:rsid w:val="00B9052D"/>
    <w:rsid w:val="00B9105E"/>
    <w:rsid w:val="00BC1E62"/>
    <w:rsid w:val="00BC695A"/>
    <w:rsid w:val="00BD086A"/>
    <w:rsid w:val="00BD4498"/>
    <w:rsid w:val="00BE3C22"/>
    <w:rsid w:val="00BE46CD"/>
    <w:rsid w:val="00C02C1B"/>
    <w:rsid w:val="00C0345E"/>
    <w:rsid w:val="00C07D23"/>
    <w:rsid w:val="00C21775"/>
    <w:rsid w:val="00C21ABE"/>
    <w:rsid w:val="00C31C95"/>
    <w:rsid w:val="00C3483A"/>
    <w:rsid w:val="00C41EB9"/>
    <w:rsid w:val="00C433D3"/>
    <w:rsid w:val="00C664FC"/>
    <w:rsid w:val="00C7322B"/>
    <w:rsid w:val="00C73AFC"/>
    <w:rsid w:val="00C74E9D"/>
    <w:rsid w:val="00C824B7"/>
    <w:rsid w:val="00C826DD"/>
    <w:rsid w:val="00C82FD3"/>
    <w:rsid w:val="00C92819"/>
    <w:rsid w:val="00C93C2C"/>
    <w:rsid w:val="00CA3BCF"/>
    <w:rsid w:val="00CA5B03"/>
    <w:rsid w:val="00CB2BE9"/>
    <w:rsid w:val="00CC6B7B"/>
    <w:rsid w:val="00CD2089"/>
    <w:rsid w:val="00CE4EE6"/>
    <w:rsid w:val="00CF44FA"/>
    <w:rsid w:val="00D1567E"/>
    <w:rsid w:val="00D31310"/>
    <w:rsid w:val="00D37AF8"/>
    <w:rsid w:val="00D42EAA"/>
    <w:rsid w:val="00D4478F"/>
    <w:rsid w:val="00D4593D"/>
    <w:rsid w:val="00D55053"/>
    <w:rsid w:val="00D66B80"/>
    <w:rsid w:val="00D73A67"/>
    <w:rsid w:val="00D759F5"/>
    <w:rsid w:val="00D8028D"/>
    <w:rsid w:val="00D970A9"/>
    <w:rsid w:val="00DB1F5E"/>
    <w:rsid w:val="00DC47B1"/>
    <w:rsid w:val="00DF3845"/>
    <w:rsid w:val="00E071A0"/>
    <w:rsid w:val="00E32D96"/>
    <w:rsid w:val="00E41911"/>
    <w:rsid w:val="00E44B57"/>
    <w:rsid w:val="00E658FD"/>
    <w:rsid w:val="00E92EEF"/>
    <w:rsid w:val="00E97AB4"/>
    <w:rsid w:val="00EA150E"/>
    <w:rsid w:val="00EF2368"/>
    <w:rsid w:val="00EF5F4D"/>
    <w:rsid w:val="00F02C5C"/>
    <w:rsid w:val="00F24442"/>
    <w:rsid w:val="00F42BA9"/>
    <w:rsid w:val="00F477DA"/>
    <w:rsid w:val="00F50AE3"/>
    <w:rsid w:val="00F655B7"/>
    <w:rsid w:val="00F656BA"/>
    <w:rsid w:val="00F67CF1"/>
    <w:rsid w:val="00F7053B"/>
    <w:rsid w:val="00F728AA"/>
    <w:rsid w:val="00F840F0"/>
    <w:rsid w:val="00F91CB4"/>
    <w:rsid w:val="00F935A0"/>
    <w:rsid w:val="00FA0B1D"/>
    <w:rsid w:val="00FB0D0D"/>
    <w:rsid w:val="00FB43B4"/>
    <w:rsid w:val="00FB6B0B"/>
    <w:rsid w:val="00FB6FC2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622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3622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3622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8936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3622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8936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3622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893622"/>
  </w:style>
  <w:style w:type="character" w:styleId="LineNumber">
    <w:name w:val="line number"/>
    <w:basedOn w:val="DefaultParagraphFont"/>
    <w:uiPriority w:val="99"/>
    <w:semiHidden/>
    <w:unhideWhenUsed/>
    <w:rsid w:val="00893622"/>
  </w:style>
  <w:style w:type="paragraph" w:customStyle="1" w:styleId="BillDots">
    <w:name w:val="Bill Dots"/>
    <w:basedOn w:val="Normal"/>
    <w:qFormat/>
    <w:rsid w:val="00893622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893622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36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622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93622"/>
    <w:pPr>
      <w:ind w:left="720"/>
      <w:contextualSpacing/>
    </w:pPr>
  </w:style>
  <w:style w:type="paragraph" w:customStyle="1" w:styleId="scbillheader">
    <w:name w:val="sc_bill_header"/>
    <w:qFormat/>
    <w:rsid w:val="00893622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893622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89362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89362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89362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893622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893622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89362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89362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893622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893622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893622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893622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893622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893622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893622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893622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893622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893622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893622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893622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893622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893622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893622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893622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893622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893622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893622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893622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893622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893622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893622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89362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893622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893622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893622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89362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89362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89362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893622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893622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89362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893622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893622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89362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893622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893622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893622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893622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893622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893622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893622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893622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893622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89362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893622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893622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893622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893622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893622"/>
    <w:rPr>
      <w:color w:val="808080"/>
    </w:rPr>
  </w:style>
  <w:style w:type="paragraph" w:customStyle="1" w:styleId="sctablecodifiedsection">
    <w:name w:val="sc_table_codified_section"/>
    <w:qFormat/>
    <w:rsid w:val="00893622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893622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893622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893622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893622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893622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893622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893622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893622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893622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893622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893622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893622"/>
    <w:rPr>
      <w:strike/>
      <w:dstrike w:val="0"/>
    </w:rPr>
  </w:style>
  <w:style w:type="character" w:customStyle="1" w:styleId="scstrikeblue">
    <w:name w:val="sc_strike_blue"/>
    <w:uiPriority w:val="1"/>
    <w:qFormat/>
    <w:rsid w:val="00893622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893622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893622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893622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893622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893622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893622"/>
  </w:style>
  <w:style w:type="paragraph" w:customStyle="1" w:styleId="scbillendxx">
    <w:name w:val="sc_bill_end_xx"/>
    <w:qFormat/>
    <w:rsid w:val="00893622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893622"/>
  </w:style>
  <w:style w:type="character" w:customStyle="1" w:styleId="scresolutionbody1">
    <w:name w:val="sc_resolution_body1"/>
    <w:uiPriority w:val="1"/>
    <w:qFormat/>
    <w:rsid w:val="00893622"/>
  </w:style>
  <w:style w:type="character" w:styleId="Strong">
    <w:name w:val="Strong"/>
    <w:basedOn w:val="DefaultParagraphFont"/>
    <w:uiPriority w:val="22"/>
    <w:qFormat/>
    <w:rsid w:val="00893622"/>
    <w:rPr>
      <w:b/>
      <w:bCs/>
    </w:rPr>
  </w:style>
  <w:style w:type="character" w:customStyle="1" w:styleId="scamendhouse">
    <w:name w:val="sc_amend_house"/>
    <w:uiPriority w:val="1"/>
    <w:qFormat/>
    <w:rsid w:val="00893622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893622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36008C"/>
    <w:pPr>
      <w:spacing w:after="0" w:line="240" w:lineRule="auto"/>
    </w:pPr>
    <w:rPr>
      <w:rFonts w:eastAsia="Times New Roman" w:cs="Times New Roman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C6FFD"/>
    <w:rPr>
      <w:color w:val="800080" w:themeColor="followedHyperlink"/>
      <w:u w:val="single"/>
    </w:rPr>
  </w:style>
  <w:style w:type="paragraph" w:customStyle="1" w:styleId="schouseresolutionwhereas">
    <w:name w:val="sc_house_resolution_whereas"/>
    <w:qFormat/>
    <w:rsid w:val="00A16EDE"/>
    <w:pPr>
      <w:widowControl w:val="0"/>
      <w:suppressAutoHyphens/>
      <w:spacing w:after="0" w:line="360" w:lineRule="auto"/>
      <w:jc w:val="both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1203&amp;session=125&amp;summary=B" TargetMode="External" Id="R4fbbe6bf2a714241" /><Relationship Type="http://schemas.openxmlformats.org/officeDocument/2006/relationships/hyperlink" Target="https://www.scstatehouse.gov/sess125_2023-2024/prever/1203_20240326.docx" TargetMode="External" Id="Rf2387f2608094e8d" /><Relationship Type="http://schemas.openxmlformats.org/officeDocument/2006/relationships/hyperlink" Target="h:\sj\20240326.docx" TargetMode="External" Id="R13402657d5f44f8c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73513"/>
    <w:rsid w:val="0072205F"/>
    <w:rsid w:val="008228BC"/>
    <w:rsid w:val="00A22407"/>
    <w:rsid w:val="00AA6F82"/>
    <w:rsid w:val="00BE097C"/>
    <w:rsid w:val="00E216F6"/>
    <w:rsid w:val="00EA266C"/>
    <w:rsid w:val="00EB6DDA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'1.0' encoding='UTF-8' standalone='yes'?>
<Relationships xmlns="http://schemas.openxmlformats.org/package/2006/relationships"><Relationship Id="rId5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8" ma:contentTypeDescription="Create a new document." ma:contentTypeScope="" ma:versionID="db713c886194273abd9e3d8ac01b75b0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a6d6ec6ebca15dd0225f7fda3d6b46b7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/>
    <Inventorysheet xmlns="e018f6d0-eded-478e-b921-458756e0e94e" xsi:nil="true"/>
    <lcf76f155ced4ddcb4097134ff3c332f xmlns="e018f6d0-eded-478e-b921-458756e0e94e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lwb360Metadata xmlns="http://schemas.openxmlformats.org/package/2006/metadata/lwb360-metadata">
  <CHAMBER_DISPLAY>Senate</CHAMBER_DISPLAY>
  <FILENAME>&lt;&lt;filename&gt;&gt;</FILENAME>
  <ID>31e63b72-f4d6-40ac-83ba-5f3cc6f30d81</ID>
  <T_BILL_B_HASSTRIKEALL>False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2024-03-26T00:00:00-04:00</T_BILL_DT_VERSION>
  <T_BILL_D_INTRODATE>2024-03-26</T_BILL_D_INTRODATE>
  <T_BILL_D_SENATEINTRODATE>2024-03-26</T_BILL_D_SENATEINTRODATE>
  <T_BILL_N_INTERNALVERSIONNUMBER>1</T_BILL_N_INTERNALVERSIONNUMBER>
  <T_BILL_N_SESSION>125</T_BILL_N_SESSION>
  <T_BILL_N_VERSIONNUMBER>1</T_BILL_N_VERSIONNUMBER>
  <T_BILL_N_YEAR>2024</T_BILL_N_YEAR>
  <T_BILL_REQUEST_REQUEST>6476de88-d798-4302-a2d3-e2ff92ad4dcc</T_BILL_REQUEST_REQUEST>
  <T_BILL_R_ORIGINALDRAFT>991c29dd-23cf-47b2-9723-06a8c97982e2</T_BILL_R_ORIGINALDRAFT>
  <T_BILL_SPONSOR_SPONSOR>fc9e4f71-a4e5-432b-b9b4-d13cccd6c249</T_BILL_SPONSOR_SPONSOR>
  <T_BILL_T_BILLNAME>[1203]</T_BILL_T_BILLNAME>
  <T_BILL_T_BILLNUMBER>1203</T_BILL_T_BILLNUMBER>
  <T_BILL_T_BILLTITLE>TO honor Charles F. “Chuck” Dawley, PLS, Owner of Dawley Surveying Company, LLC, and to congratulate him for being named the 2023-2024 surveyor of the year.</T_BILL_T_BILLTITLE>
  <T_BILL_T_CHAMBER>senate</T_BILL_T_CHAMBER>
  <T_BILL_T_FILENAME> </T_BILL_T_FILENAME>
  <T_BILL_T_LEGTYPE>resolution</T_BILL_T_LEGTYPE>
  <T_BILL_T_SUBJECT>Chuck Dawley</T_BILL_T_SUBJECT>
  <T_BILL_UR_DRAFTER>kenmoffitt@scsenate.gov</T_BILL_UR_DRAFTER>
  <T_BILL_UR_DRAFTINGASSISTANT>hannahwarner@scsenate.gov</T_BILL_UR_DRAFTINGASSISTANT>
  <T_BILL_UR_RESOLUTIONWRITER>hannahwarner@scsenate.gov</T_BILL_UR_RESOLUTIONWRITER>
</lwb360Metadata>
</file>

<file path=customXml/itemProps1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821BBA-0C5B-44F9-AEA2-CBA795BF97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F2B0F-A87B-4DDE-8522-5B2404EA45D1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4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1345</Characters>
  <Application>Microsoft Office Word</Application>
  <DocSecurity>0</DocSecurity>
  <Lines>40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Hannah Warner</cp:lastModifiedBy>
  <cp:revision>4</cp:revision>
  <cp:lastPrinted>2021-01-26T15:56:00Z</cp:lastPrinted>
  <dcterms:created xsi:type="dcterms:W3CDTF">2024-03-26T13:44:00Z</dcterms:created>
  <dcterms:modified xsi:type="dcterms:W3CDTF">2024-03-26T13:44:00Z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