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SR-0656KM-VC24.docx</w:t>
      </w:r>
    </w:p>
    <w:p>
      <w:pPr>
        <w:widowControl w:val="false"/>
        <w:spacing w:after="0"/>
        <w:jc w:val="left"/>
      </w:pPr>
    </w:p>
    <w:p>
      <w:pPr>
        <w:widowControl w:val="false"/>
        <w:spacing w:after="0"/>
        <w:jc w:val="left"/>
      </w:pPr>
      <w:r>
        <w:rPr>
          <w:rFonts w:ascii="Times New Roman"/>
          <w:sz w:val="22"/>
        </w:rPr>
        <w:t xml:space="preserve">Introduced in the Senate on April 23, 2024</w:t>
      </w:r>
    </w:p>
    <w:p>
      <w:pPr>
        <w:widowControl w:val="false"/>
        <w:spacing w:after="0"/>
        <w:jc w:val="left"/>
      </w:pPr>
      <w:r>
        <w:rPr>
          <w:rFonts w:ascii="Times New Roman"/>
          <w:sz w:val="22"/>
        </w:rPr>
        <w:t xml:space="preserve">Adopted by the Senate on April 23, 2024</w:t>
      </w:r>
    </w:p>
    <w:p>
      <w:pPr>
        <w:widowControl w:val="false"/>
        <w:spacing w:after="0"/>
        <w:jc w:val="left"/>
      </w:pPr>
    </w:p>
    <w:p>
      <w:pPr>
        <w:widowControl w:val="false"/>
        <w:spacing w:after="0"/>
        <w:jc w:val="left"/>
      </w:pPr>
      <w:r>
        <w:rPr>
          <w:rFonts w:ascii="Times New Roman"/>
          <w:sz w:val="22"/>
        </w:rPr>
        <w:t xml:space="preserve">Summary: Childrenâ€™s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Senate</w:t>
      </w:r>
      <w:r>
        <w:tab/>
        <w:t xml:space="preserve">Introduced and adopted</w:t>
      </w:r>
      <w:r>
        <w:t xml:space="preserve"> (</w:t>
      </w:r>
      <w:hyperlink w:history="true" r:id="Rcdb4c49e2b074a3a">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143874e88e54d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a8bf3a28f24d07">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E0FBE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07F3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3598A" w14:paraId="48DB32D0" w14:textId="47797144">
          <w:pPr>
            <w:pStyle w:val="scresolutiontitle"/>
          </w:pPr>
          <w:r w:rsidRPr="00B3598A">
            <w:t>TO congratulate Children’s Trust of South Carolina upon the occasion of its fortieth anniversary and commend the organization for its many years of dedicated service to the people and the State of South Carolina.</w:t>
          </w:r>
        </w:p>
      </w:sdtContent>
    </w:sdt>
    <w:p w:rsidR="0010776B" w:rsidP="00091FD9" w:rsidRDefault="0010776B" w14:paraId="48DB32D1" w14:textId="56627158">
      <w:pPr>
        <w:pStyle w:val="scresolutiontitle"/>
      </w:pPr>
    </w:p>
    <w:p w:rsidR="00F07D0F" w:rsidP="00F07D0F" w:rsidRDefault="00F07D0F" w14:paraId="642F0FA7" w14:textId="30E8077D">
      <w:pPr>
        <w:pStyle w:val="scresolutionwhereas"/>
      </w:pPr>
      <w:bookmarkStart w:name="wa_da2cd4e30" w:id="0"/>
      <w:r>
        <w:t>W</w:t>
      </w:r>
      <w:bookmarkEnd w:id="0"/>
      <w:r>
        <w:t xml:space="preserve">hereas, the members of the South Carolina </w:t>
      </w:r>
      <w:r w:rsidR="00FB2E78">
        <w:t>Senate</w:t>
      </w:r>
      <w:r>
        <w:t xml:space="preserve"> are pleased to recognize </w:t>
      </w:r>
      <w:r w:rsidRPr="00FB2E78" w:rsidR="00FB2E78">
        <w:t>Children’s Trust of South Carolina</w:t>
      </w:r>
      <w:r w:rsidR="00B42535">
        <w:t xml:space="preserve"> as it celebrates this important milestone</w:t>
      </w:r>
      <w:r>
        <w:t>; and</w:t>
      </w:r>
    </w:p>
    <w:p w:rsidR="00F07D0F" w:rsidP="00F07D0F" w:rsidRDefault="00F07D0F" w14:paraId="7C786F27" w14:textId="77777777">
      <w:pPr>
        <w:pStyle w:val="scresolutionwhereas"/>
      </w:pPr>
    </w:p>
    <w:p w:rsidR="00F07D0F" w:rsidP="00F07D0F" w:rsidRDefault="00F07D0F" w14:paraId="334D242E" w14:textId="3318D28D">
      <w:pPr>
        <w:pStyle w:val="scresolutionwhereas"/>
      </w:pPr>
      <w:bookmarkStart w:name="wa_1b4ff125e" w:id="1"/>
      <w:r>
        <w:t>W</w:t>
      </w:r>
      <w:bookmarkEnd w:id="1"/>
      <w:r>
        <w:t xml:space="preserve">hereas, </w:t>
      </w:r>
      <w:r w:rsidRPr="00FB2E78" w:rsidR="00FB2E78">
        <w:t xml:space="preserve">the 1970s and 1980s were a time of rising awareness about the plight of vulnerable children and the fragility of many families, and this awareness led to </w:t>
      </w:r>
      <w:r w:rsidR="00026432">
        <w:t>efforts to</w:t>
      </w:r>
      <w:r w:rsidRPr="00FB2E78" w:rsidR="00FB2E78">
        <w:t xml:space="preserve"> prevent</w:t>
      </w:r>
      <w:r w:rsidR="00026432">
        <w:t xml:space="preserve"> </w:t>
      </w:r>
      <w:r w:rsidRPr="00FB2E78" w:rsidR="00FB2E78">
        <w:t xml:space="preserve">child maltreatment and </w:t>
      </w:r>
      <w:r w:rsidR="00026432">
        <w:t xml:space="preserve">to </w:t>
      </w:r>
      <w:r w:rsidRPr="00FB2E78" w:rsidR="00FB2E78">
        <w:t>the formation of community‑based, public‑private partnerships</w:t>
      </w:r>
      <w:r>
        <w:t>; and</w:t>
      </w:r>
    </w:p>
    <w:p w:rsidR="00F07D0F" w:rsidP="00F07D0F" w:rsidRDefault="00F07D0F" w14:paraId="3171B9AD" w14:textId="77777777">
      <w:pPr>
        <w:pStyle w:val="scresolutionwhereas"/>
      </w:pPr>
    </w:p>
    <w:p w:rsidR="00FB2E78" w:rsidP="00FB2E78" w:rsidRDefault="00FB2E78" w14:paraId="0747816A" w14:textId="3147D764">
      <w:pPr>
        <w:pStyle w:val="scresolutionwhereas"/>
      </w:pPr>
      <w:bookmarkStart w:name="wa_b60ad2b6b" w:id="2"/>
      <w:r>
        <w:t>W</w:t>
      </w:r>
      <w:bookmarkEnd w:id="2"/>
      <w:r>
        <w:t xml:space="preserve">hereas, </w:t>
      </w:r>
      <w:r w:rsidRPr="00FB2E78">
        <w:t>by the 1980s, concerned citizens across South Carolina organized numerous local public‑private partnerships, started regional nonprofit organizations to prevent child maltreatment</w:t>
      </w:r>
      <w:r w:rsidR="00026432">
        <w:t>,</w:t>
      </w:r>
      <w:r w:rsidRPr="00FB2E78">
        <w:t xml:space="preserve"> and created family support services</w:t>
      </w:r>
      <w:r>
        <w:t>; and</w:t>
      </w:r>
    </w:p>
    <w:p w:rsidR="00FB2E78" w:rsidP="00F07D0F" w:rsidRDefault="00FB2E78" w14:paraId="4A20B506" w14:textId="77777777">
      <w:pPr>
        <w:pStyle w:val="scresolutionwhereas"/>
      </w:pPr>
    </w:p>
    <w:p w:rsidR="00FB2E78" w:rsidP="00FB2E78" w:rsidRDefault="00FB2E78" w14:paraId="45EB3D94" w14:textId="685C5C6C">
      <w:pPr>
        <w:pStyle w:val="scresolutionwhereas"/>
      </w:pPr>
      <w:bookmarkStart w:name="wa_00119be22" w:id="3"/>
      <w:r>
        <w:t>W</w:t>
      </w:r>
      <w:bookmarkEnd w:id="3"/>
      <w:r>
        <w:t xml:space="preserve">hereas, </w:t>
      </w:r>
      <w:r w:rsidRPr="00B42535" w:rsidR="00B42535">
        <w:t>in 1984, South Carolina House of Representative members Parker Evatt, David Beasley</w:t>
      </w:r>
      <w:r w:rsidR="00B42535">
        <w:t>,</w:t>
      </w:r>
      <w:r w:rsidRPr="00B42535" w:rsidR="00B42535">
        <w:t xml:space="preserve"> and David Wilkins introduced H3286</w:t>
      </w:r>
      <w:r w:rsidR="00026432">
        <w:t>. This legislation</w:t>
      </w:r>
      <w:r w:rsidRPr="00B42535" w:rsidR="00B42535">
        <w:t xml:space="preserve"> establish</w:t>
      </w:r>
      <w:r w:rsidR="00B42535">
        <w:t>ed</w:t>
      </w:r>
      <w:r w:rsidRPr="00B42535" w:rsidR="00B42535">
        <w:t xml:space="preserve"> Children’s Trust Fund of South Carolina and provide</w:t>
      </w:r>
      <w:r w:rsidR="004E6ECE">
        <w:t>d</w:t>
      </w:r>
      <w:r w:rsidRPr="00B42535" w:rsidR="00B42535">
        <w:t xml:space="preserve"> a way for citizens to contribute to the fund through their state income tax returns</w:t>
      </w:r>
      <w:r>
        <w:t>; and</w:t>
      </w:r>
    </w:p>
    <w:p w:rsidR="00FB2E78" w:rsidP="00F07D0F" w:rsidRDefault="00FB2E78" w14:paraId="7430095F" w14:textId="77777777">
      <w:pPr>
        <w:pStyle w:val="scresolutionwhereas"/>
      </w:pPr>
    </w:p>
    <w:p w:rsidR="00FB2E78" w:rsidP="00FB2E78" w:rsidRDefault="00FB2E78" w14:paraId="5D09B8CB" w14:textId="7E517E67">
      <w:pPr>
        <w:pStyle w:val="scresolutionwhereas"/>
      </w:pPr>
      <w:bookmarkStart w:name="wa_e4c542841" w:id="4"/>
      <w:r>
        <w:t>W</w:t>
      </w:r>
      <w:bookmarkEnd w:id="4"/>
      <w:r>
        <w:t xml:space="preserve">hereas, </w:t>
      </w:r>
      <w:r w:rsidRPr="00B42535" w:rsidR="00B42535">
        <w:t>the legislation passed out of both the South Carolina Senate and House of Representatives, sending the ratified bill to Governor Richard Riley for his signature, which was made on April 23, 1984</w:t>
      </w:r>
      <w:r>
        <w:t>; and</w:t>
      </w:r>
    </w:p>
    <w:p w:rsidR="00FB2E78" w:rsidP="00F07D0F" w:rsidRDefault="00FB2E78" w14:paraId="77162512" w14:textId="77777777">
      <w:pPr>
        <w:pStyle w:val="scresolutionwhereas"/>
      </w:pPr>
    </w:p>
    <w:p w:rsidR="00FB2E78" w:rsidP="00FB2E78" w:rsidRDefault="00FB2E78" w14:paraId="558AC2C7" w14:textId="56716726">
      <w:pPr>
        <w:pStyle w:val="scresolutionwhereas"/>
      </w:pPr>
      <w:bookmarkStart w:name="wa_04f25b6dc" w:id="5"/>
      <w:r>
        <w:t>W</w:t>
      </w:r>
      <w:bookmarkEnd w:id="5"/>
      <w:r>
        <w:t xml:space="preserve">hereas, </w:t>
      </w:r>
      <w:r w:rsidRPr="00B42535" w:rsidR="00B42535">
        <w:t>in 2008, three statewide child advocacy and child abuse prevention organizations</w:t>
      </w:r>
      <w:r w:rsidR="00B42535">
        <w:t>,</w:t>
      </w:r>
      <w:r w:rsidRPr="00B42535" w:rsidR="00B42535">
        <w:t xml:space="preserve"> Voices for South Carolina’s Children, Prevent Child Abuse South Carolina and Children’s Trust Fund of South Carolina</w:t>
      </w:r>
      <w:r w:rsidR="00B42535">
        <w:t>,</w:t>
      </w:r>
      <w:r w:rsidRPr="00B42535" w:rsidR="00B42535">
        <w:t xml:space="preserve"> merged and work today under the name Children’s Trust of South Carolina</w:t>
      </w:r>
      <w:r w:rsidR="00B42535">
        <w:t xml:space="preserve">; </w:t>
      </w:r>
      <w:r>
        <w:t>and</w:t>
      </w:r>
    </w:p>
    <w:p w:rsidR="00FB2E78" w:rsidP="00F07D0F" w:rsidRDefault="00FB2E78" w14:paraId="63301545" w14:textId="77777777">
      <w:pPr>
        <w:pStyle w:val="scresolutionwhereas"/>
      </w:pPr>
    </w:p>
    <w:p w:rsidR="00FB2E78" w:rsidP="00FB2E78" w:rsidRDefault="00FB2E78" w14:paraId="5A85C5B9" w14:textId="26BE8CAD">
      <w:pPr>
        <w:pStyle w:val="scresolutionwhereas"/>
      </w:pPr>
      <w:bookmarkStart w:name="wa_8cbe9272d" w:id="6"/>
      <w:r>
        <w:t>W</w:t>
      </w:r>
      <w:bookmarkEnd w:id="6"/>
      <w:r>
        <w:t xml:space="preserve">hereas, </w:t>
      </w:r>
      <w:r w:rsidRPr="00B42535" w:rsidR="00B42535">
        <w:t xml:space="preserve">the purpose of the </w:t>
      </w:r>
      <w:r w:rsidR="00EB20F9">
        <w:t>trust fund</w:t>
      </w:r>
      <w:r w:rsidR="00026432">
        <w:t xml:space="preserve"> </w:t>
      </w:r>
      <w:r w:rsidR="00EB20F9">
        <w:t>is</w:t>
      </w:r>
      <w:r w:rsidRPr="00B42535" w:rsidR="00B42535">
        <w:t xml:space="preserve"> to award grants to private nonprofit organizations and qualified state agencies to stimulate a broad range of innovative child abuse and neglect prevention programs t</w:t>
      </w:r>
      <w:r w:rsidR="00EB20F9">
        <w:t>hat</w:t>
      </w:r>
      <w:r w:rsidRPr="00B42535" w:rsidR="00B42535">
        <w:t xml:space="preserve"> meet the critical needs of South Carolina’s children</w:t>
      </w:r>
      <w:r w:rsidR="00EB20F9">
        <w:t>. The trust fund</w:t>
      </w:r>
      <w:r w:rsidRPr="00B42535" w:rsidR="00B42535">
        <w:t xml:space="preserve"> provid</w:t>
      </w:r>
      <w:r w:rsidR="00EB20F9">
        <w:t>es</w:t>
      </w:r>
      <w:r w:rsidRPr="00B42535" w:rsidR="00B42535">
        <w:t xml:space="preserve"> funding to </w:t>
      </w:r>
      <w:r w:rsidR="00B3598A">
        <w:t>fifty‑six</w:t>
      </w:r>
      <w:r w:rsidRPr="00B42535" w:rsidR="00B42535">
        <w:t xml:space="preserve"> </w:t>
      </w:r>
      <w:r w:rsidRPr="00B42535" w:rsidR="00B42535">
        <w:lastRenderedPageBreak/>
        <w:t>organizations throughout South Carolina</w:t>
      </w:r>
      <w:r>
        <w:t>; and</w:t>
      </w:r>
    </w:p>
    <w:p w:rsidR="00B42535" w:rsidP="00B42535" w:rsidRDefault="00B42535" w14:paraId="50B7CF89" w14:textId="77777777">
      <w:pPr>
        <w:pStyle w:val="scresolutionwhereas"/>
      </w:pPr>
    </w:p>
    <w:p w:rsidR="00B42535" w:rsidP="00B42535" w:rsidRDefault="00B42535" w14:paraId="058F22BF" w14:textId="6BB6E5C8">
      <w:pPr>
        <w:pStyle w:val="scresolutionwhereas"/>
      </w:pPr>
      <w:bookmarkStart w:name="wa_32056c1e1" w:id="7"/>
      <w:r>
        <w:t>W</w:t>
      </w:r>
      <w:bookmarkEnd w:id="7"/>
      <w:r>
        <w:t xml:space="preserve">hereas, </w:t>
      </w:r>
      <w:r w:rsidRPr="00B3598A" w:rsidR="00B3598A">
        <w:t>the organization continues to lead prevention innovations such as home visiting, family resource centers, protective factor training, family strengthening programs, parenting education, child and family well‑being data collection</w:t>
      </w:r>
      <w:r w:rsidR="00B3598A">
        <w:t>,</w:t>
      </w:r>
      <w:r w:rsidRPr="00B3598A" w:rsidR="00B3598A">
        <w:t xml:space="preserve"> Child Abuse Prevention Month</w:t>
      </w:r>
      <w:r w:rsidR="00EB20F9">
        <w:t xml:space="preserve"> programming</w:t>
      </w:r>
      <w:r w:rsidR="00B3598A">
        <w:t>,</w:t>
      </w:r>
      <w:r w:rsidRPr="00B3598A" w:rsidR="00B3598A">
        <w:t xml:space="preserve"> and parent partnership</w:t>
      </w:r>
      <w:r>
        <w:t>; and</w:t>
      </w:r>
    </w:p>
    <w:p w:rsidR="00B3598A" w:rsidP="00B42535" w:rsidRDefault="00B3598A" w14:paraId="77C95A85" w14:textId="77777777">
      <w:pPr>
        <w:pStyle w:val="scresolutionwhereas"/>
      </w:pPr>
    </w:p>
    <w:p w:rsidR="00B3598A" w:rsidP="00B42535" w:rsidRDefault="00B3598A" w14:paraId="5F8C83B7" w14:textId="325501A1">
      <w:pPr>
        <w:pStyle w:val="scresolutionwhereas"/>
      </w:pPr>
      <w:bookmarkStart w:name="wa_a8124a175" w:id="8"/>
      <w:r>
        <w:t>W</w:t>
      </w:r>
      <w:bookmarkEnd w:id="8"/>
      <w:r>
        <w:t xml:space="preserve">hereas, </w:t>
      </w:r>
      <w:r w:rsidRPr="00B3598A">
        <w:t>the organization is seen as a leader among its peers across the nation as the state representative for Prevent Child Abuse America, Children’s Trust Fund Alliance, and the Annie E. Casey KIDS COUNT project</w:t>
      </w:r>
      <w:r>
        <w:t>; and</w:t>
      </w:r>
    </w:p>
    <w:p w:rsidR="00FB2E78" w:rsidP="00F07D0F" w:rsidRDefault="00FB2E78" w14:paraId="52CB1EAA" w14:textId="77777777">
      <w:pPr>
        <w:pStyle w:val="scresolutionwhereas"/>
      </w:pPr>
    </w:p>
    <w:p w:rsidR="008A7625" w:rsidP="00F07D0F" w:rsidRDefault="00F07D0F" w14:paraId="44F28955" w14:textId="25FBA924">
      <w:pPr>
        <w:pStyle w:val="scresolutionwhereas"/>
      </w:pPr>
      <w:bookmarkStart w:name="wa_32626157c" w:id="9"/>
      <w:r>
        <w:t>W</w:t>
      </w:r>
      <w:bookmarkEnd w:id="9"/>
      <w:r>
        <w:t xml:space="preserve">hereas, the members of the South Carolina </w:t>
      </w:r>
      <w:r w:rsidR="00B3598A">
        <w:t>Senate</w:t>
      </w:r>
      <w:r>
        <w:t xml:space="preserve"> greatly appreciate the dedication and commitment of </w:t>
      </w:r>
      <w:r w:rsidRPr="00B3598A" w:rsidR="00B3598A">
        <w:t>Children’s Trust of South Carolina</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0F0778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07F3D">
            <w:rPr>
              <w:rStyle w:val="scresolutionbody1"/>
            </w:rPr>
            <w:t>Senate</w:t>
          </w:r>
        </w:sdtContent>
      </w:sdt>
      <w:r w:rsidRPr="00040E43">
        <w:t>:</w:t>
      </w:r>
    </w:p>
    <w:p w:rsidRPr="00040E43" w:rsidR="00B9052D" w:rsidP="00B703CB" w:rsidRDefault="00B9052D" w14:paraId="48DB32E5" w14:textId="77777777">
      <w:pPr>
        <w:pStyle w:val="scresolutionbody"/>
      </w:pPr>
    </w:p>
    <w:p w:rsidR="00F07D0F" w:rsidP="00F07D0F" w:rsidRDefault="00007116" w14:paraId="5BC4EC0F" w14:textId="3357666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07F3D">
            <w:rPr>
              <w:rStyle w:val="scresolutionbody1"/>
            </w:rPr>
            <w:t>Senate</w:t>
          </w:r>
        </w:sdtContent>
      </w:sdt>
      <w:r w:rsidRPr="00040E43">
        <w:t xml:space="preserve">, by this resolution, </w:t>
      </w:r>
      <w:r w:rsidR="00B3598A">
        <w:t>congratulate</w:t>
      </w:r>
      <w:r w:rsidR="00FB2E78">
        <w:t xml:space="preserve"> </w:t>
      </w:r>
      <w:r w:rsidRPr="00FB2E78" w:rsidR="00FB2E78">
        <w:t>Children’s Trust of South Carolina</w:t>
      </w:r>
      <w:r w:rsidRPr="00490926" w:rsidR="00F07D0F">
        <w:t xml:space="preserve"> </w:t>
      </w:r>
      <w:r w:rsidR="00B3598A">
        <w:t xml:space="preserve">upon the occasion of its fortieth anniversary </w:t>
      </w:r>
      <w:r w:rsidRPr="00490926" w:rsidR="00F07D0F">
        <w:t xml:space="preserve">and commend </w:t>
      </w:r>
      <w:r w:rsidR="00FB2E78">
        <w:t>the organization</w:t>
      </w:r>
      <w:r w:rsidR="00F07D0F">
        <w:t xml:space="preserve"> </w:t>
      </w:r>
      <w:r w:rsidRPr="00490926" w:rsidR="00F07D0F">
        <w:t>for its many years of dedicated service to the people and the State of South Carolina.</w:t>
      </w:r>
    </w:p>
    <w:p w:rsidR="00F07D0F" w:rsidP="00F07D0F" w:rsidRDefault="00F07D0F" w14:paraId="2CA0D3AE" w14:textId="77777777">
      <w:pPr>
        <w:pStyle w:val="scresolutionmembers"/>
      </w:pPr>
    </w:p>
    <w:p w:rsidRPr="00040E43" w:rsidR="00B9052D" w:rsidP="00F07D0F" w:rsidRDefault="00F07D0F" w14:paraId="48DB32E8" w14:textId="7A460B49">
      <w:pPr>
        <w:pStyle w:val="scresolutionmembers"/>
      </w:pPr>
      <w:r>
        <w:t xml:space="preserve">Be it further resolved that a copy of this resolution be presented to </w:t>
      </w:r>
      <w:r w:rsidRPr="00B3598A" w:rsidR="00B3598A">
        <w:t xml:space="preserve">the </w:t>
      </w:r>
      <w:r w:rsidR="006D6E2C">
        <w:t xml:space="preserve">CEO of </w:t>
      </w:r>
      <w:r w:rsidRPr="00B3598A" w:rsidR="00B3598A">
        <w:t>Children’s Trust of South Carolina</w:t>
      </w:r>
      <w:r w:rsidR="00B3598A">
        <w:t xml:space="preserve">, </w:t>
      </w:r>
      <w:r w:rsidRPr="00B3598A" w:rsidR="00B3598A">
        <w:t>Sue Williams</w:t>
      </w:r>
      <w:r>
        <w:t>.</w:t>
      </w:r>
      <w:bookmarkStart w:name="open_doc_here" w:id="10"/>
      <w:bookmarkEnd w:id="10"/>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203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B5E9C4C" w:rsidR="007003E1" w:rsidRDefault="00BB3DA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7F3D">
              <w:rPr>
                <w:noProof/>
              </w:rPr>
              <w:t>SR-0656KM-VC24.docx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F3D"/>
    <w:rsid w:val="00011869"/>
    <w:rsid w:val="00015CD6"/>
    <w:rsid w:val="00026432"/>
    <w:rsid w:val="00032E86"/>
    <w:rsid w:val="00040E43"/>
    <w:rsid w:val="000748A2"/>
    <w:rsid w:val="0008202C"/>
    <w:rsid w:val="000843D7"/>
    <w:rsid w:val="00084D53"/>
    <w:rsid w:val="0008581D"/>
    <w:rsid w:val="00091FD9"/>
    <w:rsid w:val="0009711F"/>
    <w:rsid w:val="00097234"/>
    <w:rsid w:val="00097C23"/>
    <w:rsid w:val="000C1429"/>
    <w:rsid w:val="000C5BE4"/>
    <w:rsid w:val="000E0100"/>
    <w:rsid w:val="000E1785"/>
    <w:rsid w:val="000E546A"/>
    <w:rsid w:val="000E5EC6"/>
    <w:rsid w:val="000F1901"/>
    <w:rsid w:val="000F2E49"/>
    <w:rsid w:val="000F40FA"/>
    <w:rsid w:val="001035F1"/>
    <w:rsid w:val="0010776B"/>
    <w:rsid w:val="00120313"/>
    <w:rsid w:val="00133E66"/>
    <w:rsid w:val="001347EE"/>
    <w:rsid w:val="001355E9"/>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4C9F"/>
    <w:rsid w:val="001F75F9"/>
    <w:rsid w:val="002017E6"/>
    <w:rsid w:val="00205238"/>
    <w:rsid w:val="00211B4F"/>
    <w:rsid w:val="002314E1"/>
    <w:rsid w:val="002321B6"/>
    <w:rsid w:val="00232912"/>
    <w:rsid w:val="0025001F"/>
    <w:rsid w:val="00250967"/>
    <w:rsid w:val="002543C8"/>
    <w:rsid w:val="0025541D"/>
    <w:rsid w:val="002635C9"/>
    <w:rsid w:val="00284AAE"/>
    <w:rsid w:val="0029797D"/>
    <w:rsid w:val="002B451A"/>
    <w:rsid w:val="002B4889"/>
    <w:rsid w:val="002D55D2"/>
    <w:rsid w:val="002E5912"/>
    <w:rsid w:val="002F4473"/>
    <w:rsid w:val="00301B21"/>
    <w:rsid w:val="00325348"/>
    <w:rsid w:val="0032732C"/>
    <w:rsid w:val="003321E4"/>
    <w:rsid w:val="00336AD0"/>
    <w:rsid w:val="0036008C"/>
    <w:rsid w:val="0037079A"/>
    <w:rsid w:val="003849D0"/>
    <w:rsid w:val="003A4798"/>
    <w:rsid w:val="003A4F41"/>
    <w:rsid w:val="003C4DAB"/>
    <w:rsid w:val="003D01E8"/>
    <w:rsid w:val="003D0BC2"/>
    <w:rsid w:val="003E5288"/>
    <w:rsid w:val="003F6D79"/>
    <w:rsid w:val="003F6E8C"/>
    <w:rsid w:val="0041760A"/>
    <w:rsid w:val="00417C01"/>
    <w:rsid w:val="004252D4"/>
    <w:rsid w:val="00436096"/>
    <w:rsid w:val="004403BD"/>
    <w:rsid w:val="00455F72"/>
    <w:rsid w:val="00461441"/>
    <w:rsid w:val="004623E6"/>
    <w:rsid w:val="0046488E"/>
    <w:rsid w:val="0046685D"/>
    <w:rsid w:val="004669F5"/>
    <w:rsid w:val="004809EE"/>
    <w:rsid w:val="004B7339"/>
    <w:rsid w:val="004E6EC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1E3"/>
    <w:rsid w:val="005C2FE2"/>
    <w:rsid w:val="005E2BC9"/>
    <w:rsid w:val="00605102"/>
    <w:rsid w:val="006053F5"/>
    <w:rsid w:val="00611909"/>
    <w:rsid w:val="006215AA"/>
    <w:rsid w:val="00627DCA"/>
    <w:rsid w:val="00666E48"/>
    <w:rsid w:val="006913C9"/>
    <w:rsid w:val="0069470D"/>
    <w:rsid w:val="006B1590"/>
    <w:rsid w:val="006D58AA"/>
    <w:rsid w:val="006D6E2C"/>
    <w:rsid w:val="006E4451"/>
    <w:rsid w:val="006E4B25"/>
    <w:rsid w:val="006E655C"/>
    <w:rsid w:val="006E69E6"/>
    <w:rsid w:val="007003E1"/>
    <w:rsid w:val="007070AD"/>
    <w:rsid w:val="00733210"/>
    <w:rsid w:val="00734F00"/>
    <w:rsid w:val="007352A5"/>
    <w:rsid w:val="0073631E"/>
    <w:rsid w:val="00736959"/>
    <w:rsid w:val="0074375C"/>
    <w:rsid w:val="00746A58"/>
    <w:rsid w:val="007502D0"/>
    <w:rsid w:val="007720AC"/>
    <w:rsid w:val="00781DF8"/>
    <w:rsid w:val="007836CC"/>
    <w:rsid w:val="00787728"/>
    <w:rsid w:val="007917CE"/>
    <w:rsid w:val="007959D3"/>
    <w:rsid w:val="007A70AE"/>
    <w:rsid w:val="007C0EE1"/>
    <w:rsid w:val="007E01B6"/>
    <w:rsid w:val="007F3C86"/>
    <w:rsid w:val="007F64CA"/>
    <w:rsid w:val="007F6D64"/>
    <w:rsid w:val="00810471"/>
    <w:rsid w:val="00835F24"/>
    <w:rsid w:val="008362E8"/>
    <w:rsid w:val="008410D3"/>
    <w:rsid w:val="00843D27"/>
    <w:rsid w:val="00846FE5"/>
    <w:rsid w:val="0085786E"/>
    <w:rsid w:val="00870570"/>
    <w:rsid w:val="008905D2"/>
    <w:rsid w:val="00896C62"/>
    <w:rsid w:val="008A1768"/>
    <w:rsid w:val="008A489F"/>
    <w:rsid w:val="008A7625"/>
    <w:rsid w:val="008B4AC4"/>
    <w:rsid w:val="008C3A19"/>
    <w:rsid w:val="008D05D1"/>
    <w:rsid w:val="008D0AA6"/>
    <w:rsid w:val="008E1DCA"/>
    <w:rsid w:val="008F0F33"/>
    <w:rsid w:val="008F4429"/>
    <w:rsid w:val="009059FF"/>
    <w:rsid w:val="0092634F"/>
    <w:rsid w:val="009270BA"/>
    <w:rsid w:val="0094021A"/>
    <w:rsid w:val="00953783"/>
    <w:rsid w:val="0096528D"/>
    <w:rsid w:val="00965B3F"/>
    <w:rsid w:val="00993BCF"/>
    <w:rsid w:val="009B3603"/>
    <w:rsid w:val="009B44AF"/>
    <w:rsid w:val="009C6A0B"/>
    <w:rsid w:val="009C7F19"/>
    <w:rsid w:val="009E2BE4"/>
    <w:rsid w:val="009F0C77"/>
    <w:rsid w:val="009F4DD1"/>
    <w:rsid w:val="009F7B81"/>
    <w:rsid w:val="00A02543"/>
    <w:rsid w:val="00A36A81"/>
    <w:rsid w:val="00A41684"/>
    <w:rsid w:val="00A64E80"/>
    <w:rsid w:val="00A66C6B"/>
    <w:rsid w:val="00A7261B"/>
    <w:rsid w:val="00A72BCD"/>
    <w:rsid w:val="00A74015"/>
    <w:rsid w:val="00A741D9"/>
    <w:rsid w:val="00A833AB"/>
    <w:rsid w:val="00A95560"/>
    <w:rsid w:val="00A9741D"/>
    <w:rsid w:val="00AB1254"/>
    <w:rsid w:val="00AB1994"/>
    <w:rsid w:val="00AB2CC0"/>
    <w:rsid w:val="00AC34A2"/>
    <w:rsid w:val="00AC74F4"/>
    <w:rsid w:val="00AD1C9A"/>
    <w:rsid w:val="00AD4B17"/>
    <w:rsid w:val="00AF0102"/>
    <w:rsid w:val="00AF1A81"/>
    <w:rsid w:val="00AF69EE"/>
    <w:rsid w:val="00B00C4F"/>
    <w:rsid w:val="00B030D3"/>
    <w:rsid w:val="00B128F5"/>
    <w:rsid w:val="00B3598A"/>
    <w:rsid w:val="00B3602C"/>
    <w:rsid w:val="00B40EE0"/>
    <w:rsid w:val="00B412D4"/>
    <w:rsid w:val="00B42535"/>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2F8C"/>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1755"/>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20F9"/>
    <w:rsid w:val="00EE1DAE"/>
    <w:rsid w:val="00EE782D"/>
    <w:rsid w:val="00EF2368"/>
    <w:rsid w:val="00EF5F4D"/>
    <w:rsid w:val="00F02C5C"/>
    <w:rsid w:val="00F07D0F"/>
    <w:rsid w:val="00F24442"/>
    <w:rsid w:val="00F42BA9"/>
    <w:rsid w:val="00F477DA"/>
    <w:rsid w:val="00F50AE3"/>
    <w:rsid w:val="00F652E4"/>
    <w:rsid w:val="00F655B7"/>
    <w:rsid w:val="00F656BA"/>
    <w:rsid w:val="00F67CF1"/>
    <w:rsid w:val="00F7053B"/>
    <w:rsid w:val="00F728AA"/>
    <w:rsid w:val="00F840F0"/>
    <w:rsid w:val="00F91CB4"/>
    <w:rsid w:val="00F935A0"/>
    <w:rsid w:val="00FA0B1D"/>
    <w:rsid w:val="00FB0D0D"/>
    <w:rsid w:val="00FB2E78"/>
    <w:rsid w:val="00FB43B4"/>
    <w:rsid w:val="00FB6B0B"/>
    <w:rsid w:val="00FB6FC2"/>
    <w:rsid w:val="00FC39D8"/>
    <w:rsid w:val="00FD3D0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8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8581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81D"/>
    <w:rPr>
      <w:rFonts w:eastAsia="Times New Roman" w:cs="Times New Roman"/>
      <w:b/>
      <w:sz w:val="30"/>
      <w:szCs w:val="20"/>
    </w:rPr>
  </w:style>
  <w:style w:type="paragraph" w:styleId="Header">
    <w:name w:val="header"/>
    <w:basedOn w:val="Normal"/>
    <w:link w:val="HeaderChar"/>
    <w:uiPriority w:val="99"/>
    <w:unhideWhenUsed/>
    <w:rsid w:val="0008581D"/>
    <w:pPr>
      <w:tabs>
        <w:tab w:val="center" w:pos="4680"/>
        <w:tab w:val="right" w:pos="9360"/>
      </w:tabs>
    </w:pPr>
  </w:style>
  <w:style w:type="character" w:customStyle="1" w:styleId="HeaderChar">
    <w:name w:val="Header Char"/>
    <w:basedOn w:val="DefaultParagraphFont"/>
    <w:link w:val="Header"/>
    <w:uiPriority w:val="99"/>
    <w:rsid w:val="0008581D"/>
    <w:rPr>
      <w:rFonts w:eastAsia="Times New Roman" w:cs="Times New Roman"/>
      <w:szCs w:val="20"/>
    </w:rPr>
  </w:style>
  <w:style w:type="paragraph" w:styleId="Footer">
    <w:name w:val="footer"/>
    <w:basedOn w:val="Normal"/>
    <w:link w:val="FooterChar"/>
    <w:uiPriority w:val="99"/>
    <w:unhideWhenUsed/>
    <w:rsid w:val="0008581D"/>
    <w:pPr>
      <w:tabs>
        <w:tab w:val="center" w:pos="4680"/>
        <w:tab w:val="right" w:pos="9360"/>
      </w:tabs>
    </w:pPr>
  </w:style>
  <w:style w:type="character" w:customStyle="1" w:styleId="FooterChar">
    <w:name w:val="Footer Char"/>
    <w:basedOn w:val="DefaultParagraphFont"/>
    <w:link w:val="Footer"/>
    <w:uiPriority w:val="99"/>
    <w:rsid w:val="0008581D"/>
    <w:rPr>
      <w:rFonts w:eastAsia="Times New Roman" w:cs="Times New Roman"/>
      <w:szCs w:val="20"/>
    </w:rPr>
  </w:style>
  <w:style w:type="character" w:styleId="PageNumber">
    <w:name w:val="page number"/>
    <w:basedOn w:val="DefaultParagraphFont"/>
    <w:uiPriority w:val="99"/>
    <w:semiHidden/>
    <w:unhideWhenUsed/>
    <w:rsid w:val="0008581D"/>
  </w:style>
  <w:style w:type="character" w:styleId="LineNumber">
    <w:name w:val="line number"/>
    <w:basedOn w:val="DefaultParagraphFont"/>
    <w:uiPriority w:val="99"/>
    <w:semiHidden/>
    <w:unhideWhenUsed/>
    <w:rsid w:val="0008581D"/>
  </w:style>
  <w:style w:type="paragraph" w:customStyle="1" w:styleId="BillDots">
    <w:name w:val="Bill Dots"/>
    <w:basedOn w:val="Normal"/>
    <w:qFormat/>
    <w:rsid w:val="000858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8581D"/>
    <w:pPr>
      <w:tabs>
        <w:tab w:val="right" w:pos="5904"/>
      </w:tabs>
    </w:pPr>
  </w:style>
  <w:style w:type="paragraph" w:styleId="BalloonText">
    <w:name w:val="Balloon Text"/>
    <w:basedOn w:val="Normal"/>
    <w:link w:val="BalloonTextChar"/>
    <w:uiPriority w:val="99"/>
    <w:semiHidden/>
    <w:unhideWhenUsed/>
    <w:rsid w:val="000858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81D"/>
    <w:rPr>
      <w:rFonts w:ascii="Segoe UI" w:eastAsia="Times New Roman" w:hAnsi="Segoe UI" w:cs="Segoe UI"/>
      <w:sz w:val="18"/>
      <w:szCs w:val="18"/>
    </w:rPr>
  </w:style>
  <w:style w:type="paragraph" w:styleId="ListParagraph">
    <w:name w:val="List Paragraph"/>
    <w:basedOn w:val="Normal"/>
    <w:uiPriority w:val="34"/>
    <w:qFormat/>
    <w:rsid w:val="0008581D"/>
    <w:pPr>
      <w:ind w:left="720"/>
      <w:contextualSpacing/>
    </w:pPr>
  </w:style>
  <w:style w:type="paragraph" w:customStyle="1" w:styleId="scbillheader">
    <w:name w:val="sc_bill_header"/>
    <w:qFormat/>
    <w:rsid w:val="0008581D"/>
    <w:pPr>
      <w:widowControl w:val="0"/>
      <w:suppressAutoHyphens/>
      <w:spacing w:after="0" w:line="240" w:lineRule="auto"/>
      <w:jc w:val="center"/>
    </w:pPr>
    <w:rPr>
      <w:b/>
      <w:caps/>
      <w:sz w:val="30"/>
    </w:rPr>
  </w:style>
  <w:style w:type="paragraph" w:customStyle="1" w:styleId="schouseresolutionbythis">
    <w:name w:val="sc_house_resolution_by_this"/>
    <w:qFormat/>
    <w:rsid w:val="0008581D"/>
    <w:pPr>
      <w:widowControl w:val="0"/>
      <w:suppressAutoHyphens/>
      <w:spacing w:after="0" w:line="240" w:lineRule="auto"/>
      <w:jc w:val="both"/>
    </w:pPr>
  </w:style>
  <w:style w:type="paragraph" w:customStyle="1" w:styleId="schouseresolutionclippageattorney">
    <w:name w:val="sc_house_resolution_clip_page_attorney"/>
    <w:qFormat/>
    <w:rsid w:val="00085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85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85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858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858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85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858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8581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8581D"/>
    <w:pPr>
      <w:widowControl w:val="0"/>
      <w:suppressAutoHyphens/>
      <w:spacing w:after="0" w:line="240" w:lineRule="auto"/>
      <w:jc w:val="both"/>
    </w:pPr>
    <w:rPr>
      <w:caps/>
    </w:rPr>
  </w:style>
  <w:style w:type="paragraph" w:customStyle="1" w:styleId="schouseresolutionemptyline">
    <w:name w:val="sc_house_resolution_empty_line"/>
    <w:qFormat/>
    <w:rsid w:val="0008581D"/>
    <w:pPr>
      <w:widowControl w:val="0"/>
      <w:suppressAutoHyphens/>
      <w:spacing w:after="0" w:line="240" w:lineRule="auto"/>
      <w:jc w:val="both"/>
    </w:pPr>
  </w:style>
  <w:style w:type="paragraph" w:customStyle="1" w:styleId="schouseresolutionfurtherresolved">
    <w:name w:val="sc_house_resolution_further_resolved"/>
    <w:qFormat/>
    <w:rsid w:val="0008581D"/>
    <w:pPr>
      <w:widowControl w:val="0"/>
      <w:suppressAutoHyphens/>
      <w:spacing w:after="0" w:line="240" w:lineRule="auto"/>
      <w:jc w:val="both"/>
    </w:pPr>
  </w:style>
  <w:style w:type="paragraph" w:customStyle="1" w:styleId="schouseresolutionheader">
    <w:name w:val="sc_house_resolution_header"/>
    <w:qFormat/>
    <w:rsid w:val="000858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858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8581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8581D"/>
    <w:pPr>
      <w:widowControl w:val="0"/>
      <w:suppressLineNumbers/>
      <w:suppressAutoHyphens/>
      <w:jc w:val="left"/>
    </w:pPr>
    <w:rPr>
      <w:b/>
    </w:rPr>
  </w:style>
  <w:style w:type="paragraph" w:customStyle="1" w:styleId="schouseresolutionjackettitle">
    <w:name w:val="sc_house_resolution_jacket_title"/>
    <w:qFormat/>
    <w:rsid w:val="000858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8581D"/>
    <w:pPr>
      <w:widowControl w:val="0"/>
      <w:suppressAutoHyphens/>
      <w:spacing w:after="0" w:line="360" w:lineRule="auto"/>
      <w:jc w:val="both"/>
    </w:pPr>
  </w:style>
  <w:style w:type="paragraph" w:customStyle="1" w:styleId="scresolutionwhereas">
    <w:name w:val="sc_resolution_whereas"/>
    <w:qFormat/>
    <w:rsid w:val="0008581D"/>
    <w:pPr>
      <w:widowControl w:val="0"/>
      <w:suppressAutoHyphens/>
      <w:spacing w:after="0" w:line="360" w:lineRule="auto"/>
      <w:jc w:val="both"/>
    </w:pPr>
  </w:style>
  <w:style w:type="paragraph" w:customStyle="1" w:styleId="schouseresolutionxx">
    <w:name w:val="sc_house_resolution_xx"/>
    <w:qFormat/>
    <w:rsid w:val="0008581D"/>
    <w:pPr>
      <w:widowControl w:val="0"/>
      <w:suppressAutoHyphens/>
      <w:spacing w:after="0" w:line="240" w:lineRule="auto"/>
      <w:jc w:val="center"/>
    </w:pPr>
  </w:style>
  <w:style w:type="paragraph" w:customStyle="1" w:styleId="BillDots0">
    <w:name w:val="BillDots"/>
    <w:basedOn w:val="Normal"/>
    <w:autoRedefine/>
    <w:qFormat/>
    <w:rsid w:val="000858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8581D"/>
    <w:rPr>
      <w:color w:val="0000FF" w:themeColor="hyperlink"/>
      <w:u w:val="single"/>
    </w:rPr>
  </w:style>
  <w:style w:type="paragraph" w:customStyle="1" w:styleId="Numbers">
    <w:name w:val="Numbers"/>
    <w:basedOn w:val="BillDots0"/>
    <w:qFormat/>
    <w:rsid w:val="0008581D"/>
    <w:pPr>
      <w:tabs>
        <w:tab w:val="right" w:pos="5904"/>
      </w:tabs>
    </w:pPr>
  </w:style>
  <w:style w:type="character" w:customStyle="1" w:styleId="scclippagepath">
    <w:name w:val="sc_clip_page_path"/>
    <w:uiPriority w:val="1"/>
    <w:qFormat/>
    <w:rsid w:val="0008581D"/>
    <w:rPr>
      <w:rFonts w:ascii="Times New Roman" w:hAnsi="Times New Roman"/>
      <w:caps/>
      <w:smallCaps w:val="0"/>
      <w:sz w:val="22"/>
    </w:rPr>
  </w:style>
  <w:style w:type="paragraph" w:customStyle="1" w:styleId="scconresoattyda">
    <w:name w:val="sc_con_reso_atty_da"/>
    <w:qFormat/>
    <w:rsid w:val="000858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858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858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858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8581D"/>
    <w:pPr>
      <w:widowControl w:val="0"/>
      <w:suppressAutoHyphens/>
      <w:spacing w:after="0" w:line="240" w:lineRule="auto"/>
      <w:jc w:val="both"/>
    </w:pPr>
  </w:style>
  <w:style w:type="paragraph" w:customStyle="1" w:styleId="scjrregattydadocno">
    <w:name w:val="sc_jrreg_atty_da_docno"/>
    <w:basedOn w:val="Normal"/>
    <w:qFormat/>
    <w:rsid w:val="000858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858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858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8581D"/>
    <w:rPr>
      <w:rFonts w:ascii="Times New Roman" w:hAnsi="Times New Roman"/>
      <w:b/>
      <w:caps/>
      <w:smallCaps w:val="0"/>
      <w:sz w:val="24"/>
    </w:rPr>
  </w:style>
  <w:style w:type="paragraph" w:customStyle="1" w:styleId="scjrregfooter">
    <w:name w:val="sc_jrreg_footer"/>
    <w:qFormat/>
    <w:rsid w:val="000858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858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858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858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858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858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858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858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8581D"/>
    <w:pPr>
      <w:widowControl w:val="0"/>
      <w:suppressAutoHyphens/>
      <w:spacing w:after="0" w:line="360" w:lineRule="auto"/>
      <w:jc w:val="both"/>
    </w:pPr>
  </w:style>
  <w:style w:type="paragraph" w:customStyle="1" w:styleId="scresolutionbody">
    <w:name w:val="sc_resolution_body"/>
    <w:qFormat/>
    <w:rsid w:val="0008581D"/>
    <w:pPr>
      <w:widowControl w:val="0"/>
      <w:suppressAutoHyphens/>
      <w:spacing w:after="0" w:line="360" w:lineRule="auto"/>
      <w:jc w:val="both"/>
    </w:pPr>
  </w:style>
  <w:style w:type="paragraph" w:customStyle="1" w:styleId="scresolutionclippagebottom">
    <w:name w:val="sc_resolution_clip_page_bottom"/>
    <w:qFormat/>
    <w:rsid w:val="000858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8581D"/>
    <w:pPr>
      <w:widowControl w:val="0"/>
      <w:suppressAutoHyphens/>
      <w:spacing w:after="0" w:line="240" w:lineRule="auto"/>
      <w:jc w:val="both"/>
    </w:pPr>
  </w:style>
  <w:style w:type="paragraph" w:customStyle="1" w:styleId="scresolutionfooter">
    <w:name w:val="sc_resolution_footer"/>
    <w:link w:val="scresolutionfooterChar"/>
    <w:qFormat/>
    <w:rsid w:val="000858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8581D"/>
    <w:rPr>
      <w:rFonts w:eastAsia="Times New Roman" w:cs="Times New Roman"/>
      <w:szCs w:val="20"/>
    </w:rPr>
  </w:style>
  <w:style w:type="paragraph" w:customStyle="1" w:styleId="scresolutionheader">
    <w:name w:val="sc_resolution_header"/>
    <w:qFormat/>
    <w:rsid w:val="0008581D"/>
    <w:pPr>
      <w:widowControl w:val="0"/>
      <w:suppressAutoHyphens/>
      <w:spacing w:after="0" w:line="240" w:lineRule="auto"/>
      <w:jc w:val="center"/>
    </w:pPr>
    <w:rPr>
      <w:b/>
      <w:caps/>
      <w:sz w:val="30"/>
    </w:rPr>
  </w:style>
  <w:style w:type="paragraph" w:customStyle="1" w:styleId="scresolutiontitle">
    <w:name w:val="sc_resolution_title"/>
    <w:qFormat/>
    <w:rsid w:val="0008581D"/>
    <w:pPr>
      <w:widowControl w:val="0"/>
      <w:suppressAutoHyphens/>
      <w:spacing w:after="0" w:line="240" w:lineRule="auto"/>
      <w:jc w:val="both"/>
    </w:pPr>
    <w:rPr>
      <w:caps/>
    </w:rPr>
  </w:style>
  <w:style w:type="paragraph" w:customStyle="1" w:styleId="scresolutionxx">
    <w:name w:val="sc_resolution_xx"/>
    <w:qFormat/>
    <w:rsid w:val="0008581D"/>
    <w:pPr>
      <w:widowControl w:val="0"/>
      <w:suppressAutoHyphens/>
      <w:spacing w:after="0" w:line="240" w:lineRule="auto"/>
      <w:jc w:val="center"/>
    </w:pPr>
  </w:style>
  <w:style w:type="character" w:customStyle="1" w:styleId="scSECTIONS">
    <w:name w:val="sc_SECTIONS"/>
    <w:uiPriority w:val="1"/>
    <w:qFormat/>
    <w:rsid w:val="0008581D"/>
    <w:rPr>
      <w:rFonts w:ascii="Times New Roman" w:hAnsi="Times New Roman"/>
      <w:b w:val="0"/>
      <w:i w:val="0"/>
      <w:caps/>
      <w:smallCaps w:val="0"/>
      <w:color w:val="auto"/>
      <w:sz w:val="22"/>
    </w:rPr>
  </w:style>
  <w:style w:type="character" w:customStyle="1" w:styleId="scsenateclippagepath">
    <w:name w:val="sc_senate_clip_page_path"/>
    <w:uiPriority w:val="1"/>
    <w:qFormat/>
    <w:rsid w:val="0008581D"/>
    <w:rPr>
      <w:rFonts w:ascii="Times New Roman" w:hAnsi="Times New Roman"/>
      <w:caps/>
      <w:smallCaps w:val="0"/>
      <w:sz w:val="22"/>
    </w:rPr>
  </w:style>
  <w:style w:type="paragraph" w:customStyle="1" w:styleId="scsenateresolutionbody">
    <w:name w:val="sc_senate_resolution_body"/>
    <w:qFormat/>
    <w:rsid w:val="0008581D"/>
    <w:pPr>
      <w:widowControl w:val="0"/>
      <w:suppressAutoHyphens/>
      <w:spacing w:after="0" w:line="360" w:lineRule="auto"/>
      <w:jc w:val="both"/>
    </w:pPr>
  </w:style>
  <w:style w:type="paragraph" w:customStyle="1" w:styleId="scsenateresolutionclippagebottom">
    <w:name w:val="sc_senate_resolution_clip_page_bottom"/>
    <w:qFormat/>
    <w:rsid w:val="000858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8581D"/>
    <w:pPr>
      <w:widowControl w:val="0"/>
      <w:suppressLineNumbers/>
      <w:suppressAutoHyphens/>
    </w:pPr>
  </w:style>
  <w:style w:type="paragraph" w:customStyle="1" w:styleId="scsenateresolutionclippagerepdocumentname">
    <w:name w:val="sc_senate_resolution_clip_page_rep_document_name"/>
    <w:qFormat/>
    <w:rsid w:val="000858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8581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8581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8581D"/>
    <w:rPr>
      <w:color w:val="808080"/>
    </w:rPr>
  </w:style>
  <w:style w:type="paragraph" w:customStyle="1" w:styleId="sctablecodifiedsection">
    <w:name w:val="sc_table_codified_section"/>
    <w:qFormat/>
    <w:rsid w:val="0008581D"/>
    <w:pPr>
      <w:widowControl w:val="0"/>
      <w:suppressAutoHyphens/>
      <w:spacing w:after="0" w:line="360" w:lineRule="auto"/>
    </w:pPr>
  </w:style>
  <w:style w:type="paragraph" w:customStyle="1" w:styleId="sctableln">
    <w:name w:val="sc_table_ln"/>
    <w:qFormat/>
    <w:rsid w:val="0008581D"/>
    <w:pPr>
      <w:widowControl w:val="0"/>
      <w:suppressAutoHyphens/>
      <w:spacing w:after="0" w:line="360" w:lineRule="auto"/>
      <w:jc w:val="right"/>
    </w:pPr>
  </w:style>
  <w:style w:type="paragraph" w:customStyle="1" w:styleId="sctablenoncodifiedsection">
    <w:name w:val="sc_table_non_codified_section"/>
    <w:qFormat/>
    <w:rsid w:val="0008581D"/>
    <w:pPr>
      <w:widowControl w:val="0"/>
      <w:suppressAutoHyphens/>
      <w:spacing w:after="0" w:line="360" w:lineRule="auto"/>
    </w:pPr>
  </w:style>
  <w:style w:type="paragraph" w:customStyle="1" w:styleId="scresolutionmembers">
    <w:name w:val="sc_resolution_members"/>
    <w:qFormat/>
    <w:rsid w:val="0008581D"/>
    <w:pPr>
      <w:widowControl w:val="0"/>
      <w:suppressAutoHyphens/>
      <w:spacing w:after="0" w:line="360" w:lineRule="auto"/>
      <w:jc w:val="both"/>
    </w:pPr>
  </w:style>
  <w:style w:type="paragraph" w:customStyle="1" w:styleId="scdraftheader">
    <w:name w:val="sc_draft_header"/>
    <w:qFormat/>
    <w:rsid w:val="0008581D"/>
    <w:pPr>
      <w:widowControl w:val="0"/>
      <w:suppressAutoHyphens/>
      <w:spacing w:after="0" w:line="240" w:lineRule="auto"/>
    </w:pPr>
  </w:style>
  <w:style w:type="paragraph" w:customStyle="1" w:styleId="scemptyline">
    <w:name w:val="sc_empty_line"/>
    <w:qFormat/>
    <w:rsid w:val="0008581D"/>
    <w:pPr>
      <w:widowControl w:val="0"/>
      <w:suppressAutoHyphens/>
      <w:spacing w:after="0" w:line="360" w:lineRule="auto"/>
      <w:jc w:val="both"/>
    </w:pPr>
  </w:style>
  <w:style w:type="paragraph" w:customStyle="1" w:styleId="scemptylineheader">
    <w:name w:val="sc_emptyline_header"/>
    <w:qFormat/>
    <w:rsid w:val="0008581D"/>
    <w:pPr>
      <w:widowControl w:val="0"/>
      <w:suppressAutoHyphens/>
      <w:spacing w:after="0" w:line="240" w:lineRule="auto"/>
      <w:jc w:val="both"/>
    </w:pPr>
  </w:style>
  <w:style w:type="character" w:customStyle="1" w:styleId="scinsert">
    <w:name w:val="sc_insert"/>
    <w:uiPriority w:val="1"/>
    <w:qFormat/>
    <w:rsid w:val="0008581D"/>
    <w:rPr>
      <w:caps w:val="0"/>
      <w:smallCaps w:val="0"/>
      <w:strike w:val="0"/>
      <w:dstrike w:val="0"/>
      <w:vanish w:val="0"/>
      <w:u w:val="single"/>
      <w:vertAlign w:val="baseline"/>
    </w:rPr>
  </w:style>
  <w:style w:type="character" w:customStyle="1" w:styleId="scinsertblue">
    <w:name w:val="sc_insert_blue"/>
    <w:uiPriority w:val="1"/>
    <w:qFormat/>
    <w:rsid w:val="000858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8581D"/>
    <w:rPr>
      <w:caps w:val="0"/>
      <w:smallCaps w:val="0"/>
      <w:strike w:val="0"/>
      <w:dstrike w:val="0"/>
      <w:vanish w:val="0"/>
      <w:color w:val="0070C0"/>
      <w:u w:val="none"/>
      <w:vertAlign w:val="baseline"/>
    </w:rPr>
  </w:style>
  <w:style w:type="character" w:customStyle="1" w:styleId="scinsertred">
    <w:name w:val="sc_insert_red"/>
    <w:uiPriority w:val="1"/>
    <w:qFormat/>
    <w:rsid w:val="000858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8581D"/>
    <w:rPr>
      <w:caps w:val="0"/>
      <w:smallCaps w:val="0"/>
      <w:strike w:val="0"/>
      <w:dstrike w:val="0"/>
      <w:vanish w:val="0"/>
      <w:color w:val="FF0000"/>
      <w:u w:val="none"/>
      <w:vertAlign w:val="baseline"/>
    </w:rPr>
  </w:style>
  <w:style w:type="character" w:customStyle="1" w:styleId="scstrike">
    <w:name w:val="sc_strike"/>
    <w:uiPriority w:val="1"/>
    <w:qFormat/>
    <w:rsid w:val="0008581D"/>
    <w:rPr>
      <w:strike/>
      <w:dstrike w:val="0"/>
    </w:rPr>
  </w:style>
  <w:style w:type="character" w:customStyle="1" w:styleId="scstrikeblue">
    <w:name w:val="sc_strike_blue"/>
    <w:uiPriority w:val="1"/>
    <w:qFormat/>
    <w:rsid w:val="0008581D"/>
    <w:rPr>
      <w:strike/>
      <w:dstrike w:val="0"/>
      <w:color w:val="0070C0"/>
    </w:rPr>
  </w:style>
  <w:style w:type="character" w:customStyle="1" w:styleId="scstrikered">
    <w:name w:val="sc_strike_red"/>
    <w:uiPriority w:val="1"/>
    <w:qFormat/>
    <w:rsid w:val="0008581D"/>
    <w:rPr>
      <w:strike/>
      <w:dstrike w:val="0"/>
      <w:color w:val="FF0000"/>
    </w:rPr>
  </w:style>
  <w:style w:type="character" w:customStyle="1" w:styleId="scstrikebluenoncodified">
    <w:name w:val="sc_strike_blue_non_codified"/>
    <w:uiPriority w:val="1"/>
    <w:qFormat/>
    <w:rsid w:val="0008581D"/>
    <w:rPr>
      <w:strike/>
      <w:dstrike w:val="0"/>
      <w:color w:val="0070C0"/>
      <w:lang w:val="en-US"/>
    </w:rPr>
  </w:style>
  <w:style w:type="character" w:customStyle="1" w:styleId="scstrikerednoncodified">
    <w:name w:val="sc_strike_red_non_codified"/>
    <w:uiPriority w:val="1"/>
    <w:qFormat/>
    <w:rsid w:val="0008581D"/>
    <w:rPr>
      <w:strike/>
      <w:dstrike w:val="0"/>
      <w:color w:val="FF0000"/>
    </w:rPr>
  </w:style>
  <w:style w:type="paragraph" w:customStyle="1" w:styleId="scnowthereforebold">
    <w:name w:val="sc_now_therefore_bold"/>
    <w:uiPriority w:val="1"/>
    <w:qFormat/>
    <w:rsid w:val="0008581D"/>
    <w:pPr>
      <w:widowControl w:val="0"/>
      <w:suppressAutoHyphens/>
      <w:spacing w:after="0" w:line="480" w:lineRule="auto"/>
    </w:pPr>
    <w:rPr>
      <w:rFonts w:eastAsia="Calibri" w:cs="Times New Roman"/>
    </w:rPr>
  </w:style>
  <w:style w:type="paragraph" w:customStyle="1" w:styleId="scbillsiglines">
    <w:name w:val="sc_bill_sig_lines"/>
    <w:qFormat/>
    <w:rsid w:val="0008581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8581D"/>
  </w:style>
  <w:style w:type="paragraph" w:customStyle="1" w:styleId="scbillendxx">
    <w:name w:val="sc_bill_end_xx"/>
    <w:qFormat/>
    <w:rsid w:val="0008581D"/>
    <w:pPr>
      <w:widowControl w:val="0"/>
      <w:suppressAutoHyphens/>
      <w:spacing w:after="0" w:line="240" w:lineRule="auto"/>
      <w:jc w:val="center"/>
    </w:pPr>
  </w:style>
  <w:style w:type="character" w:customStyle="1" w:styleId="scbillheader1">
    <w:name w:val="sc_bill_header1"/>
    <w:uiPriority w:val="1"/>
    <w:qFormat/>
    <w:rsid w:val="0008581D"/>
  </w:style>
  <w:style w:type="character" w:customStyle="1" w:styleId="scresolutionbody1">
    <w:name w:val="sc_resolution_body1"/>
    <w:uiPriority w:val="1"/>
    <w:qFormat/>
    <w:rsid w:val="0008581D"/>
  </w:style>
  <w:style w:type="character" w:styleId="Strong">
    <w:name w:val="Strong"/>
    <w:basedOn w:val="DefaultParagraphFont"/>
    <w:uiPriority w:val="22"/>
    <w:qFormat/>
    <w:rsid w:val="0008581D"/>
    <w:rPr>
      <w:b/>
      <w:bCs/>
    </w:rPr>
  </w:style>
  <w:style w:type="character" w:customStyle="1" w:styleId="scamendhouse">
    <w:name w:val="sc_amend_house"/>
    <w:uiPriority w:val="1"/>
    <w:qFormat/>
    <w:rsid w:val="0008581D"/>
    <w:rPr>
      <w:bdr w:val="none" w:sz="0" w:space="0" w:color="auto"/>
      <w:shd w:val="clear" w:color="auto" w:fill="FDE9D9" w:themeFill="accent6" w:themeFillTint="33"/>
    </w:rPr>
  </w:style>
  <w:style w:type="character" w:customStyle="1" w:styleId="scamendsenate">
    <w:name w:val="sc_amend_senate"/>
    <w:uiPriority w:val="1"/>
    <w:qFormat/>
    <w:rsid w:val="0008581D"/>
    <w:rPr>
      <w:bdr w:val="none" w:sz="0" w:space="0" w:color="auto"/>
      <w:shd w:val="clear" w:color="auto" w:fill="E5DFEC" w:themeFill="accent4" w:themeFillTint="33"/>
    </w:rPr>
  </w:style>
  <w:style w:type="paragraph" w:styleId="Revision">
    <w:name w:val="Revision"/>
    <w:hidden/>
    <w:uiPriority w:val="99"/>
    <w:semiHidden/>
    <w:rsid w:val="0008581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748A2"/>
    <w:rPr>
      <w:color w:val="800080" w:themeColor="followedHyperlink"/>
      <w:u w:val="single"/>
    </w:rPr>
  </w:style>
  <w:style w:type="paragraph" w:customStyle="1" w:styleId="schouseresolutionwhereas">
    <w:name w:val="sc_house_resolution_whereas"/>
    <w:qFormat/>
    <w:rsid w:val="00F07D0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79&amp;session=125&amp;summary=B" TargetMode="External" Id="R9143874e88e54dc9" /><Relationship Type="http://schemas.openxmlformats.org/officeDocument/2006/relationships/hyperlink" Target="https://www.scstatehouse.gov/sess125_2023-2024/prever/1279_20240423.docx" TargetMode="External" Id="R4da8bf3a28f24d07" /><Relationship Type="http://schemas.openxmlformats.org/officeDocument/2006/relationships/hyperlink" Target="h:\sj\20240423.docx" TargetMode="External" Id="Rcdb4c49e2b074a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9c27dcfe-b8d0-4c5c-a002-dc1166b177a1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INTRODATE>2024-04-23</T_BILL_D_INTRODATE>
  <T_BILL_D_SENATEINTRODATE>2024-04-23</T_BILL_D_SENATEINTRODATE>
  <T_BILL_N_INTERNALVERSIONNUMBER>1</T_BILL_N_INTERNALVERSIONNUMBER>
  <T_BILL_N_SESSION>125</T_BILL_N_SESSION>
  <T_BILL_N_VERSIONNUMBER>1</T_BILL_N_VERSIONNUMBER>
  <T_BILL_N_YEAR>2024</T_BILL_N_YEAR>
  <T_BILL_REQUEST_REQUEST>5e69cbc6-c7c7-494a-bc4e-d100b25f291a</T_BILL_REQUEST_REQUEST>
  <T_BILL_R_ORIGINALDRAFT>462353f7-a6a2-49ab-8922-0293d340d217</T_BILL_R_ORIGINALDRAFT>
  <T_BILL_SPONSOR_SPONSOR>b6adc2b1-61bf-40de-8be3-68248e991959</T_BILL_SPONSOR_SPONSOR>
  <T_BILL_T_BILLNAME>[1279]</T_BILL_T_BILLNAME>
  <T_BILL_T_BILLNUMBER>1279</T_BILL_T_BILLNUMBER>
  <T_BILL_T_BILLTITLE>TO congratulate Children’s Trust of South Carolina upon the occasion of its fortieth anniversary and commend the organization for its many years of dedicated service to the people and the State of South Carolina.</T_BILL_T_BILLTITLE>
  <T_BILL_T_CHAMBER>senate</T_BILL_T_CHAMBER>
  <T_BILL_T_FILENAME> </T_BILL_T_FILENAME>
  <T_BILL_T_LEGTYPE>resolution</T_BILL_T_LEGTYPE>
  <T_BILL_T_SUBJECT>Childrenâ€™s Trust Fund</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2024-04-23T13:05:00Z</dcterms:created>
  <dcterms:modified xsi:type="dcterms:W3CDTF">2024-04-23T13:05:00Z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