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1283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Jackson and Williams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LC-0464VR-GM24.docx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April 24,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Bishop Frederick James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4/23/2024</w:t>
      </w:r>
      <w:r>
        <w:tab/>
        <w:t>Senate</w:t>
      </w:r>
      <w:r>
        <w:tab/>
        <w:t xml:space="preserve">Introduced, adopted, sent to House</w:t>
      </w:r>
      <w:r>
        <w:t xml:space="preserve"> (</w:t>
      </w:r>
      <w:hyperlink w:history="true" r:id="R819ccfad91a94a3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4/24/2024</w:t>
      </w:r>
      <w:r>
        <w:tab/>
        <w:t>House</w:t>
      </w:r>
      <w:r>
        <w:tab/>
        <w:t xml:space="preserve">Introduced, adopted, returned with concurrence</w:t>
      </w:r>
      <w:r>
        <w:t xml:space="preserve"> (</w:t>
      </w:r>
      <w:hyperlink w:history="true" r:id="R3d4f1093c26140c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f2384facbc9428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bab97a7ab6743b1">
        <w:r>
          <w:rPr>
            <w:rStyle w:val="Hyperlink"/>
            <w:u w:val="single"/>
          </w:rPr>
          <w:t>04/23/2024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387D75" w:rsidRDefault="002F4473" w14:paraId="48DB32C6" w14:textId="77777777">
      <w:pPr>
        <w:pStyle w:val="scemptylineheader"/>
      </w:pP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F72BA3" w14:paraId="48DB32D0" w14:textId="37CE12ED">
          <w:pPr>
            <w:pStyle w:val="scresolutiontitle"/>
          </w:pPr>
          <w:r>
            <w:t xml:space="preserve">to </w:t>
          </w:r>
          <w:r w:rsidRPr="00F72BA3">
            <w:t xml:space="preserve">EXPRESS THE PROFOUND SORROW OF THE MEMBERS OF THE SOUTH CAROLINA </w:t>
          </w:r>
          <w:r w:rsidR="009D3859">
            <w:t>General Assembly</w:t>
          </w:r>
          <w:r w:rsidRPr="00F72BA3">
            <w:t xml:space="preserve"> UPON THE PASSING OF Bishop</w:t>
          </w:r>
          <w:r>
            <w:t xml:space="preserve"> </w:t>
          </w:r>
          <w:r w:rsidRPr="00F72BA3">
            <w:t>Frederick Calhoun James, the Ninety-Third Elected and Consecrated Bishop of the African Methodist Episcopal Church</w:t>
          </w:r>
          <w:r>
            <w:t>,</w:t>
          </w:r>
          <w:r w:rsidRPr="00F72BA3">
            <w:t xml:space="preserve"> AND TO EXTEND THEIR DEEPEST SYMPATHY TO HIS LOVING FAMILY AND HIS MANY FRIENDS.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F72BA3" w:rsidP="00F72BA3" w:rsidRDefault="00BF1DEA" w14:paraId="38FBEDF6" w14:textId="459250F9">
      <w:pPr>
        <w:pStyle w:val="scresolutionwhereas"/>
      </w:pPr>
      <w:bookmarkStart w:name="wa_519721765" w:id="0"/>
      <w:r>
        <w:t>W</w:t>
      </w:r>
      <w:bookmarkEnd w:id="0"/>
      <w:r>
        <w:t>hereas,</w:t>
      </w:r>
      <w:r w:rsidR="005A1786">
        <w:t xml:space="preserve"> </w:t>
      </w:r>
      <w:r w:rsidR="00F72BA3">
        <w:t xml:space="preserve">the South Carolina </w:t>
      </w:r>
      <w:r w:rsidR="006D5D45">
        <w:t>General Assembly</w:t>
      </w:r>
      <w:r w:rsidR="00F72BA3">
        <w:t xml:space="preserve"> w</w:t>
      </w:r>
      <w:r w:rsidR="006D5D45">
        <w:t>as</w:t>
      </w:r>
      <w:r w:rsidR="00F72BA3">
        <w:t xml:space="preserve"> saddened to </w:t>
      </w:r>
      <w:r w:rsidR="006D5D45">
        <w:t>hear</w:t>
      </w:r>
      <w:r w:rsidR="00F72BA3">
        <w:t xml:space="preserve"> of the death of </w:t>
      </w:r>
      <w:r w:rsidRPr="00F72BA3" w:rsidR="00F72BA3">
        <w:t>Bishop Frederick Calhoun James</w:t>
      </w:r>
      <w:r w:rsidR="006D5D45">
        <w:t xml:space="preserve">, </w:t>
      </w:r>
      <w:r w:rsidRPr="006D5D45" w:rsidR="006D5D45">
        <w:t>the oldest living bishop in Methodism in the world</w:t>
      </w:r>
      <w:r w:rsidR="006D5D45">
        <w:t>,</w:t>
      </w:r>
      <w:r w:rsidR="00F72BA3">
        <w:t xml:space="preserve"> at the age of one hundred two on </w:t>
      </w:r>
      <w:r w:rsidRPr="00F72BA3" w:rsidR="00F72BA3">
        <w:t>April 18, 2024</w:t>
      </w:r>
      <w:r w:rsidR="002375E9">
        <w:t>.</w:t>
      </w:r>
      <w:r w:rsidR="006D5D45">
        <w:t xml:space="preserve"> </w:t>
      </w:r>
      <w:r w:rsidRPr="006D5D45" w:rsidR="006D5D45">
        <w:t>He was predeceased by his wife of seventy</w:t>
      </w:r>
      <w:r w:rsidR="006D5D45">
        <w:noBreakHyphen/>
      </w:r>
      <w:r w:rsidRPr="006D5D45" w:rsidR="006D5D45">
        <w:t>six years, Dr. Theressa Gregg James</w:t>
      </w:r>
      <w:r w:rsidR="00F72BA3">
        <w:t>; and</w:t>
      </w:r>
    </w:p>
    <w:p w:rsidR="00F72BA3" w:rsidP="00F72BA3" w:rsidRDefault="00F72BA3" w14:paraId="33E4D707" w14:textId="77777777">
      <w:pPr>
        <w:pStyle w:val="scresolutionwhereas"/>
      </w:pPr>
    </w:p>
    <w:p w:rsidR="002375E9" w:rsidP="00F72BA3" w:rsidRDefault="00F72BA3" w14:paraId="25CD2FBF" w14:textId="6BD74EB4">
      <w:pPr>
        <w:pStyle w:val="scresolutionwhereas"/>
      </w:pPr>
      <w:bookmarkStart w:name="wa_54ccf8ef2" w:id="1"/>
      <w:r>
        <w:t>W</w:t>
      </w:r>
      <w:bookmarkEnd w:id="1"/>
      <w:r>
        <w:t xml:space="preserve">hereas, born in </w:t>
      </w:r>
      <w:r w:rsidR="002375E9">
        <w:t>Prosperity</w:t>
      </w:r>
      <w:r>
        <w:t xml:space="preserve"> on </w:t>
      </w:r>
      <w:r w:rsidRPr="002375E9" w:rsidR="002375E9">
        <w:t>April 7, 1922</w:t>
      </w:r>
      <w:r>
        <w:t xml:space="preserve">, </w:t>
      </w:r>
      <w:r w:rsidR="002375E9">
        <w:t xml:space="preserve">he was the son of </w:t>
      </w:r>
      <w:r w:rsidRPr="002375E9" w:rsidR="002375E9">
        <w:t>Rosa Lee Gray and Edward James</w:t>
      </w:r>
      <w:r w:rsidR="002375E9">
        <w:t xml:space="preserve">, and </w:t>
      </w:r>
      <w:r w:rsidRPr="009D3859" w:rsidR="009D3859">
        <w:t>was a member of the Shiloh African Methodist Episcopal (AME) Church</w:t>
      </w:r>
      <w:r w:rsidR="009D3859">
        <w:t xml:space="preserve">. His education pursuits included </w:t>
      </w:r>
      <w:r w:rsidR="002375E9">
        <w:t>earn</w:t>
      </w:r>
      <w:r w:rsidR="009D3859">
        <w:t>ing</w:t>
      </w:r>
      <w:r w:rsidR="002375E9">
        <w:t xml:space="preserve"> an associate</w:t>
      </w:r>
      <w:r w:rsidR="009D3859">
        <w:t>’s</w:t>
      </w:r>
      <w:r w:rsidR="002375E9">
        <w:t xml:space="preserve"> degree</w:t>
      </w:r>
      <w:r w:rsidRPr="002375E9" w:rsidR="002375E9">
        <w:t xml:space="preserve"> in 1941 from Bettis Junior College in Trenton</w:t>
      </w:r>
      <w:r w:rsidR="002375E9">
        <w:t xml:space="preserve">, a bachelor’s </w:t>
      </w:r>
      <w:r w:rsidRPr="002375E9" w:rsidR="002375E9">
        <w:t>degree in history and English from Allen University</w:t>
      </w:r>
      <w:r w:rsidR="002375E9">
        <w:t xml:space="preserve"> </w:t>
      </w:r>
      <w:r w:rsidRPr="002375E9" w:rsidR="002375E9">
        <w:t>in 1943,</w:t>
      </w:r>
      <w:r w:rsidR="002375E9">
        <w:t xml:space="preserve"> and a Master of Divinity</w:t>
      </w:r>
      <w:r w:rsidRPr="002375E9" w:rsidR="002375E9">
        <w:t xml:space="preserve"> in 1947</w:t>
      </w:r>
      <w:r w:rsidR="002375E9">
        <w:t xml:space="preserve"> </w:t>
      </w:r>
      <w:r w:rsidRPr="002375E9" w:rsidR="002375E9">
        <w:t>from the Howard University School of Divinity</w:t>
      </w:r>
      <w:r w:rsidR="002375E9">
        <w:t xml:space="preserve"> </w:t>
      </w:r>
      <w:r w:rsidRPr="002375E9" w:rsidR="002375E9">
        <w:t>in Washington, D.C</w:t>
      </w:r>
      <w:r w:rsidR="00CC682D">
        <w:t>.</w:t>
      </w:r>
      <w:bookmarkStart w:name="open_doc_here" w:id="2"/>
      <w:bookmarkEnd w:id="2"/>
      <w:r w:rsidR="009D3859">
        <w:t>, as well as attending</w:t>
      </w:r>
      <w:r w:rsidRPr="002375E9" w:rsidR="002375E9">
        <w:t xml:space="preserve"> Dickerson Theological Seminary</w:t>
      </w:r>
      <w:r w:rsidR="002375E9">
        <w:t xml:space="preserve"> in Columbia</w:t>
      </w:r>
      <w:r w:rsidRPr="002375E9" w:rsidR="002375E9">
        <w:t xml:space="preserve"> and Union Theological Seminary in New York, New York</w:t>
      </w:r>
      <w:r w:rsidR="002375E9">
        <w:t>; and</w:t>
      </w:r>
    </w:p>
    <w:p w:rsidR="002375E9" w:rsidP="00F72BA3" w:rsidRDefault="002375E9" w14:paraId="75090420" w14:textId="77777777">
      <w:pPr>
        <w:pStyle w:val="scresolutionwhereas"/>
      </w:pPr>
    </w:p>
    <w:p w:rsidR="000E27BE" w:rsidP="00F72BA3" w:rsidRDefault="002375E9" w14:paraId="50D54F0D" w14:textId="47912097">
      <w:pPr>
        <w:pStyle w:val="scresolutionwhereas"/>
      </w:pPr>
      <w:bookmarkStart w:name="wa_f82f7fc27" w:id="3"/>
      <w:r>
        <w:t>W</w:t>
      </w:r>
      <w:bookmarkEnd w:id="3"/>
      <w:r>
        <w:t xml:space="preserve">hereas, </w:t>
      </w:r>
      <w:r w:rsidRPr="000E27BE" w:rsidR="000E27BE">
        <w:t xml:space="preserve">Bishop James </w:t>
      </w:r>
      <w:r w:rsidR="000E27BE">
        <w:t>became the</w:t>
      </w:r>
      <w:r w:rsidR="00F72BA3">
        <w:t xml:space="preserve"> pastor of Friendship AME Church in 1945 and of Bishop Memorial AME Church in 1946, both in Columbia, and of Wayman AME Church, in Winnsboro in 1947</w:t>
      </w:r>
      <w:r w:rsidR="000E27BE">
        <w:t>. I</w:t>
      </w:r>
      <w:r w:rsidR="00F72BA3">
        <w:t xml:space="preserve">n 1949, </w:t>
      </w:r>
      <w:r w:rsidR="000E27BE">
        <w:t xml:space="preserve">he </w:t>
      </w:r>
      <w:r w:rsidR="00F72BA3">
        <w:t>became dean of Dickerson Theological Seminary and pastor of Chappelle Memorial AME Church in Columbia</w:t>
      </w:r>
      <w:r w:rsidR="000E27BE">
        <w:t xml:space="preserve"> in 1950; and</w:t>
      </w:r>
    </w:p>
    <w:p w:rsidR="000E27BE" w:rsidP="00F72BA3" w:rsidRDefault="000E27BE" w14:paraId="5FD84D0C" w14:textId="77777777">
      <w:pPr>
        <w:pStyle w:val="scresolutionwhereas"/>
      </w:pPr>
    </w:p>
    <w:p w:rsidR="000E27BE" w:rsidP="00F72BA3" w:rsidRDefault="000E27BE" w14:paraId="2C92B722" w14:textId="0F68A32D">
      <w:pPr>
        <w:pStyle w:val="scresolutionwhereas"/>
      </w:pPr>
      <w:bookmarkStart w:name="wa_d20d4a767" w:id="4"/>
      <w:r>
        <w:t>W</w:t>
      </w:r>
      <w:bookmarkEnd w:id="4"/>
      <w:r>
        <w:t>hereas,</w:t>
      </w:r>
      <w:r w:rsidR="00F72BA3">
        <w:t xml:space="preserve"> </w:t>
      </w:r>
      <w:r>
        <w:t>i</w:t>
      </w:r>
      <w:r w:rsidR="00F72BA3">
        <w:t xml:space="preserve">n 1953, </w:t>
      </w:r>
      <w:r>
        <w:t>Bishop James</w:t>
      </w:r>
      <w:r w:rsidR="00F72BA3">
        <w:t xml:space="preserve"> moved to Sumter to </w:t>
      </w:r>
      <w:r>
        <w:t>serve as</w:t>
      </w:r>
      <w:r w:rsidR="00F72BA3">
        <w:t xml:space="preserve"> pastor of Mt. Pisgah AME Church</w:t>
      </w:r>
      <w:r w:rsidR="009D3859">
        <w:t xml:space="preserve">, and in </w:t>
      </w:r>
      <w:r w:rsidR="00F72BA3">
        <w:t>1960, was elected director of social action of the AME Church</w:t>
      </w:r>
      <w:r w:rsidR="009D3859">
        <w:t>. In</w:t>
      </w:r>
      <w:r w:rsidR="00F72BA3">
        <w:t xml:space="preserve"> 1962, </w:t>
      </w:r>
      <w:r w:rsidR="009D3859">
        <w:t xml:space="preserve">he </w:t>
      </w:r>
      <w:r w:rsidR="00F72BA3">
        <w:t>helped organize and chaired the Sumter Citizens Committee</w:t>
      </w:r>
      <w:r w:rsidR="009D3859">
        <w:t>, and in</w:t>
      </w:r>
      <w:r w:rsidR="00F72BA3">
        <w:t xml:space="preserve"> 1963, he became president of the Effective Sumter Movement. In 1972, </w:t>
      </w:r>
      <w:r w:rsidR="009D3859">
        <w:t xml:space="preserve">he </w:t>
      </w:r>
      <w:r w:rsidR="00F72BA3">
        <w:t>was elected the 93rd Bishop of the AME Church</w:t>
      </w:r>
      <w:r w:rsidR="009D3859">
        <w:t xml:space="preserve">, and </w:t>
      </w:r>
      <w:r w:rsidR="00F72BA3">
        <w:t xml:space="preserve">served the 18th and 15th Episcopal Districts from 1972 to 1976, the 12th from 1976 to 1984, the 7th </w:t>
      </w:r>
      <w:r w:rsidRPr="000E27BE">
        <w:t xml:space="preserve">Episcopal District </w:t>
      </w:r>
      <w:r>
        <w:t>for the S</w:t>
      </w:r>
      <w:r w:rsidRPr="000E27BE">
        <w:t>tate of South Carolina</w:t>
      </w:r>
      <w:r>
        <w:t xml:space="preserve"> </w:t>
      </w:r>
      <w:r w:rsidR="00F72BA3">
        <w:t>from 1984 to 1992, and the 2nd from 1993 to 1996</w:t>
      </w:r>
      <w:r>
        <w:t>; and</w:t>
      </w:r>
    </w:p>
    <w:p w:rsidR="000E27BE" w:rsidP="00F72BA3" w:rsidRDefault="000E27BE" w14:paraId="447B02D6" w14:textId="77777777">
      <w:pPr>
        <w:pStyle w:val="scresolutionwhereas"/>
      </w:pPr>
    </w:p>
    <w:p w:rsidR="00F72BA3" w:rsidP="00F72BA3" w:rsidRDefault="000E27BE" w14:paraId="4AAC9689" w14:textId="7B27AF6D">
      <w:pPr>
        <w:pStyle w:val="scresolutionwhereas"/>
      </w:pPr>
      <w:bookmarkStart w:name="wa_cdfea3fe0" w:id="5"/>
      <w:r>
        <w:t>W</w:t>
      </w:r>
      <w:bookmarkEnd w:id="5"/>
      <w:r>
        <w:t xml:space="preserve">hereas, Bishop </w:t>
      </w:r>
      <w:r w:rsidR="00F72BA3">
        <w:t xml:space="preserve">James led Shorter College in Little Rock, Arkansas, to full accreditation in 1981 and Allen University to full accreditation in 1992. That same year, he served as </w:t>
      </w:r>
      <w:r w:rsidR="009E72DC">
        <w:t>e</w:t>
      </w:r>
      <w:r w:rsidR="00F72BA3">
        <w:t xml:space="preserve">cumenical </w:t>
      </w:r>
      <w:r w:rsidR="009E72DC">
        <w:t>b</w:t>
      </w:r>
      <w:r w:rsidR="00F72BA3">
        <w:t xml:space="preserve">ishop and </w:t>
      </w:r>
      <w:r w:rsidR="009E72DC">
        <w:lastRenderedPageBreak/>
        <w:t>c</w:t>
      </w:r>
      <w:r w:rsidR="00F72BA3">
        <w:t xml:space="preserve">haplaincy </w:t>
      </w:r>
      <w:r w:rsidR="009E72DC">
        <w:t>e</w:t>
      </w:r>
      <w:r w:rsidR="00F72BA3">
        <w:t xml:space="preserve">ndorsement </w:t>
      </w:r>
      <w:r w:rsidR="009E72DC">
        <w:t>o</w:t>
      </w:r>
      <w:r w:rsidR="00F72BA3">
        <w:t>fficer of the AME Church</w:t>
      </w:r>
      <w:r>
        <w:t>, and he</w:t>
      </w:r>
      <w:r w:rsidR="00F72BA3">
        <w:t xml:space="preserve"> retired in 1996</w:t>
      </w:r>
      <w:r>
        <w:t>; and</w:t>
      </w:r>
    </w:p>
    <w:p w:rsidR="00F72BA3" w:rsidP="00F72BA3" w:rsidRDefault="00F72BA3" w14:paraId="5A17ED05" w14:textId="13C41938">
      <w:pPr>
        <w:pStyle w:val="scresolutionwhereas"/>
      </w:pPr>
    </w:p>
    <w:p w:rsidR="006D5D45" w:rsidP="00F72BA3" w:rsidRDefault="000E27BE" w14:paraId="425A6B61" w14:textId="77777777">
      <w:pPr>
        <w:pStyle w:val="scresolutionwhereas"/>
      </w:pPr>
      <w:bookmarkStart w:name="wa_6822fc80f" w:id="6"/>
      <w:r>
        <w:t>W</w:t>
      </w:r>
      <w:bookmarkEnd w:id="6"/>
      <w:r>
        <w:t>hereas, he</w:t>
      </w:r>
      <w:r w:rsidR="00F72BA3">
        <w:t xml:space="preserve"> served as</w:t>
      </w:r>
      <w:r>
        <w:t xml:space="preserve"> the</w:t>
      </w:r>
      <w:r w:rsidR="00F72BA3">
        <w:t xml:space="preserve"> chair of Allen University and of the Howard Junior High School Center in Prosperity and as a member of the Columbia Housing Authority. He was a member of the delegation to attend the inauguration of South African President Nelson Mandela in 1994. </w:t>
      </w:r>
      <w:r>
        <w:t>He</w:t>
      </w:r>
      <w:r w:rsidR="00F72BA3">
        <w:t xml:space="preserve"> </w:t>
      </w:r>
      <w:r>
        <w:t>wa</w:t>
      </w:r>
      <w:r w:rsidR="00F72BA3">
        <w:t>s</w:t>
      </w:r>
      <w:r>
        <w:t xml:space="preserve"> </w:t>
      </w:r>
      <w:r w:rsidR="00F72BA3">
        <w:t>former</w:t>
      </w:r>
      <w:r>
        <w:t>ly a</w:t>
      </w:r>
      <w:r w:rsidR="00F72BA3">
        <w:t xml:space="preserve"> member of the White House Advisory Board on Historically Black Colleges and Universities and of the U</w:t>
      </w:r>
      <w:r>
        <w:t xml:space="preserve">nited </w:t>
      </w:r>
      <w:r w:rsidR="00F72BA3">
        <w:t>S</w:t>
      </w:r>
      <w:r>
        <w:t>tates</w:t>
      </w:r>
      <w:r w:rsidR="00F72BA3">
        <w:t xml:space="preserve"> State Department’s Advisory Board on Religious Freedom</w:t>
      </w:r>
      <w:r>
        <w:t>,</w:t>
      </w:r>
      <w:r w:rsidR="00F72BA3">
        <w:t xml:space="preserve"> and </w:t>
      </w:r>
      <w:r>
        <w:t xml:space="preserve">he </w:t>
      </w:r>
      <w:r w:rsidR="00F72BA3">
        <w:t xml:space="preserve">served as </w:t>
      </w:r>
      <w:r w:rsidR="006D5D45">
        <w:t>n</w:t>
      </w:r>
      <w:r w:rsidR="00F72BA3">
        <w:t xml:space="preserve">ational </w:t>
      </w:r>
      <w:r w:rsidR="006D5D45">
        <w:t>vice presid</w:t>
      </w:r>
      <w:r w:rsidR="00F72BA3">
        <w:t>ent of the Interfaith Alliance</w:t>
      </w:r>
      <w:r w:rsidR="006D5D45">
        <w:t>; and</w:t>
      </w:r>
    </w:p>
    <w:p w:rsidR="006D5D45" w:rsidP="00F72BA3" w:rsidRDefault="006D5D45" w14:paraId="04E7BC6A" w14:textId="77777777">
      <w:pPr>
        <w:pStyle w:val="scresolutionwhereas"/>
      </w:pPr>
    </w:p>
    <w:p w:rsidR="00F72BA3" w:rsidP="00F72BA3" w:rsidRDefault="006D5D45" w14:paraId="2B468DF2" w14:textId="4F7B2BF3">
      <w:pPr>
        <w:pStyle w:val="scresolutionwhereas"/>
      </w:pPr>
      <w:bookmarkStart w:name="wa_e00b6c1bd" w:id="7"/>
      <w:r>
        <w:t>W</w:t>
      </w:r>
      <w:bookmarkEnd w:id="7"/>
      <w:r>
        <w:t xml:space="preserve">hereas, </w:t>
      </w:r>
      <w:r w:rsidRPr="00054146" w:rsidR="00054146">
        <w:t>a life member of the NAACP and Alpha Phi Alpha Fraternity</w:t>
      </w:r>
      <w:r w:rsidR="00054146">
        <w:t xml:space="preserve">, </w:t>
      </w:r>
      <w:r>
        <w:t>Bishop</w:t>
      </w:r>
      <w:r w:rsidR="00F72BA3">
        <w:t xml:space="preserve"> James </w:t>
      </w:r>
      <w:r>
        <w:t>wa</w:t>
      </w:r>
      <w:r w:rsidR="00F72BA3">
        <w:t>s a 33</w:t>
      </w:r>
      <w:r w:rsidR="00B57091">
        <w:t>rd</w:t>
      </w:r>
      <w:r w:rsidR="00F72BA3">
        <w:t xml:space="preserve"> degree Mason. </w:t>
      </w:r>
      <w:r>
        <w:t xml:space="preserve">He </w:t>
      </w:r>
      <w:r w:rsidR="00F72BA3">
        <w:t>served on the board of the National Bank of South Carolina and as a member of the Greater Sumter Chamber of Commerce</w:t>
      </w:r>
      <w:r>
        <w:t xml:space="preserve">. </w:t>
      </w:r>
      <w:r w:rsidR="00F72BA3">
        <w:t>From 1987 to 1992, he was a Columbia Housing Authority member and vice chair</w:t>
      </w:r>
      <w:r>
        <w:t xml:space="preserve"> and </w:t>
      </w:r>
      <w:r w:rsidR="00054146">
        <w:t>served as</w:t>
      </w:r>
      <w:r w:rsidR="00F72BA3">
        <w:t xml:space="preserve"> </w:t>
      </w:r>
      <w:r>
        <w:t>vice p</w:t>
      </w:r>
      <w:r w:rsidR="00F72BA3">
        <w:t>resident of the S</w:t>
      </w:r>
      <w:r>
        <w:t>outh</w:t>
      </w:r>
      <w:r w:rsidR="00F72BA3">
        <w:t xml:space="preserve"> C</w:t>
      </w:r>
      <w:r>
        <w:t>arolina</w:t>
      </w:r>
      <w:r w:rsidR="00F72BA3">
        <w:t xml:space="preserve"> Christian Action Council</w:t>
      </w:r>
      <w:r>
        <w:t>; and</w:t>
      </w:r>
    </w:p>
    <w:p w:rsidR="00F72BA3" w:rsidP="00F72BA3" w:rsidRDefault="00F72BA3" w14:paraId="4CC0381B" w14:textId="5EB125D6">
      <w:pPr>
        <w:pStyle w:val="scresolutionwhereas"/>
      </w:pPr>
    </w:p>
    <w:p w:rsidRPr="00BF1DEA" w:rsidR="00BF1DEA" w:rsidP="00F72BA3" w:rsidRDefault="006D5D45" w14:paraId="2159373E" w14:textId="4B070907">
      <w:pPr>
        <w:pStyle w:val="scresolutionwhereas"/>
      </w:pPr>
      <w:bookmarkStart w:name="wa_5a13a882b" w:id="8"/>
      <w:r>
        <w:t>W</w:t>
      </w:r>
      <w:bookmarkEnd w:id="8"/>
      <w:r>
        <w:t xml:space="preserve">hereas, </w:t>
      </w:r>
      <w:r w:rsidR="009E72DC">
        <w:t>Bishop James</w:t>
      </w:r>
      <w:r>
        <w:t xml:space="preserve"> held</w:t>
      </w:r>
      <w:r w:rsidR="00F72BA3">
        <w:t xml:space="preserve"> an honorary doctorate of humanities from Monrovia College in Liberia. </w:t>
      </w:r>
      <w:r w:rsidR="009E72DC">
        <w:t>In 2003, he</w:t>
      </w:r>
      <w:r w:rsidR="00F72BA3">
        <w:t xml:space="preserve"> received the Order of the Palmetto</w:t>
      </w:r>
      <w:r w:rsidR="009E72DC">
        <w:t xml:space="preserve">, South Carolina’s highest civilian award, </w:t>
      </w:r>
      <w:r w:rsidR="00F72BA3">
        <w:t xml:space="preserve">and the Leon A. Love Lifetime Achievement Award from the South Carolina African American Heritage Foundation and Columbia SC 63: Our Story Matters in 2020. </w:t>
      </w:r>
      <w:r>
        <w:t xml:space="preserve"> He w</w:t>
      </w:r>
      <w:r w:rsidR="00F72BA3">
        <w:t>as inducted into the South Carolina Black Hall of Fame and the Columbia Housing Authority Wall of Fame</w:t>
      </w:r>
      <w:r>
        <w:t>.</w:t>
      </w:r>
      <w:r w:rsidR="00724A0B">
        <w:t xml:space="preserve"> </w:t>
      </w:r>
      <w:r w:rsidR="00BF1DEA">
        <w:t xml:space="preserve">Now, </w:t>
      </w:r>
      <w:r w:rsidR="00336D6B">
        <w:t>t</w:t>
      </w:r>
      <w:r w:rsidR="00BF1DEA">
        <w:t>herefore</w:t>
      </w:r>
      <w:r w:rsidR="00724A0B">
        <w:t>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F72BA3" w:rsidP="00F72BA3" w:rsidRDefault="005E2E4A" w14:paraId="7BB11C8C" w14:textId="4292EFAC">
      <w:pPr>
        <w:pStyle w:val="scresolutionmembers"/>
      </w:pPr>
      <w:r w:rsidRPr="002C7ED8">
        <w:t xml:space="preserve">That the members of the South Carolina General Assembly, by this resolution, </w:t>
      </w:r>
      <w:r w:rsidR="00F72BA3">
        <w:t xml:space="preserve">express their profound sorrow upon the passing of </w:t>
      </w:r>
      <w:r w:rsidRPr="00F72BA3" w:rsidR="00F72BA3">
        <w:t>Bishop Frederick Calhoun James, the Ninety-Third Elected and Consecrated Bishop of the African Methodist Episcopal Church</w:t>
      </w:r>
      <w:r w:rsidR="00F72BA3">
        <w:t>, and</w:t>
      </w:r>
      <w:r w:rsidR="006D5D45">
        <w:t xml:space="preserve"> </w:t>
      </w:r>
      <w:r w:rsidR="00F72BA3">
        <w:t>extend their deepest sympathy to his loving family and his many friends.</w:t>
      </w:r>
    </w:p>
    <w:p w:rsidR="00F72BA3" w:rsidP="00F72BA3" w:rsidRDefault="00F72BA3" w14:paraId="54A11647" w14:textId="77777777">
      <w:pPr>
        <w:pStyle w:val="scresolutionmembers"/>
      </w:pPr>
    </w:p>
    <w:p w:rsidRPr="002C7ED8" w:rsidR="00B9052D" w:rsidP="00F72BA3" w:rsidRDefault="00F72BA3" w14:paraId="48DB32E8" w14:textId="21E734D0">
      <w:pPr>
        <w:pStyle w:val="scresolutionmembers"/>
      </w:pPr>
      <w:r>
        <w:t xml:space="preserve">Be it further resolved that a copy of this resolution be presented to the family of </w:t>
      </w:r>
      <w:r w:rsidRPr="00F72BA3">
        <w:t>Bishop Frederick Calhoun James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2271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7502B07D" w:rsidR="00FF4FE7" w:rsidRDefault="001768FB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A72B3D">
          <w:t>LC-0464VR-GM24.docx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54146"/>
    <w:rsid w:val="000821E8"/>
    <w:rsid w:val="00097234"/>
    <w:rsid w:val="00097C23"/>
    <w:rsid w:val="000A641D"/>
    <w:rsid w:val="000E0100"/>
    <w:rsid w:val="000E1785"/>
    <w:rsid w:val="000E27BE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91ADF"/>
    <w:rsid w:val="001A022F"/>
    <w:rsid w:val="001A1A40"/>
    <w:rsid w:val="001B0D01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271F3"/>
    <w:rsid w:val="002321B6"/>
    <w:rsid w:val="00232912"/>
    <w:rsid w:val="00237481"/>
    <w:rsid w:val="002375E9"/>
    <w:rsid w:val="002474E0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E031F"/>
    <w:rsid w:val="002E5912"/>
    <w:rsid w:val="002E6FEE"/>
    <w:rsid w:val="002F205C"/>
    <w:rsid w:val="002F4473"/>
    <w:rsid w:val="00301B21"/>
    <w:rsid w:val="00321DFE"/>
    <w:rsid w:val="00325348"/>
    <w:rsid w:val="0032732C"/>
    <w:rsid w:val="00336AD0"/>
    <w:rsid w:val="00336D6B"/>
    <w:rsid w:val="003434C4"/>
    <w:rsid w:val="003544B0"/>
    <w:rsid w:val="0037079A"/>
    <w:rsid w:val="003754B5"/>
    <w:rsid w:val="00387D75"/>
    <w:rsid w:val="00396B81"/>
    <w:rsid w:val="003A4798"/>
    <w:rsid w:val="003A4F41"/>
    <w:rsid w:val="003C4DAB"/>
    <w:rsid w:val="003D01E8"/>
    <w:rsid w:val="003E5288"/>
    <w:rsid w:val="003F6D79"/>
    <w:rsid w:val="00405090"/>
    <w:rsid w:val="0041760A"/>
    <w:rsid w:val="00417C01"/>
    <w:rsid w:val="00421423"/>
    <w:rsid w:val="004252D4"/>
    <w:rsid w:val="00427523"/>
    <w:rsid w:val="00427C9C"/>
    <w:rsid w:val="00436096"/>
    <w:rsid w:val="004403BD"/>
    <w:rsid w:val="00461441"/>
    <w:rsid w:val="004809EE"/>
    <w:rsid w:val="004E7D54"/>
    <w:rsid w:val="005017A8"/>
    <w:rsid w:val="005273C6"/>
    <w:rsid w:val="005275A2"/>
    <w:rsid w:val="00530A69"/>
    <w:rsid w:val="0053270D"/>
    <w:rsid w:val="00545593"/>
    <w:rsid w:val="00545C09"/>
    <w:rsid w:val="00551C74"/>
    <w:rsid w:val="005520B2"/>
    <w:rsid w:val="00556EBF"/>
    <w:rsid w:val="0055760A"/>
    <w:rsid w:val="00567153"/>
    <w:rsid w:val="00574EC5"/>
    <w:rsid w:val="0057560B"/>
    <w:rsid w:val="00577C6C"/>
    <w:rsid w:val="005834ED"/>
    <w:rsid w:val="005A0F90"/>
    <w:rsid w:val="005A1786"/>
    <w:rsid w:val="005A62FE"/>
    <w:rsid w:val="005C2FE2"/>
    <w:rsid w:val="005E2BC9"/>
    <w:rsid w:val="005E2CB7"/>
    <w:rsid w:val="005E2E4A"/>
    <w:rsid w:val="005F23CA"/>
    <w:rsid w:val="00602E5D"/>
    <w:rsid w:val="00604F9D"/>
    <w:rsid w:val="00605102"/>
    <w:rsid w:val="00611909"/>
    <w:rsid w:val="006215AA"/>
    <w:rsid w:val="006429B9"/>
    <w:rsid w:val="00662714"/>
    <w:rsid w:val="00666E48"/>
    <w:rsid w:val="00672E02"/>
    <w:rsid w:val="00672FAE"/>
    <w:rsid w:val="00681C97"/>
    <w:rsid w:val="006913C9"/>
    <w:rsid w:val="0069470D"/>
    <w:rsid w:val="006D0ECD"/>
    <w:rsid w:val="006D58AA"/>
    <w:rsid w:val="006D5D45"/>
    <w:rsid w:val="006F1E4A"/>
    <w:rsid w:val="007070AD"/>
    <w:rsid w:val="007124B3"/>
    <w:rsid w:val="00724A0B"/>
    <w:rsid w:val="00734F00"/>
    <w:rsid w:val="00736959"/>
    <w:rsid w:val="00755845"/>
    <w:rsid w:val="007811C5"/>
    <w:rsid w:val="007814F9"/>
    <w:rsid w:val="00781DF8"/>
    <w:rsid w:val="00787728"/>
    <w:rsid w:val="007917CE"/>
    <w:rsid w:val="007A70AE"/>
    <w:rsid w:val="007E01B6"/>
    <w:rsid w:val="007F6D64"/>
    <w:rsid w:val="00806B8D"/>
    <w:rsid w:val="008362E8"/>
    <w:rsid w:val="0085786E"/>
    <w:rsid w:val="008637FF"/>
    <w:rsid w:val="00874094"/>
    <w:rsid w:val="00875143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75489"/>
    <w:rsid w:val="009863EE"/>
    <w:rsid w:val="009B44AF"/>
    <w:rsid w:val="009C6A0B"/>
    <w:rsid w:val="009D0FBE"/>
    <w:rsid w:val="009D3859"/>
    <w:rsid w:val="009E565D"/>
    <w:rsid w:val="009E72DC"/>
    <w:rsid w:val="009F0C77"/>
    <w:rsid w:val="009F4DD1"/>
    <w:rsid w:val="00A02543"/>
    <w:rsid w:val="00A34AAD"/>
    <w:rsid w:val="00A41684"/>
    <w:rsid w:val="00A601D4"/>
    <w:rsid w:val="00A64E80"/>
    <w:rsid w:val="00A72B3D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3407E"/>
    <w:rsid w:val="00B412D4"/>
    <w:rsid w:val="00B57091"/>
    <w:rsid w:val="00B6480F"/>
    <w:rsid w:val="00B64FFF"/>
    <w:rsid w:val="00B6582D"/>
    <w:rsid w:val="00B66760"/>
    <w:rsid w:val="00B7267F"/>
    <w:rsid w:val="00B9052D"/>
    <w:rsid w:val="00BA0A42"/>
    <w:rsid w:val="00BA562E"/>
    <w:rsid w:val="00BD4498"/>
    <w:rsid w:val="00BE3C22"/>
    <w:rsid w:val="00BE5420"/>
    <w:rsid w:val="00BE5EBB"/>
    <w:rsid w:val="00BF0B4D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826DD"/>
    <w:rsid w:val="00C82FD3"/>
    <w:rsid w:val="00C92819"/>
    <w:rsid w:val="00CA4A3D"/>
    <w:rsid w:val="00CB65F7"/>
    <w:rsid w:val="00CB6F54"/>
    <w:rsid w:val="00CC682D"/>
    <w:rsid w:val="00CC6B7B"/>
    <w:rsid w:val="00CD2089"/>
    <w:rsid w:val="00CE4EE6"/>
    <w:rsid w:val="00CF63F1"/>
    <w:rsid w:val="00D36209"/>
    <w:rsid w:val="00D66B80"/>
    <w:rsid w:val="00D731BB"/>
    <w:rsid w:val="00D73A67"/>
    <w:rsid w:val="00D8028D"/>
    <w:rsid w:val="00D970A9"/>
    <w:rsid w:val="00DC47B1"/>
    <w:rsid w:val="00DF3845"/>
    <w:rsid w:val="00E240D5"/>
    <w:rsid w:val="00E32D96"/>
    <w:rsid w:val="00E41911"/>
    <w:rsid w:val="00E44B57"/>
    <w:rsid w:val="00E92EEF"/>
    <w:rsid w:val="00EB107C"/>
    <w:rsid w:val="00EB1862"/>
    <w:rsid w:val="00EE188F"/>
    <w:rsid w:val="00EF2368"/>
    <w:rsid w:val="00EF2A33"/>
    <w:rsid w:val="00F10018"/>
    <w:rsid w:val="00F12CD6"/>
    <w:rsid w:val="00F203A8"/>
    <w:rsid w:val="00F24442"/>
    <w:rsid w:val="00F246AD"/>
    <w:rsid w:val="00F422E7"/>
    <w:rsid w:val="00F50AE3"/>
    <w:rsid w:val="00F655B7"/>
    <w:rsid w:val="00F656BA"/>
    <w:rsid w:val="00F65744"/>
    <w:rsid w:val="00F67CF1"/>
    <w:rsid w:val="00F728AA"/>
    <w:rsid w:val="00F72BA3"/>
    <w:rsid w:val="00F840F0"/>
    <w:rsid w:val="00F964E9"/>
    <w:rsid w:val="00F97F8F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A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7A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7A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17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7A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01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7A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017A8"/>
  </w:style>
  <w:style w:type="character" w:styleId="LineNumber">
    <w:name w:val="line number"/>
    <w:basedOn w:val="DefaultParagraphFont"/>
    <w:uiPriority w:val="99"/>
    <w:semiHidden/>
    <w:unhideWhenUsed/>
    <w:rsid w:val="005017A8"/>
  </w:style>
  <w:style w:type="paragraph" w:customStyle="1" w:styleId="BillDots">
    <w:name w:val="Bill Dots"/>
    <w:basedOn w:val="Normal"/>
    <w:qFormat/>
    <w:rsid w:val="005017A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017A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A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17A8"/>
    <w:pPr>
      <w:ind w:left="720"/>
      <w:contextualSpacing/>
    </w:pPr>
  </w:style>
  <w:style w:type="paragraph" w:customStyle="1" w:styleId="scbillheader">
    <w:name w:val="sc_bill_header"/>
    <w:qFormat/>
    <w:rsid w:val="005017A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017A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017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017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017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017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017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017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017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017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5017A8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5017A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017A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017A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017A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017A8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5017A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017A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017A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017A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017A8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5017A8"/>
    <w:rPr>
      <w:color w:val="808080"/>
    </w:rPr>
  </w:style>
  <w:style w:type="paragraph" w:customStyle="1" w:styleId="BillDots0">
    <w:name w:val="BillDots"/>
    <w:basedOn w:val="Normal"/>
    <w:autoRedefine/>
    <w:qFormat/>
    <w:rsid w:val="005017A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5017A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5017A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5017A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017A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017A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017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017A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5017A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5017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017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017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017A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5017A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5017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017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017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5017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5017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017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5017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017A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5017A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017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017A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017A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017A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017A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017A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017A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017A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5017A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5017A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5017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017A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017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017A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5017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017A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017A8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5017A8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5017A8"/>
    <w:rPr>
      <w:strike/>
      <w:dstrike w:val="0"/>
    </w:rPr>
  </w:style>
  <w:style w:type="character" w:customStyle="1" w:styleId="scstrikeblue">
    <w:name w:val="sc_strike_blue"/>
    <w:uiPriority w:val="1"/>
    <w:qFormat/>
    <w:rsid w:val="005017A8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5017A8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5017A8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5017A8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5017A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017A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017A8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5017A8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5017A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5017A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5017A8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5017A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5017A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017A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017A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017A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5017A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017A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422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83&amp;session=125&amp;summary=B" TargetMode="External" Id="Rff2384facbc9428d" /><Relationship Type="http://schemas.openxmlformats.org/officeDocument/2006/relationships/hyperlink" Target="https://www.scstatehouse.gov/sess125_2023-2024/prever/1283_20240423.docx" TargetMode="External" Id="Rcbab97a7ab6743b1" /><Relationship Type="http://schemas.openxmlformats.org/officeDocument/2006/relationships/hyperlink" Target="h:\sj\20240423.docx" TargetMode="External" Id="R819ccfad91a94a3a" /><Relationship Type="http://schemas.openxmlformats.org/officeDocument/2006/relationships/hyperlink" Target="h:\hj\20240424.docx" TargetMode="External" Id="R3d4f1093c26140c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9" ma:contentTypeDescription="Create a new document." ma:contentTypeScope="" ma:versionID="805b172974bf1d2a48ab2c3bfcfd3d78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32206a4f67c31ce673f492ef4365b978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d663b491-916a-4916-83b5-dd1331e3b7d3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2024-04-23T00:00:00-04:00</T_BILL_DT_VERSION>
  <T_BILL_D_HOUSEINTRODATE>2024-04-24</T_BILL_D_HOUSEINTRODATE>
  <T_BILL_D_INTRODATE>2024-04-23</T_BILL_D_INTRODATE>
  <T_BILL_D_SENATEINTRODATE>2024-04-23</T_BILL_D_SENATEINTRODATE>
  <T_BILL_N_INTERNALVERSIONNUMBER>1</T_BILL_N_INTERNALVERSIONNUMBER>
  <T_BILL_N_SESSION>125</T_BILL_N_SESSION>
  <T_BILL_N_VERSIONNUMBER>1</T_BILL_N_VERSIONNUMBER>
  <T_BILL_N_YEAR>2024</T_BILL_N_YEAR>
  <T_BILL_REQUEST_REQUEST>765009a3-3ff6-4aa9-b508-87c4c30d37b9</T_BILL_REQUEST_REQUEST>
  <T_BILL_R_ORIGINALDRAFT>07a23e5f-e9cc-4dd8-9630-543290241b3c</T_BILL_R_ORIGINALDRAFT>
  <T_BILL_SPONSOR_SPONSOR>9263d18e-ba67-4ce8-96da-640e76f8ff09</T_BILL_SPONSOR_SPONSOR>
  <T_BILL_T_BILLNAME>[1283]</T_BILL_T_BILLNAME>
  <T_BILL_T_BILLNUMBER>1283</T_BILL_T_BILLNUMBER>
  <T_BILL_T_BILLTITLE>to EXPRESS THE PROFOUND SORROW OF THE MEMBERS OF THE SOUTH CAROLINA General Assembly UPON THE PASSING OF Bishop Frederick Calhoun James, the Ninety-Third Elected and Consecrated Bishop of the African Methodist Episcopal Church, AND TO EXTEND THEIR DEEPEST SYMPATHY TO HIS LOVING FAMILY AND HIS MANY FRIENDS.</T_BILL_T_BILLTITLE>
  <T_BILL_T_CHAMBER>senate</T_BILL_T_CHAMBER>
  <T_BILL_T_FILENAME> </T_BILL_T_FILENAME>
  <T_BILL_T_LEGTYPE>concurrent_resolution</T_BILL_T_LEGTYPE>
  <T_BILL_T_SUBJECT>Bishop Frederick James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CC3D4F-5475-4B21-ADF6-4D4821E5F8CF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D6E12CC5-909A-4EEA-9F4B-C3B000D19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3575</Characters>
  <Application>Microsoft Office Word</Application>
  <DocSecurity>0</DocSecurity>
  <Lines>72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Katie Rogers</cp:lastModifiedBy>
  <cp:revision>4</cp:revision>
  <cp:lastPrinted>2024-04-23T17:57:00Z</cp:lastPrinted>
  <dcterms:created xsi:type="dcterms:W3CDTF">2024-04-23T17:58:00Z</dcterms:created>
  <dcterms:modified xsi:type="dcterms:W3CDTF">2024-04-23T17:58:00Z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