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Harpootlian</w:t>
      </w:r>
    </w:p>
    <w:p>
      <w:pPr>
        <w:widowControl w:val="false"/>
        <w:spacing w:after="0"/>
        <w:jc w:val="left"/>
      </w:pPr>
      <w:r>
        <w:rPr>
          <w:rFonts w:ascii="Times New Roman"/>
          <w:sz w:val="22"/>
        </w:rPr>
        <w:t xml:space="preserve">Document Path: SR-0726KM-VC24.docx</w:t>
      </w:r>
    </w:p>
    <w:p>
      <w:pPr>
        <w:widowControl w:val="false"/>
        <w:spacing w:after="0"/>
        <w:jc w:val="left"/>
      </w:pPr>
    </w:p>
    <w:p>
      <w:pPr>
        <w:widowControl w:val="false"/>
        <w:spacing w:after="0"/>
        <w:jc w:val="left"/>
      </w:pPr>
      <w:r>
        <w:rPr>
          <w:rFonts w:ascii="Times New Roman"/>
          <w:sz w:val="22"/>
        </w:rPr>
        <w:t xml:space="preserve">Introduced in the Senate on May 2, 2024</w:t>
      </w:r>
    </w:p>
    <w:p>
      <w:pPr>
        <w:widowControl w:val="false"/>
        <w:spacing w:after="0"/>
        <w:jc w:val="left"/>
      </w:pPr>
      <w:r>
        <w:rPr>
          <w:rFonts w:ascii="Times New Roman"/>
          <w:sz w:val="22"/>
        </w:rPr>
        <w:t xml:space="preserve">Adopted by the Senate on May 2, 2024</w:t>
      </w:r>
    </w:p>
    <w:p>
      <w:pPr>
        <w:widowControl w:val="false"/>
        <w:spacing w:after="0"/>
        <w:jc w:val="left"/>
      </w:pPr>
    </w:p>
    <w:p>
      <w:pPr>
        <w:widowControl w:val="false"/>
        <w:spacing w:after="0"/>
        <w:jc w:val="left"/>
      </w:pPr>
      <w:r>
        <w:rPr>
          <w:rFonts w:ascii="Times New Roman"/>
          <w:sz w:val="22"/>
        </w:rPr>
        <w:t xml:space="preserve">Summary: Heritage Condominiums, Robert Lyles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5/2/2024</w:t>
      </w:r>
      <w:r>
        <w:tab/>
        <w:t>Senate</w:t>
      </w:r>
      <w:r>
        <w:tab/>
        <w:t xml:space="preserve">Introduced and adopted</w:t>
      </w:r>
      <w:r>
        <w:t xml:space="preserve"> (</w:t>
      </w:r>
      <w:hyperlink w:history="true" r:id="Re30869f097c74b41">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207eb2cc1cf846b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799fa05af9548bc">
        <w:r>
          <w:rPr>
            <w:rStyle w:val="Hyperlink"/>
            <w:u w:val="single"/>
          </w:rPr>
          <w:t>05/02/2024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F5A8A8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45199">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26C1B" w14:paraId="48DB32D0" w14:textId="0C440725">
          <w:pPr>
            <w:pStyle w:val="scresolutiontitle"/>
          </w:pPr>
          <w:r>
            <w:t xml:space="preserve">TO CONGRATULATE </w:t>
          </w:r>
          <w:r w:rsidR="007C4A44">
            <w:t>the heritage condominiums</w:t>
          </w:r>
          <w:r>
            <w:t xml:space="preserve"> UPON THE OCCASION OF ITS </w:t>
          </w:r>
          <w:r w:rsidR="007C4A44">
            <w:t>fiftieth</w:t>
          </w:r>
          <w:r>
            <w:t xml:space="preserve"> ANNIVERSARY AND TO COMMEND </w:t>
          </w:r>
          <w:r w:rsidR="007C4A44">
            <w:t>robert t. “bobby</w:t>
          </w:r>
          <w:r w:rsidR="00F077C8">
            <w:t>”</w:t>
          </w:r>
          <w:r w:rsidR="007C4A44">
            <w:t xml:space="preserve"> lyles</w:t>
          </w:r>
          <w:r>
            <w:t xml:space="preserve"> FOR </w:t>
          </w:r>
          <w:r w:rsidR="007C4A44">
            <w:t>his work as lead architect for the project</w:t>
          </w:r>
          <w:r>
            <w:t>.</w:t>
          </w:r>
        </w:p>
      </w:sdtContent>
    </w:sdt>
    <w:p w:rsidR="0010776B" w:rsidP="00091FD9" w:rsidRDefault="0010776B" w14:paraId="48DB32D1" w14:textId="56627158">
      <w:pPr>
        <w:pStyle w:val="scresolutiontitle"/>
      </w:pPr>
    </w:p>
    <w:p w:rsidR="00B26C1B" w:rsidP="00B26C1B" w:rsidRDefault="00B26C1B" w14:paraId="270DD710" w14:textId="661A67A0">
      <w:pPr>
        <w:pStyle w:val="scresolutionwhereas"/>
      </w:pPr>
      <w:bookmarkStart w:name="wa_56e3502f0" w:id="1"/>
      <w:r>
        <w:t>W</w:t>
      </w:r>
      <w:bookmarkEnd w:id="1"/>
      <w:r>
        <w:t xml:space="preserve">hereas, the members of the South Carolina </w:t>
      </w:r>
      <w:r w:rsidR="007C4A44">
        <w:t>Senate</w:t>
      </w:r>
      <w:r>
        <w:t xml:space="preserve"> are pleased to recognize </w:t>
      </w:r>
      <w:r w:rsidR="007C4A44">
        <w:t>The Heritage Condominiums</w:t>
      </w:r>
      <w:r>
        <w:t xml:space="preserve"> as it celebrates this important milestone; and</w:t>
      </w:r>
    </w:p>
    <w:p w:rsidR="00B26C1B" w:rsidP="00B26C1B" w:rsidRDefault="00B26C1B" w14:paraId="59004CF0" w14:textId="77777777">
      <w:pPr>
        <w:pStyle w:val="scresolutionwhereas"/>
      </w:pPr>
    </w:p>
    <w:p w:rsidR="00B26C1B" w:rsidP="00B26C1B" w:rsidRDefault="00B26C1B" w14:paraId="7B948201" w14:textId="7CF61354">
      <w:pPr>
        <w:pStyle w:val="scresolutionwhereas"/>
      </w:pPr>
      <w:bookmarkStart w:name="wa_1d466b509" w:id="2"/>
      <w:r>
        <w:t>W</w:t>
      </w:r>
      <w:bookmarkEnd w:id="2"/>
      <w:r>
        <w:t xml:space="preserve">hereas, </w:t>
      </w:r>
      <w:r w:rsidR="007C4A44">
        <w:t>constructed in 1974, The Heritage Condominiums heralded the arrival of upscale high‑rise living in downtown Columbia. Crafted by the esteemed firms of Lyles, Bissett, Carlisle, and Wolff in collaboration with Associated Investments and executed by M.B. Kohn Construction, the project marked the genesis of a residential renaissance in Old Columbia</w:t>
      </w:r>
      <w:r>
        <w:t>; and</w:t>
      </w:r>
    </w:p>
    <w:p w:rsidR="00B26C1B" w:rsidP="00B26C1B" w:rsidRDefault="00B26C1B" w14:paraId="0B4C5302" w14:textId="77777777">
      <w:pPr>
        <w:pStyle w:val="scresolutionwhereas"/>
      </w:pPr>
    </w:p>
    <w:p w:rsidR="007C4A44" w:rsidP="007C4A44" w:rsidRDefault="007C4A44" w14:paraId="6A944CD3" w14:textId="63094BF0">
      <w:pPr>
        <w:pStyle w:val="scresolutionwhereas"/>
      </w:pPr>
      <w:bookmarkStart w:name="wa_2dda2875e" w:id="3"/>
      <w:r>
        <w:t>W</w:t>
      </w:r>
      <w:bookmarkEnd w:id="3"/>
      <w:r>
        <w:t xml:space="preserve">hereas, </w:t>
      </w:r>
      <w:r w:rsidR="0022361A">
        <w:t>under the visionary guidance of a young architect, Robert T. “Bobby” Lyles, the building boasts expansive, wrap‑around balconies that afford breathtaking vistas of the cityscape to its discerning residents. Its array of amenities includes a round‑the‑clock doorman, a heated pool a well‑appointed fitness center, and a refined wine cellar</w:t>
      </w:r>
      <w:r>
        <w:t>; and</w:t>
      </w:r>
    </w:p>
    <w:p w:rsidR="007C4A44" w:rsidP="00B26C1B" w:rsidRDefault="007C4A44" w14:paraId="6F135865" w14:textId="77777777">
      <w:pPr>
        <w:pStyle w:val="scresolutionwhereas"/>
      </w:pPr>
    </w:p>
    <w:p w:rsidR="007C4A44" w:rsidP="007C4A44" w:rsidRDefault="007C4A44" w14:paraId="17B83EB1" w14:textId="1322FAF7">
      <w:pPr>
        <w:pStyle w:val="scresolutionwhereas"/>
      </w:pPr>
      <w:bookmarkStart w:name="wa_8a7a12e4a" w:id="4"/>
      <w:r>
        <w:t>W</w:t>
      </w:r>
      <w:bookmarkEnd w:id="4"/>
      <w:r>
        <w:t xml:space="preserve">hereas, </w:t>
      </w:r>
      <w:r w:rsidR="005E56AD">
        <w:t>throughout its storied existence, The Heritage has remained a prestigious address coveted by denizens of downtown. Distinguished figures such as former South Carolina governors Robert McNair and Richard Riley have called it home, alongside prominent members of Columbia’s business community, legal luminaries, university professors, and the esteemed former president of the University of South Carolina, Pat Patterson</w:t>
      </w:r>
      <w:r>
        <w:t>; and</w:t>
      </w:r>
    </w:p>
    <w:p w:rsidR="007C4A44" w:rsidP="00B26C1B" w:rsidRDefault="007C4A44" w14:paraId="06061E87" w14:textId="77777777">
      <w:pPr>
        <w:pStyle w:val="scresolutionwhereas"/>
      </w:pPr>
    </w:p>
    <w:p w:rsidR="007C4A44" w:rsidP="007C4A44" w:rsidRDefault="007C4A44" w14:paraId="0C2ADADE" w14:textId="7318894D">
      <w:pPr>
        <w:pStyle w:val="scresolutionwhereas"/>
      </w:pPr>
      <w:bookmarkStart w:name="wa_c10c0c88d" w:id="5"/>
      <w:r>
        <w:t>W</w:t>
      </w:r>
      <w:bookmarkEnd w:id="5"/>
      <w:r>
        <w:t xml:space="preserve">hereas, </w:t>
      </w:r>
      <w:r w:rsidR="00DF45AC">
        <w:t xml:space="preserve">notably, Bobby Lyles, the lead architect behind The Heritage, has not only shaped its architectural legacy but also made it his residence since 1992. His enduring commitment is underscored by his tenure as chairman of the board of the </w:t>
      </w:r>
      <w:r w:rsidR="00394A5F">
        <w:t>homeowners</w:t>
      </w:r>
      <w:r w:rsidR="00DF45AC">
        <w:t xml:space="preserve"> association, a role he has held with distinction for the past twenty‑eight years, steering The Heritage through transformative periods, including a significant multi‑million dollar renovation completed in 2016</w:t>
      </w:r>
      <w:r>
        <w:t>; and</w:t>
      </w:r>
    </w:p>
    <w:p w:rsidR="007C4A44" w:rsidP="00B26C1B" w:rsidRDefault="007C4A44" w14:paraId="01482D88" w14:textId="77777777">
      <w:pPr>
        <w:pStyle w:val="scresolutionwhereas"/>
      </w:pPr>
    </w:p>
    <w:p w:rsidR="007C4A44" w:rsidP="007C4A44" w:rsidRDefault="007C4A44" w14:paraId="1C584FB8" w14:textId="06BB792A">
      <w:pPr>
        <w:pStyle w:val="scresolutionwhereas"/>
      </w:pPr>
      <w:bookmarkStart w:name="wa_f94fce58d" w:id="6"/>
      <w:r>
        <w:t>W</w:t>
      </w:r>
      <w:bookmarkEnd w:id="6"/>
      <w:r>
        <w:t xml:space="preserve">hereas, </w:t>
      </w:r>
      <w:r w:rsidR="00F077C8">
        <w:t xml:space="preserve">across five decades, The Heritage has been witness to countless narratives, festivities, and serene moments. It transcends its physical manifestation as mere concrete and steel, emerging as a </w:t>
      </w:r>
      <w:r w:rsidR="00F077C8">
        <w:lastRenderedPageBreak/>
        <w:t>living testament to the rich tapestry of Columbia’s history</w:t>
      </w:r>
      <w:r>
        <w:t>; and</w:t>
      </w:r>
    </w:p>
    <w:p w:rsidR="007C4A44" w:rsidP="00B26C1B" w:rsidRDefault="007C4A44" w14:paraId="04772AE4" w14:textId="77777777">
      <w:pPr>
        <w:pStyle w:val="scresolutionwhereas"/>
      </w:pPr>
    </w:p>
    <w:p w:rsidR="008A7625" w:rsidP="00B26C1B" w:rsidRDefault="00B26C1B" w14:paraId="44F28955" w14:textId="35214275">
      <w:pPr>
        <w:pStyle w:val="scresolutionwhereas"/>
      </w:pPr>
      <w:bookmarkStart w:name="wa_529b94aa2" w:id="7"/>
      <w:r>
        <w:t>W</w:t>
      </w:r>
      <w:bookmarkEnd w:id="7"/>
      <w:r>
        <w:t xml:space="preserve">hereas, the members of the South Carolina </w:t>
      </w:r>
      <w:r w:rsidR="00F077C8">
        <w:t>Senate</w:t>
      </w:r>
      <w:r>
        <w:t xml:space="preserve"> greatly appreciate the dedication and commitment of </w:t>
      </w:r>
      <w:r w:rsidR="00F077C8">
        <w:t>Bobby Lyles and The Heritage Condominiums</w:t>
      </w:r>
      <w:r>
        <w:t xml:space="preserve"> to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16B64D5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45199">
            <w:rPr>
              <w:rStyle w:val="scresolutionbody1"/>
            </w:rPr>
            <w:t>Senate</w:t>
          </w:r>
        </w:sdtContent>
      </w:sdt>
      <w:r w:rsidRPr="00040E43">
        <w:t>:</w:t>
      </w:r>
    </w:p>
    <w:p w:rsidRPr="00040E43" w:rsidR="00B9052D" w:rsidP="00B703CB" w:rsidRDefault="00B9052D" w14:paraId="48DB32E5" w14:textId="77777777">
      <w:pPr>
        <w:pStyle w:val="scresolutionbody"/>
      </w:pPr>
    </w:p>
    <w:p w:rsidR="00B26C1B" w:rsidP="00B26C1B" w:rsidRDefault="00007116" w14:paraId="79241843" w14:textId="423BAB6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45199">
            <w:rPr>
              <w:rStyle w:val="scresolutionbody1"/>
            </w:rPr>
            <w:t>Senate</w:t>
          </w:r>
        </w:sdtContent>
      </w:sdt>
      <w:r w:rsidRPr="00040E43">
        <w:t xml:space="preserve">, by this resolution, </w:t>
      </w:r>
      <w:r w:rsidRPr="00490926" w:rsidR="00B26C1B">
        <w:t xml:space="preserve">congratulate </w:t>
      </w:r>
      <w:r w:rsidR="00F077C8">
        <w:t>The Heritage Condominiums</w:t>
      </w:r>
      <w:r w:rsidR="00B26C1B">
        <w:t xml:space="preserve"> </w:t>
      </w:r>
      <w:r w:rsidRPr="00490926" w:rsidR="00B26C1B">
        <w:t xml:space="preserve">upon the occasion of its </w:t>
      </w:r>
      <w:r w:rsidR="00F077C8">
        <w:t>fiftieth</w:t>
      </w:r>
      <w:r w:rsidR="00B26C1B">
        <w:t xml:space="preserve"> </w:t>
      </w:r>
      <w:r w:rsidRPr="00490926" w:rsidR="00B26C1B">
        <w:t xml:space="preserve">anniversary and commend </w:t>
      </w:r>
      <w:r w:rsidRPr="00F077C8" w:rsidR="00F077C8">
        <w:t xml:space="preserve">Robert </w:t>
      </w:r>
      <w:r w:rsidR="001F01B7">
        <w:t>T</w:t>
      </w:r>
      <w:r w:rsidRPr="00F077C8" w:rsidR="00F077C8">
        <w:t>. “</w:t>
      </w:r>
      <w:r w:rsidR="00F077C8">
        <w:t>B</w:t>
      </w:r>
      <w:r w:rsidRPr="00F077C8" w:rsidR="00F077C8">
        <w:t>obby</w:t>
      </w:r>
      <w:r w:rsidR="00F077C8">
        <w:t>”</w:t>
      </w:r>
      <w:r w:rsidRPr="00F077C8" w:rsidR="00F077C8">
        <w:t xml:space="preserve"> </w:t>
      </w:r>
      <w:r w:rsidR="00F077C8">
        <w:t>L</w:t>
      </w:r>
      <w:r w:rsidRPr="00F077C8" w:rsidR="00F077C8">
        <w:t>yles for his work as lead architect for the project</w:t>
      </w:r>
      <w:r w:rsidRPr="00490926" w:rsidR="00B26C1B">
        <w:t>.</w:t>
      </w:r>
    </w:p>
    <w:p w:rsidR="00B26C1B" w:rsidP="00B26C1B" w:rsidRDefault="00B26C1B" w14:paraId="78C3BDF8" w14:textId="77777777">
      <w:pPr>
        <w:pStyle w:val="scresolutionmembers"/>
      </w:pPr>
    </w:p>
    <w:p w:rsidRPr="00040E43" w:rsidR="00B9052D" w:rsidP="00B26C1B" w:rsidRDefault="00B26C1B" w14:paraId="48DB32E8" w14:textId="286E63AF">
      <w:pPr>
        <w:pStyle w:val="scresolutionmembers"/>
      </w:pPr>
      <w:r>
        <w:t xml:space="preserve">Be it further resolved that a copy of this resolution be presented to </w:t>
      </w:r>
      <w:r w:rsidR="001F01B7">
        <w:t>Bobby Lyles</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14AD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42D6D61" w:rsidR="007003E1" w:rsidRDefault="000F5D4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45199">
              <w:rPr>
                <w:noProof/>
              </w:rPr>
              <w:t>SR-0726KM-VC24.docx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E75BF"/>
    <w:rsid w:val="000F1901"/>
    <w:rsid w:val="000F2E49"/>
    <w:rsid w:val="000F40FA"/>
    <w:rsid w:val="001035F1"/>
    <w:rsid w:val="0010776B"/>
    <w:rsid w:val="00114ADC"/>
    <w:rsid w:val="00123F34"/>
    <w:rsid w:val="00133E66"/>
    <w:rsid w:val="001347EE"/>
    <w:rsid w:val="00136B38"/>
    <w:rsid w:val="001373F6"/>
    <w:rsid w:val="001435A3"/>
    <w:rsid w:val="00145199"/>
    <w:rsid w:val="00146ED3"/>
    <w:rsid w:val="00151044"/>
    <w:rsid w:val="00187057"/>
    <w:rsid w:val="001A022F"/>
    <w:rsid w:val="001A2C0B"/>
    <w:rsid w:val="001A72A6"/>
    <w:rsid w:val="001C4F58"/>
    <w:rsid w:val="001D08F2"/>
    <w:rsid w:val="001D2A16"/>
    <w:rsid w:val="001D3A58"/>
    <w:rsid w:val="001D525B"/>
    <w:rsid w:val="001D68D8"/>
    <w:rsid w:val="001D7F4F"/>
    <w:rsid w:val="001F01B7"/>
    <w:rsid w:val="001F75F9"/>
    <w:rsid w:val="002017E6"/>
    <w:rsid w:val="00205238"/>
    <w:rsid w:val="00211B4F"/>
    <w:rsid w:val="0022361A"/>
    <w:rsid w:val="002321B6"/>
    <w:rsid w:val="00232912"/>
    <w:rsid w:val="0025001F"/>
    <w:rsid w:val="00250967"/>
    <w:rsid w:val="002543C8"/>
    <w:rsid w:val="0025541D"/>
    <w:rsid w:val="002635C9"/>
    <w:rsid w:val="00284AAE"/>
    <w:rsid w:val="00291F94"/>
    <w:rsid w:val="002B451A"/>
    <w:rsid w:val="002D55D2"/>
    <w:rsid w:val="002E5912"/>
    <w:rsid w:val="002F4473"/>
    <w:rsid w:val="00301B21"/>
    <w:rsid w:val="00325348"/>
    <w:rsid w:val="0032732C"/>
    <w:rsid w:val="003321E4"/>
    <w:rsid w:val="00336AD0"/>
    <w:rsid w:val="00356D49"/>
    <w:rsid w:val="0036008C"/>
    <w:rsid w:val="0037079A"/>
    <w:rsid w:val="00394A5F"/>
    <w:rsid w:val="003A4798"/>
    <w:rsid w:val="003A4F41"/>
    <w:rsid w:val="003C4DAB"/>
    <w:rsid w:val="003D01E8"/>
    <w:rsid w:val="003D0BC2"/>
    <w:rsid w:val="003E5288"/>
    <w:rsid w:val="003E7F06"/>
    <w:rsid w:val="003F25BF"/>
    <w:rsid w:val="003F6D79"/>
    <w:rsid w:val="003F6E8C"/>
    <w:rsid w:val="0041760A"/>
    <w:rsid w:val="00417C01"/>
    <w:rsid w:val="004252D4"/>
    <w:rsid w:val="00436096"/>
    <w:rsid w:val="004403BD"/>
    <w:rsid w:val="00461441"/>
    <w:rsid w:val="004623E6"/>
    <w:rsid w:val="0046488E"/>
    <w:rsid w:val="0046685D"/>
    <w:rsid w:val="004669F5"/>
    <w:rsid w:val="00475816"/>
    <w:rsid w:val="004809EE"/>
    <w:rsid w:val="004A7D13"/>
    <w:rsid w:val="004B7339"/>
    <w:rsid w:val="004D15A5"/>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5E56AD"/>
    <w:rsid w:val="00605102"/>
    <w:rsid w:val="006053F5"/>
    <w:rsid w:val="00611909"/>
    <w:rsid w:val="00616E8B"/>
    <w:rsid w:val="006215AA"/>
    <w:rsid w:val="00627DCA"/>
    <w:rsid w:val="00666E48"/>
    <w:rsid w:val="006913C9"/>
    <w:rsid w:val="0069470D"/>
    <w:rsid w:val="006B1590"/>
    <w:rsid w:val="006D58AA"/>
    <w:rsid w:val="006E4451"/>
    <w:rsid w:val="006E655C"/>
    <w:rsid w:val="006E69E6"/>
    <w:rsid w:val="007003E1"/>
    <w:rsid w:val="007070AD"/>
    <w:rsid w:val="00707BEB"/>
    <w:rsid w:val="00726C82"/>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411F"/>
    <w:rsid w:val="007C4A44"/>
    <w:rsid w:val="007D682E"/>
    <w:rsid w:val="007E01B6"/>
    <w:rsid w:val="007F3C86"/>
    <w:rsid w:val="007F6D64"/>
    <w:rsid w:val="00810471"/>
    <w:rsid w:val="0083496A"/>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062C"/>
    <w:rsid w:val="009C6A0B"/>
    <w:rsid w:val="009C7F19"/>
    <w:rsid w:val="009E2BE4"/>
    <w:rsid w:val="009F0C77"/>
    <w:rsid w:val="009F4DD1"/>
    <w:rsid w:val="009F7B81"/>
    <w:rsid w:val="00A02543"/>
    <w:rsid w:val="00A161F3"/>
    <w:rsid w:val="00A41684"/>
    <w:rsid w:val="00A6455E"/>
    <w:rsid w:val="00A64E80"/>
    <w:rsid w:val="00A66C6B"/>
    <w:rsid w:val="00A7261B"/>
    <w:rsid w:val="00A72BCD"/>
    <w:rsid w:val="00A74015"/>
    <w:rsid w:val="00A741D9"/>
    <w:rsid w:val="00A833AB"/>
    <w:rsid w:val="00A95560"/>
    <w:rsid w:val="00A9741D"/>
    <w:rsid w:val="00AB1254"/>
    <w:rsid w:val="00AB151D"/>
    <w:rsid w:val="00AB2CC0"/>
    <w:rsid w:val="00AC34A2"/>
    <w:rsid w:val="00AC74F4"/>
    <w:rsid w:val="00AD1C9A"/>
    <w:rsid w:val="00AD4B17"/>
    <w:rsid w:val="00AF0102"/>
    <w:rsid w:val="00AF1A81"/>
    <w:rsid w:val="00AF69EE"/>
    <w:rsid w:val="00B00C4F"/>
    <w:rsid w:val="00B128F5"/>
    <w:rsid w:val="00B24475"/>
    <w:rsid w:val="00B26C1B"/>
    <w:rsid w:val="00B3602C"/>
    <w:rsid w:val="00B412D4"/>
    <w:rsid w:val="00B519D6"/>
    <w:rsid w:val="00B6480F"/>
    <w:rsid w:val="00B64FFF"/>
    <w:rsid w:val="00B703CB"/>
    <w:rsid w:val="00B7267F"/>
    <w:rsid w:val="00B879A5"/>
    <w:rsid w:val="00B9052D"/>
    <w:rsid w:val="00B9105E"/>
    <w:rsid w:val="00BC1E62"/>
    <w:rsid w:val="00BC5E31"/>
    <w:rsid w:val="00BC695A"/>
    <w:rsid w:val="00BD086A"/>
    <w:rsid w:val="00BD4498"/>
    <w:rsid w:val="00BE3C22"/>
    <w:rsid w:val="00BE46CD"/>
    <w:rsid w:val="00C02C1B"/>
    <w:rsid w:val="00C0345E"/>
    <w:rsid w:val="00C11B9E"/>
    <w:rsid w:val="00C14E36"/>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979A5"/>
    <w:rsid w:val="00DA3D64"/>
    <w:rsid w:val="00DB1F5E"/>
    <w:rsid w:val="00DC47B1"/>
    <w:rsid w:val="00DF3845"/>
    <w:rsid w:val="00DF45AC"/>
    <w:rsid w:val="00E071A0"/>
    <w:rsid w:val="00E32D96"/>
    <w:rsid w:val="00E41911"/>
    <w:rsid w:val="00E44B57"/>
    <w:rsid w:val="00E658FD"/>
    <w:rsid w:val="00E92EEF"/>
    <w:rsid w:val="00E97AB4"/>
    <w:rsid w:val="00EA150E"/>
    <w:rsid w:val="00EF2368"/>
    <w:rsid w:val="00EF5F4D"/>
    <w:rsid w:val="00F02C5C"/>
    <w:rsid w:val="00F077C8"/>
    <w:rsid w:val="00F21E48"/>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A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979A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9A5"/>
    <w:rPr>
      <w:rFonts w:eastAsia="Times New Roman" w:cs="Times New Roman"/>
      <w:b/>
      <w:sz w:val="30"/>
      <w:szCs w:val="20"/>
    </w:rPr>
  </w:style>
  <w:style w:type="paragraph" w:styleId="Header">
    <w:name w:val="header"/>
    <w:basedOn w:val="Normal"/>
    <w:link w:val="HeaderChar"/>
    <w:uiPriority w:val="99"/>
    <w:unhideWhenUsed/>
    <w:rsid w:val="00D979A5"/>
    <w:pPr>
      <w:tabs>
        <w:tab w:val="center" w:pos="4680"/>
        <w:tab w:val="right" w:pos="9360"/>
      </w:tabs>
    </w:pPr>
  </w:style>
  <w:style w:type="character" w:customStyle="1" w:styleId="HeaderChar">
    <w:name w:val="Header Char"/>
    <w:basedOn w:val="DefaultParagraphFont"/>
    <w:link w:val="Header"/>
    <w:uiPriority w:val="99"/>
    <w:rsid w:val="00D979A5"/>
    <w:rPr>
      <w:rFonts w:eastAsia="Times New Roman" w:cs="Times New Roman"/>
      <w:szCs w:val="20"/>
    </w:rPr>
  </w:style>
  <w:style w:type="paragraph" w:styleId="Footer">
    <w:name w:val="footer"/>
    <w:basedOn w:val="Normal"/>
    <w:link w:val="FooterChar"/>
    <w:uiPriority w:val="99"/>
    <w:unhideWhenUsed/>
    <w:rsid w:val="00D979A5"/>
    <w:pPr>
      <w:tabs>
        <w:tab w:val="center" w:pos="4680"/>
        <w:tab w:val="right" w:pos="9360"/>
      </w:tabs>
    </w:pPr>
  </w:style>
  <w:style w:type="character" w:customStyle="1" w:styleId="FooterChar">
    <w:name w:val="Footer Char"/>
    <w:basedOn w:val="DefaultParagraphFont"/>
    <w:link w:val="Footer"/>
    <w:uiPriority w:val="99"/>
    <w:rsid w:val="00D979A5"/>
    <w:rPr>
      <w:rFonts w:eastAsia="Times New Roman" w:cs="Times New Roman"/>
      <w:szCs w:val="20"/>
    </w:rPr>
  </w:style>
  <w:style w:type="character" w:styleId="PageNumber">
    <w:name w:val="page number"/>
    <w:basedOn w:val="DefaultParagraphFont"/>
    <w:uiPriority w:val="99"/>
    <w:semiHidden/>
    <w:unhideWhenUsed/>
    <w:rsid w:val="00D979A5"/>
  </w:style>
  <w:style w:type="character" w:styleId="LineNumber">
    <w:name w:val="line number"/>
    <w:basedOn w:val="DefaultParagraphFont"/>
    <w:uiPriority w:val="99"/>
    <w:semiHidden/>
    <w:unhideWhenUsed/>
    <w:rsid w:val="00D979A5"/>
  </w:style>
  <w:style w:type="paragraph" w:customStyle="1" w:styleId="BillDots">
    <w:name w:val="Bill Dots"/>
    <w:basedOn w:val="Normal"/>
    <w:qFormat/>
    <w:rsid w:val="00D979A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979A5"/>
    <w:pPr>
      <w:tabs>
        <w:tab w:val="right" w:pos="5904"/>
      </w:tabs>
    </w:pPr>
  </w:style>
  <w:style w:type="paragraph" w:styleId="BalloonText">
    <w:name w:val="Balloon Text"/>
    <w:basedOn w:val="Normal"/>
    <w:link w:val="BalloonTextChar"/>
    <w:uiPriority w:val="99"/>
    <w:semiHidden/>
    <w:unhideWhenUsed/>
    <w:rsid w:val="00D979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9A5"/>
    <w:rPr>
      <w:rFonts w:ascii="Segoe UI" w:eastAsia="Times New Roman" w:hAnsi="Segoe UI" w:cs="Segoe UI"/>
      <w:sz w:val="18"/>
      <w:szCs w:val="18"/>
    </w:rPr>
  </w:style>
  <w:style w:type="paragraph" w:styleId="ListParagraph">
    <w:name w:val="List Paragraph"/>
    <w:basedOn w:val="Normal"/>
    <w:uiPriority w:val="34"/>
    <w:qFormat/>
    <w:rsid w:val="00D979A5"/>
    <w:pPr>
      <w:ind w:left="720"/>
      <w:contextualSpacing/>
    </w:pPr>
  </w:style>
  <w:style w:type="paragraph" w:customStyle="1" w:styleId="scbillheader">
    <w:name w:val="sc_bill_header"/>
    <w:qFormat/>
    <w:rsid w:val="00D979A5"/>
    <w:pPr>
      <w:widowControl w:val="0"/>
      <w:suppressAutoHyphens/>
      <w:spacing w:after="0" w:line="240" w:lineRule="auto"/>
      <w:jc w:val="center"/>
    </w:pPr>
    <w:rPr>
      <w:b/>
      <w:caps/>
      <w:sz w:val="30"/>
    </w:rPr>
  </w:style>
  <w:style w:type="paragraph" w:customStyle="1" w:styleId="schouseresolutionbythis">
    <w:name w:val="sc_house_resolution_by_this"/>
    <w:qFormat/>
    <w:rsid w:val="00D979A5"/>
    <w:pPr>
      <w:widowControl w:val="0"/>
      <w:suppressAutoHyphens/>
      <w:spacing w:after="0" w:line="240" w:lineRule="auto"/>
      <w:jc w:val="both"/>
    </w:pPr>
  </w:style>
  <w:style w:type="paragraph" w:customStyle="1" w:styleId="schouseresolutionclippageattorney">
    <w:name w:val="sc_house_resolution_clip_page_attorney"/>
    <w:qFormat/>
    <w:rsid w:val="00D979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979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979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979A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979A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979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979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979A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979A5"/>
    <w:pPr>
      <w:widowControl w:val="0"/>
      <w:suppressAutoHyphens/>
      <w:spacing w:after="0" w:line="240" w:lineRule="auto"/>
      <w:jc w:val="both"/>
    </w:pPr>
    <w:rPr>
      <w:caps/>
    </w:rPr>
  </w:style>
  <w:style w:type="paragraph" w:customStyle="1" w:styleId="schouseresolutionemptyline">
    <w:name w:val="sc_house_resolution_empty_line"/>
    <w:qFormat/>
    <w:rsid w:val="00D979A5"/>
    <w:pPr>
      <w:widowControl w:val="0"/>
      <w:suppressAutoHyphens/>
      <w:spacing w:after="0" w:line="240" w:lineRule="auto"/>
      <w:jc w:val="both"/>
    </w:pPr>
  </w:style>
  <w:style w:type="paragraph" w:customStyle="1" w:styleId="schouseresolutionfurtherresolved">
    <w:name w:val="sc_house_resolution_further_resolved"/>
    <w:qFormat/>
    <w:rsid w:val="00D979A5"/>
    <w:pPr>
      <w:widowControl w:val="0"/>
      <w:suppressAutoHyphens/>
      <w:spacing w:after="0" w:line="240" w:lineRule="auto"/>
      <w:jc w:val="both"/>
    </w:pPr>
  </w:style>
  <w:style w:type="paragraph" w:customStyle="1" w:styleId="schouseresolutionheader">
    <w:name w:val="sc_house_resolution_header"/>
    <w:qFormat/>
    <w:rsid w:val="00D979A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979A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979A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979A5"/>
    <w:pPr>
      <w:widowControl w:val="0"/>
      <w:suppressLineNumbers/>
      <w:suppressAutoHyphens/>
      <w:jc w:val="left"/>
    </w:pPr>
    <w:rPr>
      <w:b/>
    </w:rPr>
  </w:style>
  <w:style w:type="paragraph" w:customStyle="1" w:styleId="schouseresolutionjackettitle">
    <w:name w:val="sc_house_resolution_jacket_title"/>
    <w:qFormat/>
    <w:rsid w:val="00D979A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979A5"/>
    <w:pPr>
      <w:widowControl w:val="0"/>
      <w:suppressAutoHyphens/>
      <w:spacing w:after="0" w:line="360" w:lineRule="auto"/>
      <w:jc w:val="both"/>
    </w:pPr>
  </w:style>
  <w:style w:type="paragraph" w:customStyle="1" w:styleId="scresolutionwhereas">
    <w:name w:val="sc_resolution_whereas"/>
    <w:qFormat/>
    <w:rsid w:val="00D979A5"/>
    <w:pPr>
      <w:widowControl w:val="0"/>
      <w:suppressAutoHyphens/>
      <w:spacing w:after="0" w:line="360" w:lineRule="auto"/>
      <w:jc w:val="both"/>
    </w:pPr>
  </w:style>
  <w:style w:type="paragraph" w:customStyle="1" w:styleId="schouseresolutionxx">
    <w:name w:val="sc_house_resolution_xx"/>
    <w:qFormat/>
    <w:rsid w:val="00D979A5"/>
    <w:pPr>
      <w:widowControl w:val="0"/>
      <w:suppressAutoHyphens/>
      <w:spacing w:after="0" w:line="240" w:lineRule="auto"/>
      <w:jc w:val="center"/>
    </w:pPr>
  </w:style>
  <w:style w:type="paragraph" w:customStyle="1" w:styleId="BillDots0">
    <w:name w:val="BillDots"/>
    <w:basedOn w:val="Normal"/>
    <w:autoRedefine/>
    <w:qFormat/>
    <w:rsid w:val="00D979A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979A5"/>
    <w:rPr>
      <w:color w:val="0000FF" w:themeColor="hyperlink"/>
      <w:u w:val="single"/>
    </w:rPr>
  </w:style>
  <w:style w:type="paragraph" w:customStyle="1" w:styleId="Numbers">
    <w:name w:val="Numbers"/>
    <w:basedOn w:val="BillDots0"/>
    <w:qFormat/>
    <w:rsid w:val="00D979A5"/>
    <w:pPr>
      <w:tabs>
        <w:tab w:val="right" w:pos="5904"/>
      </w:tabs>
    </w:pPr>
  </w:style>
  <w:style w:type="character" w:customStyle="1" w:styleId="scclippagepath">
    <w:name w:val="sc_clip_page_path"/>
    <w:uiPriority w:val="1"/>
    <w:qFormat/>
    <w:rsid w:val="00D979A5"/>
    <w:rPr>
      <w:rFonts w:ascii="Times New Roman" w:hAnsi="Times New Roman"/>
      <w:caps/>
      <w:smallCaps w:val="0"/>
      <w:sz w:val="22"/>
    </w:rPr>
  </w:style>
  <w:style w:type="paragraph" w:customStyle="1" w:styleId="scconresoattyda">
    <w:name w:val="sc_con_reso_atty_da"/>
    <w:qFormat/>
    <w:rsid w:val="00D979A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979A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979A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979A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979A5"/>
    <w:pPr>
      <w:widowControl w:val="0"/>
      <w:suppressAutoHyphens/>
      <w:spacing w:after="0" w:line="240" w:lineRule="auto"/>
      <w:jc w:val="both"/>
    </w:pPr>
  </w:style>
  <w:style w:type="paragraph" w:customStyle="1" w:styleId="scjrregattydadocno">
    <w:name w:val="sc_jrreg_atty_da_docno"/>
    <w:basedOn w:val="Normal"/>
    <w:qFormat/>
    <w:rsid w:val="00D979A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979A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979A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979A5"/>
    <w:rPr>
      <w:rFonts w:ascii="Times New Roman" w:hAnsi="Times New Roman"/>
      <w:b/>
      <w:caps/>
      <w:smallCaps w:val="0"/>
      <w:sz w:val="24"/>
    </w:rPr>
  </w:style>
  <w:style w:type="paragraph" w:customStyle="1" w:styleId="scjrregfooter">
    <w:name w:val="sc_jrreg_footer"/>
    <w:qFormat/>
    <w:rsid w:val="00D979A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979A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979A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979A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979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979A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979A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979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979A5"/>
    <w:pPr>
      <w:widowControl w:val="0"/>
      <w:suppressAutoHyphens/>
      <w:spacing w:after="0" w:line="360" w:lineRule="auto"/>
      <w:jc w:val="both"/>
    </w:pPr>
  </w:style>
  <w:style w:type="paragraph" w:customStyle="1" w:styleId="scresolutionbody">
    <w:name w:val="sc_resolution_body"/>
    <w:qFormat/>
    <w:rsid w:val="00D979A5"/>
    <w:pPr>
      <w:widowControl w:val="0"/>
      <w:suppressAutoHyphens/>
      <w:spacing w:after="0" w:line="360" w:lineRule="auto"/>
      <w:jc w:val="both"/>
    </w:pPr>
  </w:style>
  <w:style w:type="paragraph" w:customStyle="1" w:styleId="scresolutionclippagebottom">
    <w:name w:val="sc_resolution_clip_page_bottom"/>
    <w:qFormat/>
    <w:rsid w:val="00D979A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979A5"/>
    <w:pPr>
      <w:widowControl w:val="0"/>
      <w:suppressAutoHyphens/>
      <w:spacing w:after="0" w:line="240" w:lineRule="auto"/>
      <w:jc w:val="both"/>
    </w:pPr>
  </w:style>
  <w:style w:type="paragraph" w:customStyle="1" w:styleId="scresolutionfooter">
    <w:name w:val="sc_resolution_footer"/>
    <w:link w:val="scresolutionfooterChar"/>
    <w:qFormat/>
    <w:rsid w:val="00D979A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979A5"/>
    <w:rPr>
      <w:rFonts w:eastAsia="Times New Roman" w:cs="Times New Roman"/>
      <w:szCs w:val="20"/>
    </w:rPr>
  </w:style>
  <w:style w:type="paragraph" w:customStyle="1" w:styleId="scresolutionheader">
    <w:name w:val="sc_resolution_header"/>
    <w:qFormat/>
    <w:rsid w:val="00D979A5"/>
    <w:pPr>
      <w:widowControl w:val="0"/>
      <w:suppressAutoHyphens/>
      <w:spacing w:after="0" w:line="240" w:lineRule="auto"/>
      <w:jc w:val="center"/>
    </w:pPr>
    <w:rPr>
      <w:b/>
      <w:caps/>
      <w:sz w:val="30"/>
    </w:rPr>
  </w:style>
  <w:style w:type="paragraph" w:customStyle="1" w:styleId="scresolutiontitle">
    <w:name w:val="sc_resolution_title"/>
    <w:qFormat/>
    <w:rsid w:val="00D979A5"/>
    <w:pPr>
      <w:widowControl w:val="0"/>
      <w:suppressAutoHyphens/>
      <w:spacing w:after="0" w:line="240" w:lineRule="auto"/>
      <w:jc w:val="both"/>
    </w:pPr>
    <w:rPr>
      <w:caps/>
    </w:rPr>
  </w:style>
  <w:style w:type="paragraph" w:customStyle="1" w:styleId="scresolutionxx">
    <w:name w:val="sc_resolution_xx"/>
    <w:qFormat/>
    <w:rsid w:val="00D979A5"/>
    <w:pPr>
      <w:widowControl w:val="0"/>
      <w:suppressAutoHyphens/>
      <w:spacing w:after="0" w:line="240" w:lineRule="auto"/>
      <w:jc w:val="center"/>
    </w:pPr>
  </w:style>
  <w:style w:type="character" w:customStyle="1" w:styleId="scSECTIONS">
    <w:name w:val="sc_SECTIONS"/>
    <w:uiPriority w:val="1"/>
    <w:qFormat/>
    <w:rsid w:val="00D979A5"/>
    <w:rPr>
      <w:rFonts w:ascii="Times New Roman" w:hAnsi="Times New Roman"/>
      <w:b w:val="0"/>
      <w:i w:val="0"/>
      <w:caps/>
      <w:smallCaps w:val="0"/>
      <w:color w:val="auto"/>
      <w:sz w:val="22"/>
    </w:rPr>
  </w:style>
  <w:style w:type="character" w:customStyle="1" w:styleId="scsenateclippagepath">
    <w:name w:val="sc_senate_clip_page_path"/>
    <w:uiPriority w:val="1"/>
    <w:qFormat/>
    <w:rsid w:val="00D979A5"/>
    <w:rPr>
      <w:rFonts w:ascii="Times New Roman" w:hAnsi="Times New Roman"/>
      <w:caps/>
      <w:smallCaps w:val="0"/>
      <w:sz w:val="22"/>
    </w:rPr>
  </w:style>
  <w:style w:type="paragraph" w:customStyle="1" w:styleId="scsenateresolutionbody">
    <w:name w:val="sc_senate_resolution_body"/>
    <w:qFormat/>
    <w:rsid w:val="00D979A5"/>
    <w:pPr>
      <w:widowControl w:val="0"/>
      <w:suppressAutoHyphens/>
      <w:spacing w:after="0" w:line="360" w:lineRule="auto"/>
      <w:jc w:val="both"/>
    </w:pPr>
  </w:style>
  <w:style w:type="paragraph" w:customStyle="1" w:styleId="scsenateresolutionclippagebottom">
    <w:name w:val="sc_senate_resolution_clip_page_bottom"/>
    <w:qFormat/>
    <w:rsid w:val="00D979A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979A5"/>
    <w:pPr>
      <w:widowControl w:val="0"/>
      <w:suppressLineNumbers/>
      <w:suppressAutoHyphens/>
    </w:pPr>
  </w:style>
  <w:style w:type="paragraph" w:customStyle="1" w:styleId="scsenateresolutionclippagerepdocumentname">
    <w:name w:val="sc_senate_resolution_clip_page_rep_document_name"/>
    <w:qFormat/>
    <w:rsid w:val="00D979A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979A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979A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979A5"/>
    <w:rPr>
      <w:color w:val="808080"/>
    </w:rPr>
  </w:style>
  <w:style w:type="paragraph" w:customStyle="1" w:styleId="sctablecodifiedsection">
    <w:name w:val="sc_table_codified_section"/>
    <w:qFormat/>
    <w:rsid w:val="00D979A5"/>
    <w:pPr>
      <w:widowControl w:val="0"/>
      <w:suppressAutoHyphens/>
      <w:spacing w:after="0" w:line="360" w:lineRule="auto"/>
    </w:pPr>
  </w:style>
  <w:style w:type="paragraph" w:customStyle="1" w:styleId="sctableln">
    <w:name w:val="sc_table_ln"/>
    <w:qFormat/>
    <w:rsid w:val="00D979A5"/>
    <w:pPr>
      <w:widowControl w:val="0"/>
      <w:suppressAutoHyphens/>
      <w:spacing w:after="0" w:line="360" w:lineRule="auto"/>
      <w:jc w:val="right"/>
    </w:pPr>
  </w:style>
  <w:style w:type="paragraph" w:customStyle="1" w:styleId="sctablenoncodifiedsection">
    <w:name w:val="sc_table_non_codified_section"/>
    <w:qFormat/>
    <w:rsid w:val="00D979A5"/>
    <w:pPr>
      <w:widowControl w:val="0"/>
      <w:suppressAutoHyphens/>
      <w:spacing w:after="0" w:line="360" w:lineRule="auto"/>
    </w:pPr>
  </w:style>
  <w:style w:type="paragraph" w:customStyle="1" w:styleId="scresolutionmembers">
    <w:name w:val="sc_resolution_members"/>
    <w:qFormat/>
    <w:rsid w:val="00D979A5"/>
    <w:pPr>
      <w:widowControl w:val="0"/>
      <w:suppressAutoHyphens/>
      <w:spacing w:after="0" w:line="360" w:lineRule="auto"/>
      <w:jc w:val="both"/>
    </w:pPr>
  </w:style>
  <w:style w:type="paragraph" w:customStyle="1" w:styleId="scdraftheader">
    <w:name w:val="sc_draft_header"/>
    <w:qFormat/>
    <w:rsid w:val="00D979A5"/>
    <w:pPr>
      <w:widowControl w:val="0"/>
      <w:suppressAutoHyphens/>
      <w:spacing w:after="0" w:line="240" w:lineRule="auto"/>
    </w:pPr>
  </w:style>
  <w:style w:type="paragraph" w:customStyle="1" w:styleId="scemptyline">
    <w:name w:val="sc_empty_line"/>
    <w:qFormat/>
    <w:rsid w:val="00D979A5"/>
    <w:pPr>
      <w:widowControl w:val="0"/>
      <w:suppressAutoHyphens/>
      <w:spacing w:after="0" w:line="360" w:lineRule="auto"/>
      <w:jc w:val="both"/>
    </w:pPr>
  </w:style>
  <w:style w:type="paragraph" w:customStyle="1" w:styleId="scemptylineheader">
    <w:name w:val="sc_emptyline_header"/>
    <w:qFormat/>
    <w:rsid w:val="00D979A5"/>
    <w:pPr>
      <w:widowControl w:val="0"/>
      <w:suppressAutoHyphens/>
      <w:spacing w:after="0" w:line="240" w:lineRule="auto"/>
      <w:jc w:val="both"/>
    </w:pPr>
  </w:style>
  <w:style w:type="character" w:customStyle="1" w:styleId="scinsert">
    <w:name w:val="sc_insert"/>
    <w:uiPriority w:val="1"/>
    <w:qFormat/>
    <w:rsid w:val="00D979A5"/>
    <w:rPr>
      <w:caps w:val="0"/>
      <w:smallCaps w:val="0"/>
      <w:strike w:val="0"/>
      <w:dstrike w:val="0"/>
      <w:vanish w:val="0"/>
      <w:u w:val="single"/>
      <w:vertAlign w:val="baseline"/>
    </w:rPr>
  </w:style>
  <w:style w:type="character" w:customStyle="1" w:styleId="scinsertblue">
    <w:name w:val="sc_insert_blue"/>
    <w:uiPriority w:val="1"/>
    <w:qFormat/>
    <w:rsid w:val="00D979A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979A5"/>
    <w:rPr>
      <w:caps w:val="0"/>
      <w:smallCaps w:val="0"/>
      <w:strike w:val="0"/>
      <w:dstrike w:val="0"/>
      <w:vanish w:val="0"/>
      <w:color w:val="0070C0"/>
      <w:u w:val="none"/>
      <w:vertAlign w:val="baseline"/>
    </w:rPr>
  </w:style>
  <w:style w:type="character" w:customStyle="1" w:styleId="scinsertred">
    <w:name w:val="sc_insert_red"/>
    <w:uiPriority w:val="1"/>
    <w:qFormat/>
    <w:rsid w:val="00D979A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979A5"/>
    <w:rPr>
      <w:caps w:val="0"/>
      <w:smallCaps w:val="0"/>
      <w:strike w:val="0"/>
      <w:dstrike w:val="0"/>
      <w:vanish w:val="0"/>
      <w:color w:val="FF0000"/>
      <w:u w:val="none"/>
      <w:vertAlign w:val="baseline"/>
    </w:rPr>
  </w:style>
  <w:style w:type="character" w:customStyle="1" w:styleId="scstrike">
    <w:name w:val="sc_strike"/>
    <w:uiPriority w:val="1"/>
    <w:qFormat/>
    <w:rsid w:val="00D979A5"/>
    <w:rPr>
      <w:strike/>
      <w:dstrike w:val="0"/>
    </w:rPr>
  </w:style>
  <w:style w:type="character" w:customStyle="1" w:styleId="scstrikeblue">
    <w:name w:val="sc_strike_blue"/>
    <w:uiPriority w:val="1"/>
    <w:qFormat/>
    <w:rsid w:val="00D979A5"/>
    <w:rPr>
      <w:strike/>
      <w:dstrike w:val="0"/>
      <w:color w:val="0070C0"/>
    </w:rPr>
  </w:style>
  <w:style w:type="character" w:customStyle="1" w:styleId="scstrikered">
    <w:name w:val="sc_strike_red"/>
    <w:uiPriority w:val="1"/>
    <w:qFormat/>
    <w:rsid w:val="00D979A5"/>
    <w:rPr>
      <w:strike/>
      <w:dstrike w:val="0"/>
      <w:color w:val="FF0000"/>
    </w:rPr>
  </w:style>
  <w:style w:type="character" w:customStyle="1" w:styleId="scstrikebluenoncodified">
    <w:name w:val="sc_strike_blue_non_codified"/>
    <w:uiPriority w:val="1"/>
    <w:qFormat/>
    <w:rsid w:val="00D979A5"/>
    <w:rPr>
      <w:strike/>
      <w:dstrike w:val="0"/>
      <w:color w:val="0070C0"/>
      <w:lang w:val="en-US"/>
    </w:rPr>
  </w:style>
  <w:style w:type="character" w:customStyle="1" w:styleId="scstrikerednoncodified">
    <w:name w:val="sc_strike_red_non_codified"/>
    <w:uiPriority w:val="1"/>
    <w:qFormat/>
    <w:rsid w:val="00D979A5"/>
    <w:rPr>
      <w:strike/>
      <w:dstrike w:val="0"/>
      <w:color w:val="FF0000"/>
    </w:rPr>
  </w:style>
  <w:style w:type="paragraph" w:customStyle="1" w:styleId="scnowthereforebold">
    <w:name w:val="sc_now_therefore_bold"/>
    <w:uiPriority w:val="1"/>
    <w:qFormat/>
    <w:rsid w:val="00D979A5"/>
    <w:pPr>
      <w:widowControl w:val="0"/>
      <w:suppressAutoHyphens/>
      <w:spacing w:after="0" w:line="480" w:lineRule="auto"/>
    </w:pPr>
    <w:rPr>
      <w:rFonts w:eastAsia="Calibri" w:cs="Times New Roman"/>
    </w:rPr>
  </w:style>
  <w:style w:type="paragraph" w:customStyle="1" w:styleId="scbillsiglines">
    <w:name w:val="sc_bill_sig_lines"/>
    <w:qFormat/>
    <w:rsid w:val="00D979A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979A5"/>
  </w:style>
  <w:style w:type="paragraph" w:customStyle="1" w:styleId="scbillendxx">
    <w:name w:val="sc_bill_end_xx"/>
    <w:qFormat/>
    <w:rsid w:val="00D979A5"/>
    <w:pPr>
      <w:widowControl w:val="0"/>
      <w:suppressAutoHyphens/>
      <w:spacing w:after="0" w:line="240" w:lineRule="auto"/>
      <w:jc w:val="center"/>
    </w:pPr>
  </w:style>
  <w:style w:type="character" w:customStyle="1" w:styleId="scbillheader1">
    <w:name w:val="sc_bill_header1"/>
    <w:uiPriority w:val="1"/>
    <w:qFormat/>
    <w:rsid w:val="00D979A5"/>
  </w:style>
  <w:style w:type="character" w:customStyle="1" w:styleId="scresolutionbody1">
    <w:name w:val="sc_resolution_body1"/>
    <w:uiPriority w:val="1"/>
    <w:qFormat/>
    <w:rsid w:val="00D979A5"/>
  </w:style>
  <w:style w:type="character" w:styleId="Strong">
    <w:name w:val="Strong"/>
    <w:basedOn w:val="DefaultParagraphFont"/>
    <w:uiPriority w:val="22"/>
    <w:qFormat/>
    <w:rsid w:val="00D979A5"/>
    <w:rPr>
      <w:b/>
      <w:bCs/>
    </w:rPr>
  </w:style>
  <w:style w:type="character" w:customStyle="1" w:styleId="scamendhouse">
    <w:name w:val="sc_amend_house"/>
    <w:uiPriority w:val="1"/>
    <w:qFormat/>
    <w:rsid w:val="00D979A5"/>
    <w:rPr>
      <w:bdr w:val="none" w:sz="0" w:space="0" w:color="auto"/>
      <w:shd w:val="clear" w:color="auto" w:fill="FDE9D9" w:themeFill="accent6" w:themeFillTint="33"/>
    </w:rPr>
  </w:style>
  <w:style w:type="character" w:customStyle="1" w:styleId="scamendsenate">
    <w:name w:val="sc_amend_senate"/>
    <w:uiPriority w:val="1"/>
    <w:qFormat/>
    <w:rsid w:val="00D979A5"/>
    <w:rPr>
      <w:bdr w:val="none" w:sz="0" w:space="0" w:color="auto"/>
      <w:shd w:val="clear" w:color="auto" w:fill="E5DFEC" w:themeFill="accent4" w:themeFillTint="33"/>
    </w:rPr>
  </w:style>
  <w:style w:type="paragraph" w:styleId="Revision">
    <w:name w:val="Revision"/>
    <w:hidden/>
    <w:uiPriority w:val="99"/>
    <w:semiHidden/>
    <w:rsid w:val="00D979A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475816"/>
    <w:rPr>
      <w:color w:val="800080" w:themeColor="followedHyperlink"/>
      <w:u w:val="single"/>
    </w:rPr>
  </w:style>
  <w:style w:type="paragraph" w:customStyle="1" w:styleId="schouseresolutionwhereas">
    <w:name w:val="sc_house_resolution_whereas"/>
    <w:qFormat/>
    <w:rsid w:val="00B26C1B"/>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18&amp;session=125&amp;summary=B" TargetMode="External" Id="R207eb2cc1cf846b5" /><Relationship Type="http://schemas.openxmlformats.org/officeDocument/2006/relationships/hyperlink" Target="https://www.scstatehouse.gov/sess125_2023-2024/prever/1318_20240502.docx" TargetMode="External" Id="R9799fa05af9548bc" /><Relationship Type="http://schemas.openxmlformats.org/officeDocument/2006/relationships/hyperlink" Target="h:\sj\20240502.docx" TargetMode="External" Id="Re30869f097c74b4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91BEF"/>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FILENAME>&lt;&lt;filename&gt;&gt;</FILENAME>
  <ID>9b1a1937-788a-472c-99b3-e5f43ff66233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2024-05-02T00:00:00-04:00</T_BILL_DT_VERSION>
  <T_BILL_D_INTRODATE>2024-05-02</T_BILL_D_INTRODATE>
  <T_BILL_D_SENATEINTRODATE>2024-05-02</T_BILL_D_SENATEINTRODATE>
  <T_BILL_N_INTERNALVERSIONNUMBER>1</T_BILL_N_INTERNALVERSIONNUMBER>
  <T_BILL_N_SESSION>125</T_BILL_N_SESSION>
  <T_BILL_N_VERSIONNUMBER>1</T_BILL_N_VERSIONNUMBER>
  <T_BILL_N_YEAR>2024</T_BILL_N_YEAR>
  <T_BILL_REQUEST_REQUEST>8ffc1167-ed92-4499-aace-fb9e93c99800</T_BILL_REQUEST_REQUEST>
  <T_BILL_R_ORIGINALDRAFT>c6553e14-806e-498b-980f-c2461ec64eb2</T_BILL_R_ORIGINALDRAFT>
  <T_BILL_SPONSOR_SPONSOR>6d25b9c7-1f13-47a8-9b16-8c1c06543804</T_BILL_SPONSOR_SPONSOR>
  <T_BILL_T_BILLNAME>[1318]</T_BILL_T_BILLNAME>
  <T_BILL_T_BILLNUMBER>1318</T_BILL_T_BILLNUMBER>
  <T_BILL_T_BILLTITLE>TO CONGRATULATE the heritage condominiums UPON THE OCCASION OF ITS fiftieth ANNIVERSARY AND TO COMMEND robert t. “bobby” lyles FOR his work as lead architect for the project.</T_BILL_T_BILLTITLE>
  <T_BILL_T_CHAMBER>senate</T_BILL_T_CHAMBER>
  <T_BILL_T_FILENAME> </T_BILL_T_FILENAME>
  <T_BILL_T_LEGTYPE>resolution</T_BILL_T_LEGTYPE>
  <T_BILL_T_SUBJECT>Heritage Condominiums, Robert Lyles</T_BILL_T_SUBJECT>
  <T_BILL_UR_DRAFTER>kenmoffitt@scsenate.gov</T_BILL_UR_DRAFTER>
  <T_BILL_UR_DRAFTINGASSISTANT>victoriachandler@scsenate.gov</T_BILL_UR_DRAFTINGASSISTANT>
  <T_BILL_UR_RESOLUTIONWRITER>victoriachandler@scsenate.gov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2024-05-01T20:30:00Z</dcterms:created>
  <dcterms:modified xsi:type="dcterms:W3CDTF">2024-05-01T20:30:00Z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