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A213, R238, S142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Gustafson, Goldfinch, Hutto, Jackson, Campsen, McLeod, Setzler and Garrett</w:t>
      </w:r>
    </w:p>
    <w:p>
      <w:pPr>
        <w:widowControl w:val="false"/>
        <w:spacing w:after="0"/>
        <w:jc w:val="left"/>
      </w:pPr>
      <w:r>
        <w:rPr>
          <w:rFonts w:ascii="Times New Roman"/>
          <w:sz w:val="22"/>
        </w:rPr>
        <w:t xml:space="preserve">Document Path: SR-0030KM23.docx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Trafficking in persons, luring a child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c0e039ef23416a">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4610e811f8541d2">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825bac491267463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Committee Amendment Adopted</w:t>
      </w:r>
      <w:r>
        <w:t xml:space="preserve"> (</w:t>
      </w:r>
      <w:hyperlink w:history="true" r:id="Ra0aada48bbf3433d">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Amended</w:t>
      </w:r>
      <w:r>
        <w:t xml:space="preserve"> (</w:t>
      </w:r>
      <w:hyperlink w:history="true" r:id="Ra81f75be2b2a4fb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Amended</w:t>
      </w:r>
      <w:r>
        <w:t xml:space="preserve"> (</w:t>
      </w:r>
      <w:hyperlink w:history="true" r:id="R920db77db14c4dc4">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Senate</w:t>
      </w:r>
      <w:r>
        <w:tab/>
        <w:t xml:space="preserve">Read second time</w:t>
      </w:r>
      <w:r>
        <w:t xml:space="preserve"> (</w:t>
      </w:r>
      <w:hyperlink w:history="true" r:id="R092c5b4475164f9a">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Ayes-40  Nays-0</w:t>
      </w:r>
      <w:r>
        <w:t xml:space="preserve"> (</w:t>
      </w:r>
      <w:hyperlink w:history="true" r:id="R97a73d0475464dc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third time and sent to House</w:t>
      </w:r>
      <w:r>
        <w:t xml:space="preserve"> (</w:t>
      </w:r>
      <w:hyperlink w:history="true" r:id="Re494741bdcaa465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0c751957c6ec40c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a9535e67b35b4f6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Committee report: Favorable with amendment</w:t>
      </w:r>
      <w:r>
        <w:rPr>
          <w:b/>
        </w:rPr>
        <w:t xml:space="preserve"> Judiciary</w:t>
      </w:r>
      <w:r>
        <w:t xml:space="preserve"> (</w:t>
      </w:r>
      <w:hyperlink w:history="true" r:id="R7ccc60eb2dac48f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House</w:t>
      </w:r>
      <w:r>
        <w:tab/>
        <w:t xml:space="preserve">Amended</w:t>
      </w:r>
      <w:r>
        <w:t xml:space="preserve"> (</w:t>
      </w:r>
      <w:hyperlink w:history="true" r:id="R278241ec2f26457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Read second time</w:t>
      </w:r>
      <w:r>
        <w:t xml:space="preserve"> (</w:t>
      </w:r>
      <w:hyperlink w:history="true" r:id="R9cfcbdea44e54a5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Roll call</w:t>
      </w:r>
      <w:r>
        <w:t xml:space="preserve"> Yeas-97  Nays-0</w:t>
      </w:r>
      <w:r>
        <w:t xml:space="preserve"> (</w:t>
      </w:r>
      <w:hyperlink w:history="true" r:id="Ra15327682f2844e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Unanimous consent for third reading on next legislative day</w:t>
      </w:r>
      <w:r>
        <w:t xml:space="preserve"> (</w:t>
      </w:r>
      <w:hyperlink w:history="true" r:id="Rfb74fc87a6164a6f">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4/26/2024</w:t>
      </w:r>
      <w:r>
        <w:tab/>
        <w:t/>
      </w:r>
      <w:r>
        <w:tab/>
        <w:t>Scrivener's error corrected
 </w:t>
      </w:r>
    </w:p>
    <w:p>
      <w:pPr>
        <w:widowControl w:val="false"/>
        <w:tabs>
          <w:tab w:val="right" w:pos="1008"/>
          <w:tab w:val="left" w:pos="1152"/>
          <w:tab w:val="left" w:pos="1872"/>
          <w:tab w:val="left" w:pos="9187"/>
        </w:tabs>
        <w:spacing w:after="0"/>
        <w:ind w:left="2088" w:hanging="2088"/>
      </w:pPr>
      <w:r>
        <w:tab/>
        <w:t>4/27/2024</w:t>
      </w:r>
      <w:r>
        <w:tab/>
        <w:t>House</w:t>
      </w:r>
      <w:r>
        <w:tab/>
        <w:t xml:space="preserve">Read third time and returned to Senate with amendments</w:t>
      </w:r>
      <w:r>
        <w:t xml:space="preserve"> (</w:t>
      </w:r>
      <w:hyperlink w:history="true" r:id="R65a7f3096f3c469e">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86937b22b5724bc4">
        <w:r w:rsidRPr="00770434">
          <w:rPr>
            <w:rStyle w:val="Hyperlink"/>
          </w:rPr>
          <w:t>Senate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5/8/2024</w:t>
      </w:r>
      <w:r>
        <w:tab/>
        <w:t>Senate</w:t>
      </w:r>
      <w:r>
        <w:tab/>
        <w:t>Roll call Ayes-45 Nays-0
 </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f7676195b9fc48d3">
        <w:r w:rsidRPr="00770434">
          <w:rPr>
            <w:rStyle w:val="Hyperlink"/>
          </w:rPr>
          <w:t>Senate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03bb5d9cb830410b">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Nays-102</w:t>
      </w:r>
      <w:r>
        <w:t xml:space="preserve"> (</w:t>
      </w:r>
      <w:hyperlink w:history="true" r:id="R58a07985b54841d5">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Hutto, Gustafson, Adams</w:t>
      </w:r>
      <w:r>
        <w:t xml:space="preserve"> (</w:t>
      </w:r>
      <w:hyperlink w:history="true" r:id="R3985706bf645461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Bernstein, Guest, Connell</w:t>
      </w:r>
      <w:r>
        <w:t xml:space="preserve"> (</w:t>
      </w:r>
      <w:hyperlink w:history="true" r:id="Re83c918c356445a7">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6/26/2024</w:t>
      </w:r>
      <w:r>
        <w:tab/>
        <w:t>House</w:t>
      </w:r>
      <w:r>
        <w:tab/>
        <w:t>Free conference powers granted
 </w:t>
      </w:r>
    </w:p>
    <w:p>
      <w:pPr>
        <w:widowControl w:val="false"/>
        <w:tabs>
          <w:tab w:val="right" w:pos="1008"/>
          <w:tab w:val="left" w:pos="1152"/>
          <w:tab w:val="left" w:pos="1872"/>
          <w:tab w:val="left" w:pos="9187"/>
        </w:tabs>
        <w:spacing w:after="0"/>
        <w:ind w:left="2088" w:hanging="2088"/>
      </w:pPr>
      <w:r>
        <w:tab/>
        <w:t>6/26/2024</w:t>
      </w:r>
      <w:r>
        <w:tab/>
        <w:t>House</w:t>
      </w:r>
      <w:r>
        <w:tab/>
        <w:t>Roll call Yeas-103 Nays-2
 </w:t>
      </w:r>
    </w:p>
    <w:p>
      <w:pPr>
        <w:widowControl w:val="false"/>
        <w:tabs>
          <w:tab w:val="right" w:pos="1008"/>
          <w:tab w:val="left" w:pos="1152"/>
          <w:tab w:val="left" w:pos="1872"/>
          <w:tab w:val="left" w:pos="9187"/>
        </w:tabs>
        <w:spacing w:after="0"/>
        <w:ind w:left="2088" w:hanging="2088"/>
      </w:pPr>
      <w:r>
        <w:tab/>
        <w:t>6/26/2024</w:t>
      </w:r>
      <w:r>
        <w:tab/>
        <w:t>House</w:t>
      </w:r>
      <w:r>
        <w:tab/>
        <w:t>Free conference committee appointed Berstien,
 Connell, Guest
 </w:t>
      </w:r>
    </w:p>
    <w:p>
      <w:pPr>
        <w:widowControl w:val="false"/>
        <w:tabs>
          <w:tab w:val="right" w:pos="1008"/>
          <w:tab w:val="left" w:pos="1152"/>
          <w:tab w:val="left" w:pos="1872"/>
          <w:tab w:val="left" w:pos="9187"/>
        </w:tabs>
        <w:spacing w:after="0"/>
        <w:ind w:left="2088" w:hanging="2088"/>
      </w:pPr>
      <w:r>
        <w:tab/>
        <w:t>6/26/2024</w:t>
      </w:r>
      <w:r>
        <w:tab/>
        <w:t>House</w:t>
      </w:r>
      <w:r>
        <w:tab/>
        <w:t xml:space="preserve">Free conference report received and adopted</w:t>
      </w:r>
      <w:r>
        <w:t xml:space="preserve"> (</w:t>
      </w:r>
      <w:hyperlink w:history="true" r:id="R584d39714ea949f8">
        <w:r w:rsidRPr="00770434">
          <w:rPr>
            <w:rStyle w:val="Hyperlink"/>
          </w:rPr>
          <w:t>House Journal</w:t>
        </w:r>
        <w:r w:rsidRPr="00770434">
          <w:rPr>
            <w:rStyle w:val="Hyperlink"/>
          </w:rPr>
          <w:noBreakHyphen/>
          <w:t>page 679</w:t>
        </w:r>
      </w:hyperlink>
      <w:r>
        <w:t>)</w:t>
      </w:r>
    </w:p>
    <w:p>
      <w:pPr>
        <w:widowControl w:val="false"/>
        <w:tabs>
          <w:tab w:val="right" w:pos="1008"/>
          <w:tab w:val="left" w:pos="1152"/>
          <w:tab w:val="left" w:pos="1872"/>
          <w:tab w:val="left" w:pos="9187"/>
        </w:tabs>
        <w:spacing w:after="0"/>
        <w:ind w:left="2088" w:hanging="2088"/>
      </w:pPr>
      <w:r>
        <w:tab/>
        <w:t>6/26/2024</w:t>
      </w:r>
      <w:r>
        <w:tab/>
        <w:t>House</w:t>
      </w:r>
      <w:r>
        <w:tab/>
        <w:t>Roll call Yeas-100 Nays-1
 </w:t>
      </w:r>
    </w:p>
    <w:p>
      <w:pPr>
        <w:widowControl w:val="false"/>
        <w:tabs>
          <w:tab w:val="right" w:pos="1008"/>
          <w:tab w:val="left" w:pos="1152"/>
          <w:tab w:val="left" w:pos="1872"/>
          <w:tab w:val="left" w:pos="9187"/>
        </w:tabs>
        <w:spacing w:after="0"/>
        <w:ind w:left="2088" w:hanging="2088"/>
      </w:pPr>
      <w:r>
        <w:tab/>
        <w:t>6/26/2024</w:t>
      </w:r>
      <w:r>
        <w:tab/>
        <w:t>Senate</w:t>
      </w:r>
      <w:r>
        <w:tab/>
        <w:t xml:space="preserve">Free conference powers granted</w:t>
      </w:r>
      <w:r>
        <w:t xml:space="preserve"> (</w:t>
      </w:r>
      <w:hyperlink w:history="true" r:id="R1bf4e3acf604410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Free conference committee appointed</w:t>
      </w:r>
      <w:r>
        <w:t xml:space="preserve"> Hutto, Gustafson, Adams</w:t>
      </w:r>
      <w:r>
        <w:t xml:space="preserve"> (</w:t>
      </w:r>
      <w:hyperlink w:history="true" r:id="Re59df301c21040b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Ayes-41  Nays-0</w:t>
      </w:r>
      <w:r>
        <w:t xml:space="preserve"> (</w:t>
      </w:r>
      <w:hyperlink w:history="true" r:id="R43db15d148874591">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60a960909dda4910">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238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213
 </w:t>
      </w:r>
    </w:p>
    <w:p>
      <w:pPr>
        <w:widowControl w:val="false"/>
        <w:spacing w:after="0"/>
        <w:jc w:val="left"/>
      </w:pPr>
    </w:p>
    <w:p>
      <w:pPr>
        <w:widowControl w:val="false"/>
        <w:spacing w:after="0"/>
        <w:jc w:val="left"/>
      </w:pPr>
      <w:r>
        <w:rPr>
          <w:rFonts w:ascii="Times New Roman"/>
          <w:sz w:val="22"/>
        </w:rPr>
        <w:t xml:space="preserve">View the latest </w:t>
      </w:r>
      <w:hyperlink r:id="R116494d45d924e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7c1aa033b64dd1">
        <w:r>
          <w:rPr>
            <w:rStyle w:val="Hyperlink"/>
            <w:u w:val="single"/>
          </w:rPr>
          <w:t>11/30/2022</w:t>
        </w:r>
      </w:hyperlink>
      <w:r>
        <w:t xml:space="preserve"/>
      </w:r>
    </w:p>
    <w:p>
      <w:pPr>
        <w:widowControl w:val="true"/>
        <w:spacing w:after="0"/>
        <w:jc w:val="left"/>
      </w:pPr>
      <w:r>
        <w:rPr>
          <w:rFonts w:ascii="Times New Roman"/>
          <w:sz w:val="22"/>
        </w:rPr>
        <w:t xml:space="preserve"/>
      </w:r>
      <w:hyperlink r:id="R6f381420d560454b">
        <w:r>
          <w:rPr>
            <w:rStyle w:val="Hyperlink"/>
            <w:u w:val="single"/>
          </w:rPr>
          <w:t>02/08/2023</w:t>
        </w:r>
      </w:hyperlink>
      <w:r>
        <w:t xml:space="preserve"/>
      </w:r>
    </w:p>
    <w:p>
      <w:pPr>
        <w:widowControl w:val="true"/>
        <w:spacing w:after="0"/>
        <w:jc w:val="left"/>
      </w:pPr>
      <w:r>
        <w:rPr>
          <w:rFonts w:ascii="Times New Roman"/>
          <w:sz w:val="22"/>
        </w:rPr>
        <w:t xml:space="preserve"/>
      </w:r>
      <w:hyperlink r:id="R285f6b5ea1c94274">
        <w:r>
          <w:rPr>
            <w:rStyle w:val="Hyperlink"/>
            <w:u w:val="single"/>
          </w:rPr>
          <w:t>02/22/2023</w:t>
        </w:r>
      </w:hyperlink>
      <w:r>
        <w:t xml:space="preserve"/>
      </w:r>
    </w:p>
    <w:p>
      <w:pPr>
        <w:widowControl w:val="true"/>
        <w:spacing w:after="0"/>
        <w:jc w:val="left"/>
      </w:pPr>
      <w:r>
        <w:rPr>
          <w:rFonts w:ascii="Times New Roman"/>
          <w:sz w:val="22"/>
        </w:rPr>
        <w:t xml:space="preserve"/>
      </w:r>
      <w:hyperlink r:id="R77342e33d5fd4fbd">
        <w:r>
          <w:rPr>
            <w:rStyle w:val="Hyperlink"/>
            <w:u w:val="single"/>
          </w:rPr>
          <w:t>02/27/2023</w:t>
        </w:r>
      </w:hyperlink>
      <w:r>
        <w:t xml:space="preserve"/>
      </w:r>
    </w:p>
    <w:p>
      <w:pPr>
        <w:widowControl w:val="true"/>
        <w:spacing w:after="0"/>
        <w:jc w:val="left"/>
      </w:pPr>
      <w:r>
        <w:rPr>
          <w:rFonts w:ascii="Times New Roman"/>
          <w:sz w:val="22"/>
        </w:rPr>
        <w:t xml:space="preserve"/>
      </w:r>
      <w:hyperlink r:id="R22ffd82f3d364492">
        <w:r>
          <w:rPr>
            <w:rStyle w:val="Hyperlink"/>
            <w:u w:val="single"/>
          </w:rPr>
          <w:t>03/09/2023</w:t>
        </w:r>
      </w:hyperlink>
      <w:r>
        <w:t xml:space="preserve"/>
      </w:r>
    </w:p>
    <w:p>
      <w:pPr>
        <w:widowControl w:val="true"/>
        <w:spacing w:after="0"/>
        <w:jc w:val="left"/>
      </w:pPr>
      <w:r>
        <w:rPr>
          <w:rFonts w:ascii="Times New Roman"/>
          <w:sz w:val="22"/>
        </w:rPr>
        <w:t xml:space="preserve"/>
      </w:r>
      <w:hyperlink r:id="R8ef6ce3680f44f92">
        <w:r>
          <w:rPr>
            <w:rStyle w:val="Hyperlink"/>
            <w:u w:val="single"/>
          </w:rPr>
          <w:t>03/13/2023</w:t>
        </w:r>
      </w:hyperlink>
      <w:r>
        <w:t xml:space="preserve"/>
      </w:r>
    </w:p>
    <w:p>
      <w:pPr>
        <w:widowControl w:val="true"/>
        <w:spacing w:after="0"/>
        <w:jc w:val="left"/>
      </w:pPr>
      <w:r>
        <w:rPr>
          <w:rFonts w:ascii="Times New Roman"/>
          <w:sz w:val="22"/>
        </w:rPr>
        <w:t xml:space="preserve"/>
      </w:r>
      <w:hyperlink r:id="Rbb2c115d3a07478e">
        <w:r>
          <w:rPr>
            <w:rStyle w:val="Hyperlink"/>
            <w:u w:val="single"/>
          </w:rPr>
          <w:t>03/14/2023</w:t>
        </w:r>
      </w:hyperlink>
      <w:r>
        <w:t xml:space="preserve"/>
      </w:r>
    </w:p>
    <w:p>
      <w:pPr>
        <w:widowControl w:val="true"/>
        <w:spacing w:after="0"/>
        <w:jc w:val="left"/>
      </w:pPr>
      <w:r>
        <w:rPr>
          <w:rFonts w:ascii="Times New Roman"/>
          <w:sz w:val="22"/>
        </w:rPr>
        <w:t xml:space="preserve"/>
      </w:r>
      <w:hyperlink r:id="R146f0103ec9c4a3a">
        <w:r>
          <w:rPr>
            <w:rStyle w:val="Hyperlink"/>
            <w:u w:val="single"/>
          </w:rPr>
          <w:t>03/15/2023</w:t>
        </w:r>
      </w:hyperlink>
      <w:r>
        <w:t xml:space="preserve"/>
      </w:r>
    </w:p>
    <w:p>
      <w:pPr>
        <w:widowControl w:val="true"/>
        <w:spacing w:after="0"/>
        <w:jc w:val="left"/>
      </w:pPr>
      <w:r>
        <w:rPr>
          <w:rFonts w:ascii="Times New Roman"/>
          <w:sz w:val="22"/>
        </w:rPr>
        <w:t xml:space="preserve"/>
      </w:r>
      <w:hyperlink r:id="Rb5da026bc26d48ed">
        <w:r>
          <w:rPr>
            <w:rStyle w:val="Hyperlink"/>
            <w:u w:val="single"/>
          </w:rPr>
          <w:t>04/23/2024</w:t>
        </w:r>
      </w:hyperlink>
      <w:r>
        <w:t xml:space="preserve"/>
      </w:r>
    </w:p>
    <w:p>
      <w:pPr>
        <w:widowControl w:val="true"/>
        <w:spacing w:after="0"/>
        <w:jc w:val="left"/>
      </w:pPr>
      <w:r>
        <w:rPr>
          <w:rFonts w:ascii="Times New Roman"/>
          <w:sz w:val="22"/>
        </w:rPr>
        <w:t xml:space="preserve"/>
      </w:r>
      <w:hyperlink r:id="Re2e48168473d42f2">
        <w:r>
          <w:rPr>
            <w:rStyle w:val="Hyperlink"/>
            <w:u w:val="single"/>
          </w:rPr>
          <w:t>04/23/2024-A</w:t>
        </w:r>
      </w:hyperlink>
      <w:r>
        <w:t xml:space="preserve"/>
      </w:r>
    </w:p>
    <w:p>
      <w:pPr>
        <w:widowControl w:val="true"/>
        <w:spacing w:after="0"/>
        <w:jc w:val="left"/>
      </w:pPr>
      <w:r>
        <w:rPr>
          <w:rFonts w:ascii="Times New Roman"/>
          <w:sz w:val="22"/>
        </w:rPr>
        <w:t xml:space="preserve"/>
      </w:r>
      <w:hyperlink r:id="R3e238fc2f5fe412e">
        <w:r>
          <w:rPr>
            <w:rStyle w:val="Hyperlink"/>
            <w:u w:val="single"/>
          </w:rPr>
          <w:t>04/24/2024</w:t>
        </w:r>
      </w:hyperlink>
      <w:r>
        <w:t xml:space="preserve"/>
      </w:r>
    </w:p>
    <w:p>
      <w:pPr>
        <w:widowControl w:val="true"/>
        <w:spacing w:after="0"/>
        <w:jc w:val="left"/>
      </w:pPr>
      <w:r>
        <w:rPr>
          <w:rFonts w:ascii="Times New Roman"/>
          <w:sz w:val="22"/>
        </w:rPr>
        <w:t xml:space="preserve"/>
      </w:r>
      <w:hyperlink r:id="Re021a3073da648ea">
        <w:r>
          <w:rPr>
            <w:rStyle w:val="Hyperlink"/>
            <w:u w:val="single"/>
          </w:rPr>
          <w:t>04/25/2024</w:t>
        </w:r>
      </w:hyperlink>
      <w:r>
        <w:t xml:space="preserve"/>
      </w:r>
    </w:p>
    <w:p>
      <w:pPr>
        <w:widowControl w:val="true"/>
        <w:spacing w:after="0"/>
        <w:jc w:val="left"/>
      </w:pPr>
      <w:r>
        <w:rPr>
          <w:rFonts w:ascii="Times New Roman"/>
          <w:sz w:val="22"/>
        </w:rPr>
        <w:t xml:space="preserve"/>
      </w:r>
      <w:hyperlink r:id="Rb776a02a85a4402f">
        <w:r>
          <w:rPr>
            <w:rStyle w:val="Hyperlink"/>
            <w:u w:val="single"/>
          </w:rPr>
          <w:t>04/26/2024</w:t>
        </w:r>
      </w:hyperlink>
      <w:r>
        <w:t xml:space="preserve"/>
      </w:r>
    </w:p>
    <w:p>
      <w:pPr>
        <w:widowControl w:val="true"/>
        <w:spacing w:after="0"/>
        <w:jc w:val="left"/>
      </w:pPr>
      <w:r>
        <w:rPr>
          <w:rFonts w:ascii="Times New Roman"/>
          <w:sz w:val="22"/>
        </w:rPr>
        <w:t xml:space="preserve"/>
      </w:r>
      <w:hyperlink r:id="R458b1aec1b714ff2">
        <w:r>
          <w:rPr>
            <w:rStyle w:val="Hyperlink"/>
            <w:u w:val="single"/>
          </w:rPr>
          <w:t>05/08/2024</w:t>
        </w:r>
      </w:hyperlink>
      <w:r>
        <w:t xml:space="preserve"/>
      </w:r>
    </w:p>
    <w:p>
      <w:pPr>
        <w:widowControl w:val="true"/>
        <w:spacing w:after="0"/>
        <w:jc w:val="left"/>
      </w:pPr>
      <w:r>
        <w:rPr>
          <w:rFonts w:ascii="Times New Roman"/>
          <w:sz w:val="22"/>
        </w:rPr>
        <w:t xml:space="preserve"/>
      </w:r>
      <w:hyperlink r:id="R2adf197ff7a5401f">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40609" w:rsidRDefault="00B40609">
      <w:pPr>
        <w:widowControl w:val="0"/>
        <w:spacing w:after="0"/>
      </w:pPr>
    </w:p>
    <w:p w:rsidR="00B40609" w:rsidRDefault="00B40609">
      <w:pPr>
        <w:widowControl w:val="0"/>
        <w:spacing w:after="0"/>
      </w:pPr>
    </w:p>
    <w:p w:rsidR="00B40609" w:rsidRDefault="00B40609">
      <w:pPr>
        <w:widowControl w:val="0"/>
        <w:spacing w:after="0"/>
      </w:pPr>
    </w:p>
    <w:p w:rsidR="00B40609" w:rsidRDefault="00B40609">
      <w:pPr>
        <w:suppressLineNumbers/>
        <w:sectPr w:rsidR="00B40609">
          <w:pgSz w:w="12240" w:h="15840" w:code="1"/>
          <w:pgMar w:top="1080" w:right="1440" w:bottom="1080" w:left="1440" w:header="720" w:footer="720" w:gutter="0"/>
          <w:cols w:space="720"/>
          <w:noEndnote/>
          <w:docGrid w:linePitch="360"/>
        </w:sectPr>
      </w:pPr>
    </w:p>
    <w:p w:rsidR="003E40F3" w:rsidP="003E40F3" w:rsidRDefault="003E4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(A213, R238, S142)</w:t>
      </w:r>
    </w:p>
    <w:p w:rsidRPr="00F60DB2" w:rsidR="003E40F3" w:rsidP="003E40F3" w:rsidRDefault="003E4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F2A71" w:rsidR="003E40F3" w:rsidP="003E40F3" w:rsidRDefault="003E40F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F2A71">
        <w:rPr>
          <w:rFonts w:cs="Times New Roman"/>
          <w:sz w:val="22"/>
        </w:rPr>
        <w:t>AN ACT 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KIDNAPPING OFFENSES WHEN ALSO SENTENCED FOR MURDER; BY ADDING SECTION 16‑15‑340 SO AS TO CREATE THE OFFENSE OF LURING A CHILD AND PROVIDE A PENALTY AND DEFENSES TO PROSECUTION; AND TO PROVIDE THAT CERTAIN PROVISIONS IN THIS ACT ARE RETROACTIVE.</w:t>
      </w:r>
    </w:p>
    <w:p w:rsidRPr="00DF3B44" w:rsidR="003E40F3" w:rsidP="003E40F3" w:rsidRDefault="003E40F3">
      <w:pPr>
        <w:pStyle w:val="scbillwhereasclause"/>
      </w:pPr>
    </w:p>
    <w:p w:rsidRPr="00DF3B44" w:rsidR="003E40F3" w:rsidP="003E40F3" w:rsidRDefault="003E40F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Pr>
          <w:snapToGrid w:val="0"/>
        </w:rPr>
        <w:lastRenderedPageBreak/>
        <w:t>Definition</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directionallanguage"/>
      </w:pPr>
      <w:bookmarkStart w:name="bs_num_1_ab536ad48" w:id="0"/>
      <w:r w:rsidRPr="00BB2175">
        <w:rPr>
          <w:snapToGrid w:val="0"/>
        </w:rPr>
        <w:t>S</w:t>
      </w:r>
      <w:bookmarkEnd w:id="0"/>
      <w:r>
        <w:t>ECTION 1.</w:t>
      </w:r>
      <w:r>
        <w:tab/>
      </w:r>
      <w:bookmarkStart w:name="dl_b97ade976" w:id="1"/>
      <w:r>
        <w:rPr>
          <w:snapToGrid w:val="0"/>
        </w:rPr>
        <w:t>S</w:t>
      </w:r>
      <w:bookmarkEnd w:id="1"/>
      <w:r>
        <w:t>ection 16‑3‑2010</w:t>
      </w:r>
      <w:r>
        <w:rPr>
          <w:snapToGrid w:val="0"/>
        </w:rPr>
        <w:t>(7) of the S.C. Code is amended to read:</w:t>
      </w:r>
    </w:p>
    <w:p w:rsidRPr="00BB2175"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B2175" w:rsidR="003E40F3" w:rsidP="003E40F3" w:rsidRDefault="003E40F3">
      <w:pPr>
        <w:pStyle w:val="sccodifiedsection"/>
      </w:pPr>
      <w:bookmarkStart w:name="cs_T16C3N2010_7ccf89a04" w:id="2"/>
      <w:r>
        <w:tab/>
      </w:r>
      <w:bookmarkStart w:name="ss_T16C3N2010S7_lv1_cc13c86a0" w:id="3"/>
      <w:bookmarkEnd w:id="2"/>
      <w:r>
        <w:rPr>
          <w:snapToGrid w:val="0"/>
        </w:rPr>
        <w:t>(</w:t>
      </w:r>
      <w:bookmarkEnd w:id="3"/>
      <w:r>
        <w:t>7) “</w:t>
      </w:r>
      <w:r w:rsidRPr="00BB2175">
        <w:rPr>
          <w:snapToGrid w:val="0"/>
        </w:rPr>
        <w:t>Sex trafficking</w:t>
      </w:r>
      <w:r>
        <w:rPr>
          <w:snapToGrid w:val="0"/>
        </w:rPr>
        <w:t>”</w:t>
      </w:r>
      <w:r w:rsidRPr="00BB2175">
        <w:rPr>
          <w:snapToGrid w:val="0"/>
        </w:rPr>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Pr="00BB2175" w:rsidR="003E40F3" w:rsidP="003E40F3" w:rsidRDefault="003E40F3">
      <w:pPr>
        <w:pStyle w:val="sccodifiedsection"/>
      </w:pPr>
      <w:r>
        <w:rPr>
          <w:snapToGrid w:val="0"/>
        </w:rPr>
        <w:tab/>
      </w:r>
      <w:r>
        <w:rPr>
          <w:snapToGrid w:val="0"/>
        </w:rPr>
        <w:tab/>
      </w:r>
      <w:bookmarkStart w:name="ss_T16C3N2010Sa_lv2_61730c47d" w:id="4"/>
      <w:r>
        <w:rPr>
          <w:snapToGrid w:val="0"/>
        </w:rPr>
        <w:t>(</w:t>
      </w:r>
      <w:bookmarkEnd w:id="4"/>
      <w:r>
        <w:rPr>
          <w:snapToGrid w:val="0"/>
        </w:rPr>
        <w:t>a)</w:t>
      </w:r>
      <w:r>
        <w:t xml:space="preserve"> </w:t>
      </w:r>
      <w:r w:rsidRPr="00BB2175">
        <w:rPr>
          <w:snapToGrid w:val="0"/>
        </w:rPr>
        <w:t>criminal sexual conduct pursuant to Section 16</w:t>
      </w:r>
      <w:r>
        <w:rPr>
          <w:snapToGrid w:val="0"/>
        </w:rPr>
        <w:t>‑</w:t>
      </w:r>
      <w:r w:rsidRPr="00BB2175">
        <w:rPr>
          <w:snapToGrid w:val="0"/>
        </w:rPr>
        <w:t>3</w:t>
      </w:r>
      <w:r>
        <w:rPr>
          <w:snapToGrid w:val="0"/>
        </w:rPr>
        <w:t>‑</w:t>
      </w:r>
      <w:r w:rsidRPr="00BB2175">
        <w:rPr>
          <w:snapToGrid w:val="0"/>
        </w:rPr>
        <w:t>651;</w:t>
      </w:r>
    </w:p>
    <w:p w:rsidRPr="00BB2175" w:rsidR="003E40F3" w:rsidP="003E40F3" w:rsidRDefault="003E40F3">
      <w:pPr>
        <w:pStyle w:val="sccodifiedsection"/>
      </w:pPr>
      <w:r>
        <w:rPr>
          <w:snapToGrid w:val="0"/>
        </w:rPr>
        <w:tab/>
      </w:r>
      <w:r>
        <w:rPr>
          <w:snapToGrid w:val="0"/>
        </w:rPr>
        <w:tab/>
      </w:r>
      <w:bookmarkStart w:name="ss_T16C3N2010Sb_lv2_540eeea6f" w:id="5"/>
      <w:r>
        <w:rPr>
          <w:snapToGrid w:val="0"/>
        </w:rPr>
        <w:t>(</w:t>
      </w:r>
      <w:bookmarkEnd w:id="5"/>
      <w:r>
        <w:rPr>
          <w:snapToGrid w:val="0"/>
        </w:rPr>
        <w:t>b)</w:t>
      </w:r>
      <w:r>
        <w:t xml:space="preserve"> </w:t>
      </w:r>
      <w:r w:rsidRPr="00BB2175">
        <w:rPr>
          <w:snapToGrid w:val="0"/>
        </w:rPr>
        <w:t>criminal sexual conduct in the first degree pursuant to Section 16</w:t>
      </w:r>
      <w:r>
        <w:rPr>
          <w:snapToGrid w:val="0"/>
        </w:rPr>
        <w:t>‑</w:t>
      </w:r>
      <w:r w:rsidRPr="00BB2175">
        <w:rPr>
          <w:snapToGrid w:val="0"/>
        </w:rPr>
        <w:t>3</w:t>
      </w:r>
      <w:r>
        <w:rPr>
          <w:snapToGrid w:val="0"/>
        </w:rPr>
        <w:t>‑</w:t>
      </w:r>
      <w:r w:rsidRPr="00BB2175">
        <w:rPr>
          <w:snapToGrid w:val="0"/>
        </w:rPr>
        <w:t>652;</w:t>
      </w:r>
    </w:p>
    <w:p w:rsidRPr="00BB2175" w:rsidR="003E40F3" w:rsidP="003E40F3" w:rsidRDefault="003E40F3">
      <w:pPr>
        <w:pStyle w:val="sccodifiedsection"/>
      </w:pPr>
      <w:r>
        <w:rPr>
          <w:snapToGrid w:val="0"/>
        </w:rPr>
        <w:tab/>
      </w:r>
      <w:r>
        <w:rPr>
          <w:snapToGrid w:val="0"/>
        </w:rPr>
        <w:tab/>
      </w:r>
      <w:bookmarkStart w:name="ss_T16C3N2010Sc_lv2_8ab0f55a3" w:id="6"/>
      <w:r>
        <w:rPr>
          <w:snapToGrid w:val="0"/>
        </w:rPr>
        <w:t>(</w:t>
      </w:r>
      <w:bookmarkEnd w:id="6"/>
      <w:r>
        <w:rPr>
          <w:snapToGrid w:val="0"/>
        </w:rPr>
        <w:t>c)</w:t>
      </w:r>
      <w:r>
        <w:t xml:space="preserve"> </w:t>
      </w:r>
      <w:r w:rsidRPr="00BB2175">
        <w:rPr>
          <w:snapToGrid w:val="0"/>
        </w:rPr>
        <w:t>criminal sexual conduct in the second degree pursuant to Section 16</w:t>
      </w:r>
      <w:r>
        <w:rPr>
          <w:snapToGrid w:val="0"/>
        </w:rPr>
        <w:t>‑</w:t>
      </w:r>
      <w:r w:rsidRPr="00BB2175">
        <w:rPr>
          <w:snapToGrid w:val="0"/>
        </w:rPr>
        <w:t>3</w:t>
      </w:r>
      <w:r>
        <w:rPr>
          <w:snapToGrid w:val="0"/>
        </w:rPr>
        <w:t>‑</w:t>
      </w:r>
      <w:r w:rsidRPr="00BB2175">
        <w:rPr>
          <w:snapToGrid w:val="0"/>
        </w:rPr>
        <w:t>653;</w:t>
      </w:r>
    </w:p>
    <w:p w:rsidRPr="00BB2175" w:rsidR="003E40F3" w:rsidP="003E40F3" w:rsidRDefault="003E40F3">
      <w:pPr>
        <w:pStyle w:val="sccodifiedsection"/>
      </w:pPr>
      <w:r>
        <w:rPr>
          <w:snapToGrid w:val="0"/>
        </w:rPr>
        <w:tab/>
      </w:r>
      <w:r>
        <w:rPr>
          <w:snapToGrid w:val="0"/>
        </w:rPr>
        <w:tab/>
      </w:r>
      <w:bookmarkStart w:name="ss_T16C3N2010Sd_lv2_1a77cc017" w:id="7"/>
      <w:r>
        <w:rPr>
          <w:snapToGrid w:val="0"/>
        </w:rPr>
        <w:t>(</w:t>
      </w:r>
      <w:bookmarkEnd w:id="7"/>
      <w:r>
        <w:rPr>
          <w:snapToGrid w:val="0"/>
        </w:rPr>
        <w:t>d)</w:t>
      </w:r>
      <w:r>
        <w:t xml:space="preserve"> </w:t>
      </w:r>
      <w:r w:rsidRPr="00BB2175">
        <w:rPr>
          <w:snapToGrid w:val="0"/>
        </w:rPr>
        <w:t>criminal sexual conduct in the third degree pursuant to Section 16</w:t>
      </w:r>
      <w:r>
        <w:rPr>
          <w:snapToGrid w:val="0"/>
        </w:rPr>
        <w:t>‑</w:t>
      </w:r>
      <w:r w:rsidRPr="00BB2175">
        <w:rPr>
          <w:snapToGrid w:val="0"/>
        </w:rPr>
        <w:t>3</w:t>
      </w:r>
      <w:r>
        <w:rPr>
          <w:snapToGrid w:val="0"/>
        </w:rPr>
        <w:t>‑</w:t>
      </w:r>
      <w:r w:rsidRPr="00BB2175">
        <w:rPr>
          <w:snapToGrid w:val="0"/>
        </w:rPr>
        <w:t>654;</w:t>
      </w:r>
    </w:p>
    <w:p w:rsidRPr="00BB2175" w:rsidR="003E40F3" w:rsidP="003E40F3" w:rsidRDefault="003E40F3">
      <w:pPr>
        <w:pStyle w:val="sccodifiedsection"/>
      </w:pPr>
      <w:r w:rsidRPr="00BB2175">
        <w:rPr>
          <w:snapToGrid w:val="0"/>
        </w:rPr>
        <w:tab/>
      </w:r>
      <w:r w:rsidRPr="00BB2175">
        <w:rPr>
          <w:snapToGrid w:val="0"/>
        </w:rPr>
        <w:tab/>
      </w:r>
      <w:bookmarkStart w:name="ss_T16C3N2010Se_lv2_72161c48e" w:id="8"/>
      <w:r w:rsidRPr="00BB2175">
        <w:rPr>
          <w:snapToGrid w:val="0"/>
        </w:rPr>
        <w:t>(</w:t>
      </w:r>
      <w:bookmarkEnd w:id="8"/>
      <w:r w:rsidRPr="00BB2175">
        <w:rPr>
          <w:snapToGrid w:val="0"/>
        </w:rPr>
        <w:t>e)</w:t>
      </w:r>
      <w:r>
        <w:t xml:space="preserve"> </w:t>
      </w:r>
      <w:r w:rsidRPr="00BB2175">
        <w:rPr>
          <w:snapToGrid w:val="0"/>
        </w:rPr>
        <w:t>criminal sexual conduct with a minor pursuant to Section 16</w:t>
      </w:r>
      <w:r>
        <w:rPr>
          <w:snapToGrid w:val="0"/>
        </w:rPr>
        <w:t>‑</w:t>
      </w:r>
      <w:r w:rsidRPr="00BB2175">
        <w:rPr>
          <w:snapToGrid w:val="0"/>
        </w:rPr>
        <w:t>3</w:t>
      </w:r>
      <w:r>
        <w:rPr>
          <w:snapToGrid w:val="0"/>
        </w:rPr>
        <w:t>‑</w:t>
      </w:r>
      <w:r w:rsidRPr="00BB2175">
        <w:rPr>
          <w:snapToGrid w:val="0"/>
        </w:rPr>
        <w:t>655;</w:t>
      </w:r>
    </w:p>
    <w:p w:rsidRPr="00BB2175" w:rsidR="003E40F3" w:rsidP="003E40F3" w:rsidRDefault="003E40F3">
      <w:pPr>
        <w:pStyle w:val="sccodifiedsection"/>
      </w:pPr>
      <w:r>
        <w:rPr>
          <w:snapToGrid w:val="0"/>
        </w:rPr>
        <w:tab/>
      </w:r>
      <w:r>
        <w:rPr>
          <w:snapToGrid w:val="0"/>
        </w:rPr>
        <w:tab/>
      </w:r>
      <w:bookmarkStart w:name="ss_T16C3N2010Sf_lv2_69d737960" w:id="9"/>
      <w:r>
        <w:rPr>
          <w:snapToGrid w:val="0"/>
        </w:rPr>
        <w:t>(</w:t>
      </w:r>
      <w:bookmarkEnd w:id="9"/>
      <w:r>
        <w:rPr>
          <w:snapToGrid w:val="0"/>
        </w:rPr>
        <w:t>f)</w:t>
      </w:r>
      <w:r>
        <w:t xml:space="preserve"> </w:t>
      </w:r>
      <w:r w:rsidRPr="00BB2175">
        <w:rPr>
          <w:snapToGrid w:val="0"/>
        </w:rPr>
        <w:t>engaging a child for sexual performance pursuant to Section 16</w:t>
      </w:r>
      <w:r>
        <w:rPr>
          <w:snapToGrid w:val="0"/>
        </w:rPr>
        <w:t>‑</w:t>
      </w:r>
      <w:r w:rsidRPr="00BB2175">
        <w:rPr>
          <w:snapToGrid w:val="0"/>
        </w:rPr>
        <w:t>3</w:t>
      </w:r>
      <w:r>
        <w:rPr>
          <w:snapToGrid w:val="0"/>
        </w:rPr>
        <w:t>‑</w:t>
      </w:r>
      <w:r w:rsidRPr="00BB2175">
        <w:rPr>
          <w:snapToGrid w:val="0"/>
        </w:rPr>
        <w:t>810;</w:t>
      </w:r>
    </w:p>
    <w:p w:rsidRPr="00BB2175" w:rsidR="003E40F3" w:rsidP="003E40F3" w:rsidRDefault="003E40F3">
      <w:pPr>
        <w:pStyle w:val="sccodifiedsection"/>
      </w:pPr>
      <w:r w:rsidRPr="00BB2175">
        <w:rPr>
          <w:snapToGrid w:val="0"/>
        </w:rPr>
        <w:tab/>
      </w:r>
      <w:r w:rsidRPr="00BB2175">
        <w:rPr>
          <w:snapToGrid w:val="0"/>
        </w:rPr>
        <w:tab/>
      </w:r>
      <w:bookmarkStart w:name="ss_T16C3N2010Sg_lv2_665ac389d" w:id="10"/>
      <w:r w:rsidRPr="00BB2175">
        <w:rPr>
          <w:snapToGrid w:val="0"/>
        </w:rPr>
        <w:t>(</w:t>
      </w:r>
      <w:bookmarkEnd w:id="10"/>
      <w:r w:rsidRPr="00BB2175">
        <w:rPr>
          <w:snapToGrid w:val="0"/>
        </w:rPr>
        <w:t>g)</w:t>
      </w:r>
      <w:r>
        <w:t xml:space="preserve"> </w:t>
      </w:r>
      <w:r w:rsidRPr="00BB2175">
        <w:rPr>
          <w:snapToGrid w:val="0"/>
        </w:rPr>
        <w:t>producing, directing, or promoting sexual performance by a child pursuant to Section 16</w:t>
      </w:r>
      <w:r>
        <w:rPr>
          <w:snapToGrid w:val="0"/>
        </w:rPr>
        <w:t>‑</w:t>
      </w:r>
      <w:r w:rsidRPr="00BB2175">
        <w:rPr>
          <w:snapToGrid w:val="0"/>
        </w:rPr>
        <w:t>3</w:t>
      </w:r>
      <w:r>
        <w:rPr>
          <w:snapToGrid w:val="0"/>
        </w:rPr>
        <w:t>‑</w:t>
      </w:r>
      <w:r w:rsidRPr="00BB2175">
        <w:rPr>
          <w:snapToGrid w:val="0"/>
        </w:rPr>
        <w:t>820;</w:t>
      </w:r>
    </w:p>
    <w:p w:rsidRPr="00BB2175" w:rsidR="003E40F3" w:rsidP="003E40F3" w:rsidRDefault="003E40F3">
      <w:pPr>
        <w:pStyle w:val="sccodifiedsection"/>
      </w:pPr>
      <w:r w:rsidRPr="00BB2175">
        <w:rPr>
          <w:snapToGrid w:val="0"/>
        </w:rPr>
        <w:tab/>
      </w:r>
      <w:r w:rsidRPr="00BB2175">
        <w:rPr>
          <w:snapToGrid w:val="0"/>
        </w:rPr>
        <w:tab/>
      </w:r>
      <w:bookmarkStart w:name="ss_T16C3N2010Sh_lv2_7b60a618d" w:id="11"/>
      <w:r w:rsidRPr="00BB2175">
        <w:rPr>
          <w:snapToGrid w:val="0"/>
        </w:rPr>
        <w:t>(</w:t>
      </w:r>
      <w:bookmarkEnd w:id="11"/>
      <w:r w:rsidRPr="00BB2175">
        <w:rPr>
          <w:snapToGrid w:val="0"/>
        </w:rPr>
        <w:t>h)</w:t>
      </w:r>
      <w:r>
        <w:t xml:space="preserve"> </w:t>
      </w:r>
      <w:r w:rsidRPr="00BB2175">
        <w:rPr>
          <w:snapToGrid w:val="0"/>
        </w:rPr>
        <w:t>sexual battery pursuant to Section 16</w:t>
      </w:r>
      <w:r>
        <w:rPr>
          <w:snapToGrid w:val="0"/>
        </w:rPr>
        <w:t>‑</w:t>
      </w:r>
      <w:r w:rsidRPr="00BB2175">
        <w:rPr>
          <w:snapToGrid w:val="0"/>
        </w:rPr>
        <w:t>3</w:t>
      </w:r>
      <w:r>
        <w:rPr>
          <w:snapToGrid w:val="0"/>
        </w:rPr>
        <w:t>‑</w:t>
      </w:r>
      <w:r w:rsidRPr="00BB2175">
        <w:rPr>
          <w:snapToGrid w:val="0"/>
        </w:rPr>
        <w:t>651;</w:t>
      </w:r>
    </w:p>
    <w:p w:rsidRPr="00BB2175" w:rsidR="003E40F3" w:rsidP="003E40F3" w:rsidRDefault="003E40F3">
      <w:pPr>
        <w:pStyle w:val="sccodifiedsection"/>
      </w:pPr>
      <w:r>
        <w:rPr>
          <w:snapToGrid w:val="0"/>
        </w:rPr>
        <w:tab/>
      </w:r>
      <w:r>
        <w:rPr>
          <w:snapToGrid w:val="0"/>
        </w:rPr>
        <w:tab/>
      </w:r>
      <w:bookmarkStart w:name="ss_T16C3N2010Si_lv2_4d50d3eec" w:id="12"/>
      <w:r>
        <w:rPr>
          <w:snapToGrid w:val="0"/>
        </w:rPr>
        <w:t>(</w:t>
      </w:r>
      <w:bookmarkEnd w:id="12"/>
      <w:r>
        <w:rPr>
          <w:snapToGrid w:val="0"/>
        </w:rPr>
        <w:t>i)</w:t>
      </w:r>
      <w:r>
        <w:t xml:space="preserve"> </w:t>
      </w:r>
      <w:r w:rsidRPr="00BB2175">
        <w:rPr>
          <w:snapToGrid w:val="0"/>
        </w:rPr>
        <w:t>sexual conduct pursuant to Section 16</w:t>
      </w:r>
      <w:r>
        <w:rPr>
          <w:snapToGrid w:val="0"/>
        </w:rPr>
        <w:t>‑</w:t>
      </w:r>
      <w:r w:rsidRPr="00BB2175">
        <w:rPr>
          <w:snapToGrid w:val="0"/>
        </w:rPr>
        <w:t>3</w:t>
      </w:r>
      <w:r>
        <w:rPr>
          <w:snapToGrid w:val="0"/>
        </w:rPr>
        <w:t>‑</w:t>
      </w:r>
      <w:r w:rsidRPr="00BB2175">
        <w:rPr>
          <w:snapToGrid w:val="0"/>
        </w:rPr>
        <w:t>800;</w:t>
      </w:r>
    </w:p>
    <w:p w:rsidR="003E40F3" w:rsidP="003E40F3" w:rsidRDefault="003E40F3">
      <w:pPr>
        <w:pStyle w:val="sccodifiedsection"/>
      </w:pPr>
      <w:r>
        <w:rPr>
          <w:snapToGrid w:val="0"/>
        </w:rPr>
        <w:tab/>
      </w:r>
      <w:r>
        <w:rPr>
          <w:snapToGrid w:val="0"/>
        </w:rPr>
        <w:tab/>
      </w:r>
      <w:bookmarkStart w:name="ss_T16C3N2010Sj_lv2_25dfaad54" w:id="13"/>
      <w:r>
        <w:rPr>
          <w:snapToGrid w:val="0"/>
        </w:rPr>
        <w:t>(</w:t>
      </w:r>
      <w:bookmarkEnd w:id="13"/>
      <w:r>
        <w:rPr>
          <w:snapToGrid w:val="0"/>
        </w:rPr>
        <w:t>j)</w:t>
      </w:r>
      <w:r>
        <w:t xml:space="preserve"> </w:t>
      </w:r>
      <w:r w:rsidRPr="00BB2175">
        <w:rPr>
          <w:snapToGrid w:val="0"/>
        </w:rPr>
        <w:t>sexual per</w:t>
      </w:r>
      <w:r>
        <w:rPr>
          <w:snapToGrid w:val="0"/>
        </w:rPr>
        <w:t>formance pursuant to Section 16‑3‑</w:t>
      </w:r>
      <w:r w:rsidRPr="00BB2175">
        <w:rPr>
          <w:snapToGrid w:val="0"/>
        </w:rPr>
        <w:t>800</w:t>
      </w:r>
      <w:r w:rsidRPr="002D7CD3">
        <w:t>;</w:t>
      </w:r>
    </w:p>
    <w:p w:rsidR="003E40F3" w:rsidP="003E40F3" w:rsidRDefault="003E40F3">
      <w:pPr>
        <w:pStyle w:val="sccodifiedsection"/>
      </w:pPr>
      <w:r>
        <w:rPr>
          <w:snapToGrid w:val="0"/>
        </w:rPr>
        <w:tab/>
      </w:r>
      <w:r>
        <w:rPr>
          <w:snapToGrid w:val="0"/>
        </w:rPr>
        <w:tab/>
      </w:r>
      <w:bookmarkStart w:name="ss_T16C3N2010Sk_lv2_651381347" w:id="14"/>
      <w:r w:rsidRPr="002D7CD3">
        <w:t>(</w:t>
      </w:r>
      <w:bookmarkEnd w:id="14"/>
      <w:r w:rsidRPr="002D7CD3">
        <w:t>k)</w:t>
      </w:r>
      <w:r>
        <w:t xml:space="preserve"> </w:t>
      </w:r>
      <w:r w:rsidRPr="002D7CD3">
        <w:t>sexual exploitation of a minor pursuant to Section 16‑15‑395, 16‑15‑405, or 16‑15‑410; or</w:t>
      </w:r>
    </w:p>
    <w:p w:rsidRPr="00BB2175" w:rsidR="003E40F3" w:rsidP="003E40F3" w:rsidRDefault="003E40F3">
      <w:pPr>
        <w:pStyle w:val="sccodifiedsection"/>
      </w:pPr>
      <w:r>
        <w:rPr>
          <w:snapToGrid w:val="0"/>
        </w:rPr>
        <w:tab/>
      </w:r>
      <w:r>
        <w:rPr>
          <w:snapToGrid w:val="0"/>
        </w:rPr>
        <w:tab/>
      </w:r>
      <w:bookmarkStart w:name="ss_T16C3N2010Sl_lv2_5a5416e64" w:id="15"/>
      <w:r w:rsidRPr="002D7CD3">
        <w:t>(</w:t>
      </w:r>
      <w:bookmarkEnd w:id="15"/>
      <w:r w:rsidRPr="002D7CD3">
        <w:t xml:space="preserve">l) promoting or participating in prostitution of a minor pursuant to </w:t>
      </w:r>
      <w:r w:rsidRPr="002D7CD3">
        <w:lastRenderedPageBreak/>
        <w:t>Section 16‑15‑415 or 16‑15‑425</w:t>
      </w:r>
      <w:r w:rsidRPr="00BB2175">
        <w:rPr>
          <w:snapToGrid w:val="0"/>
        </w:rPr>
        <w:t>.</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Trafficking in persons, crimes committed by victims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2_e00ded43e" w:id="16"/>
      <w:r>
        <w:rPr>
          <w:snapToGrid w:val="0"/>
        </w:rPr>
        <w:t>S</w:t>
      </w:r>
      <w:bookmarkEnd w:id="16"/>
      <w:r>
        <w:t>ECTION 2.</w:t>
      </w:r>
      <w:r>
        <w:tab/>
      </w:r>
      <w:bookmarkStart w:name="dl_b2277d887" w:id="17"/>
      <w:r w:rsidRPr="00BB2175">
        <w:rPr>
          <w:snapToGrid w:val="0"/>
        </w:rPr>
        <w:t>S</w:t>
      </w:r>
      <w:bookmarkEnd w:id="17"/>
      <w:r>
        <w:t>ection</w:t>
      </w:r>
      <w:r w:rsidRPr="00BB2175">
        <w:rPr>
          <w:snapToGrid w:val="0"/>
        </w:rPr>
        <w:t xml:space="preserve"> 16‑3‑2020</w:t>
      </w:r>
      <w:r>
        <w:rPr>
          <w:snapToGrid w:val="0"/>
        </w:rPr>
        <w:t xml:space="preserve">(F) and </w:t>
      </w:r>
      <w:r w:rsidRPr="00BB2175">
        <w:rPr>
          <w:snapToGrid w:val="0"/>
        </w:rPr>
        <w:t xml:space="preserve">(G) of the </w:t>
      </w:r>
      <w:r>
        <w:rPr>
          <w:snapToGrid w:val="0"/>
        </w:rPr>
        <w:t>S.C.</w:t>
      </w:r>
      <w:r w:rsidRPr="00BB2175">
        <w:rPr>
          <w:snapToGrid w:val="0"/>
        </w:rPr>
        <w:t xml:space="preserve"> Code </w:t>
      </w:r>
      <w:r>
        <w:rPr>
          <w:snapToGrid w:val="0"/>
        </w:rPr>
        <w:t>is</w:t>
      </w:r>
      <w:r w:rsidRPr="00BB2175">
        <w:rPr>
          <w:snapToGrid w:val="0"/>
        </w:rPr>
        <w:t xml:space="preserve"> amended to read: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B2175" w:rsidR="003E40F3" w:rsidP="003E40F3" w:rsidRDefault="003E40F3">
      <w:pPr>
        <w:pStyle w:val="sccodifiedsection"/>
      </w:pPr>
      <w:bookmarkStart w:name="cs_T16C3N2020_18c4964a4" w:id="18"/>
      <w:r>
        <w:rPr>
          <w:snapToGrid w:val="0"/>
        </w:rPr>
        <w:tab/>
      </w:r>
      <w:bookmarkStart w:name="ss_T16C3N2020SF_lv1_2357c8cd4" w:id="19"/>
      <w:bookmarkEnd w:id="18"/>
      <w:r w:rsidRPr="00B90746">
        <w:rPr>
          <w:snapToGrid w:val="0"/>
        </w:rPr>
        <w:t>(</w:t>
      </w:r>
      <w:bookmarkEnd w:id="19"/>
      <w:r w:rsidRPr="00B90746">
        <w:rPr>
          <w:snapToGrid w:val="0"/>
        </w:rPr>
        <w:t xml:space="preserve">F) In a prosecution </w:t>
      </w:r>
      <w:r w:rsidRPr="002D7CD3">
        <w:t xml:space="preserve">or adjudication </w:t>
      </w:r>
      <w:r w:rsidRPr="00B90746">
        <w:rPr>
          <w:snapToGrid w:val="0"/>
        </w:rPr>
        <w:t>of a person who is a victim of trafficking in persons, it is an affirmative defense that he was under duress or coerced into committing the offenses for which he is subject to prosecution</w:t>
      </w:r>
      <w:r w:rsidRPr="002D7CD3">
        <w:t xml:space="preserve"> or adjudication</w:t>
      </w:r>
      <w:r w:rsidRPr="00B90746">
        <w:rPr>
          <w:snapToGrid w:val="0"/>
        </w:rPr>
        <w:t>, if the offenses were committed as a direct result of</w:t>
      </w:r>
      <w:r w:rsidRPr="00DA3987">
        <w:t xml:space="preserve">, or </w:t>
      </w:r>
      <w:r w:rsidRPr="002D7CD3">
        <w:t>interrelated to</w:t>
      </w:r>
      <w:r w:rsidRPr="00B90746">
        <w:rPr>
          <w:snapToGrid w:val="0"/>
        </w:rPr>
        <w:t xml:space="preserve"> trafficking. A victim of trafficking in persons convicted </w:t>
      </w:r>
      <w:r w:rsidRPr="002D7CD3">
        <w:t xml:space="preserve">or adjudicated delinquent </w:t>
      </w:r>
      <w:r w:rsidRPr="00B90746">
        <w:rPr>
          <w:snapToGrid w:val="0"/>
        </w:rPr>
        <w:t>of a violation of this article</w:t>
      </w:r>
      <w:r w:rsidRPr="002D7CD3">
        <w:t>,</w:t>
      </w:r>
      <w:r w:rsidRPr="00B90746">
        <w:rPr>
          <w:snapToGrid w:val="0"/>
        </w:rPr>
        <w:t xml:space="preserve"> prostitution</w:t>
      </w:r>
      <w:r w:rsidRPr="002D7CD3">
        <w:t xml:space="preserve">, or any other nonviolent misdemeanor or </w:t>
      </w:r>
      <w:r>
        <w:t>C</w:t>
      </w:r>
      <w:r w:rsidRPr="002D7CD3">
        <w:t xml:space="preserve">lass F felony offenses </w:t>
      </w:r>
      <w:r w:rsidRPr="00B90746">
        <w:rPr>
          <w:snapToGrid w:val="0"/>
        </w:rPr>
        <w:t xml:space="preserve">may motion the court to expunge the record of the conviction </w:t>
      </w:r>
      <w:r w:rsidRPr="002D7CD3">
        <w:t xml:space="preserve">or adjudication for a nonviolent misdemeanor or </w:t>
      </w:r>
      <w:r>
        <w:t>C</w:t>
      </w:r>
      <w:r w:rsidRPr="002D7CD3">
        <w:t>lass F felony offense committed as a direct result of, or interrelated to trafficking</w:t>
      </w:r>
      <w:r w:rsidRPr="00B90746">
        <w:rPr>
          <w:snapToGrid w:val="0"/>
        </w:rPr>
        <w:t>. The court may grant the motion on a finding</w:t>
      </w:r>
      <w:r w:rsidRPr="002D7CD3">
        <w:t xml:space="preserve"> by a preponderance of evidence</w:t>
      </w:r>
      <w:r w:rsidRPr="00B90746">
        <w:rPr>
          <w:snapToGrid w:val="0"/>
        </w:rPr>
        <w:t xml:space="preserve"> that the person’s participation </w:t>
      </w:r>
      <w:r>
        <w:rPr>
          <w:snapToGrid w:val="0"/>
        </w:rPr>
        <w:t xml:space="preserve">in the offense </w:t>
      </w:r>
      <w:r w:rsidRPr="00B90746">
        <w:rPr>
          <w:snapToGrid w:val="0"/>
        </w:rPr>
        <w:t>was a direct result of</w:t>
      </w:r>
      <w:r w:rsidRPr="002D7CD3">
        <w:t xml:space="preserve"> or interrelated to being a victim of trafficking. The court may consider any prior rulings made by a court on the petitioners use of the affirmative defense provided in this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For purposes of this subsection, nonviolent misdemeanor offense or </w:t>
      </w:r>
      <w:r>
        <w:t>C</w:t>
      </w:r>
      <w:r w:rsidRPr="002D7CD3">
        <w:t>lass F felony means all offenses listed in Section 16‑1‑20(A)(6)</w:t>
      </w:r>
      <w:r>
        <w:t xml:space="preserve">, </w:t>
      </w:r>
      <w:r w:rsidRPr="002D7CD3">
        <w:t>(7)</w:t>
      </w:r>
      <w:r>
        <w:t xml:space="preserve">, </w:t>
      </w:r>
      <w:r w:rsidRPr="002D7CD3">
        <w:t>(8)</w:t>
      </w:r>
      <w:r>
        <w:t>,</w:t>
      </w:r>
      <w:r w:rsidRPr="002D7CD3">
        <w:t xml:space="preserve"> and (9).</w:t>
      </w:r>
    </w:p>
    <w:p w:rsidR="003E40F3" w:rsidP="003E40F3" w:rsidRDefault="003E40F3">
      <w:pPr>
        <w:pStyle w:val="sccodifiedsection"/>
        <w:rPr>
          <w:snapToGrid w:val="0"/>
        </w:rPr>
      </w:pPr>
      <w:r w:rsidRPr="00FE7558">
        <w:rPr>
          <w:snapToGrid w:val="0"/>
        </w:rPr>
        <w:lastRenderedPageBreak/>
        <w:tab/>
      </w:r>
      <w:bookmarkStart w:name="ss_T16C3N2020SG_lv1_1fdc18bf7" w:id="20"/>
      <w:r w:rsidRPr="00FE7558">
        <w:rPr>
          <w:snapToGrid w:val="0"/>
        </w:rPr>
        <w:t>(</w:t>
      </w:r>
      <w:bookmarkEnd w:id="20"/>
      <w:r w:rsidRPr="00FE7558">
        <w:rPr>
          <w:snapToGrid w:val="0"/>
        </w:rPr>
        <w:t xml:space="preserve">G) If the victim was a minor </w:t>
      </w:r>
      <w:r w:rsidRPr="002D7CD3">
        <w:t xml:space="preserve">under the age of eighteen </w:t>
      </w:r>
      <w:r w:rsidRPr="00FE7558">
        <w:rPr>
          <w:snapToGrid w:val="0"/>
        </w:rPr>
        <w:t xml:space="preserve">at the time of the offense, the victim of trafficking in persons may not be prosecuted </w:t>
      </w:r>
      <w:r w:rsidRPr="00A5079C">
        <w:t xml:space="preserve">in court </w:t>
      </w:r>
      <w:r w:rsidRPr="002D7CD3">
        <w:t xml:space="preserve">or adjudicated delinquent for a violation of </w:t>
      </w:r>
      <w:r w:rsidRPr="00FE7558">
        <w:rPr>
          <w:snapToGrid w:val="0"/>
        </w:rPr>
        <w:t xml:space="preserve">this article, a prostitution offense, </w:t>
      </w:r>
      <w:r w:rsidRPr="002D7CD3">
        <w:t xml:space="preserve">or for any other nonviolent misdemeanor or </w:t>
      </w:r>
      <w:r>
        <w:t>C</w:t>
      </w:r>
      <w:r w:rsidRPr="002D7CD3">
        <w:t>lass F felony offense</w:t>
      </w:r>
      <w:r w:rsidRPr="00FE7558">
        <w:rPr>
          <w:snapToGrid w:val="0"/>
        </w:rPr>
        <w:t xml:space="preserve"> if it is determined after investigation that the victim committed the offense as a direct result of</w:t>
      </w:r>
      <w:r w:rsidRPr="00DA3987">
        <w:t xml:space="preserve">, or </w:t>
      </w:r>
      <w:r w:rsidRPr="002D7CD3">
        <w:t>interrelated to</w:t>
      </w:r>
      <w:r w:rsidRPr="00FE7558">
        <w:rPr>
          <w:snapToGrid w:val="0"/>
        </w:rPr>
        <w:t xml:space="preserve"> trafficking. </w:t>
      </w:r>
      <w:r w:rsidRPr="002D7CD3">
        <w:t xml:space="preserve">For purposes of this subsection, nonviolent misdemeanor offense or </w:t>
      </w:r>
      <w:r>
        <w:t>C</w:t>
      </w:r>
      <w:r w:rsidRPr="002D7CD3">
        <w:t>lass F felony means all offenses listed in Section 16‑1‑20(A)(6)</w:t>
      </w:r>
      <w:r>
        <w:t xml:space="preserve">, </w:t>
      </w:r>
      <w:r w:rsidRPr="002D7CD3">
        <w:t>(7)</w:t>
      </w:r>
      <w:r>
        <w:t xml:space="preserve">, </w:t>
      </w:r>
      <w:r w:rsidRPr="002D7CD3">
        <w:t>(8)</w:t>
      </w:r>
      <w:r>
        <w:t>,</w:t>
      </w:r>
      <w:r w:rsidRPr="002D7CD3">
        <w:t xml:space="preserve"> and (9).</w:t>
      </w:r>
      <w:r w:rsidRPr="00FE7558">
        <w:rPr>
          <w:snapToGrid w:val="0"/>
        </w:rPr>
        <w:t xml:space="preserve"> </w:t>
      </w:r>
      <w:r w:rsidRPr="002D7CD3">
        <w:t>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Victim address confidentiality program</w:t>
      </w:r>
    </w:p>
    <w:p w:rsidRPr="00B90746"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3_f165b9099" w:id="21"/>
      <w:r>
        <w:t>S</w:t>
      </w:r>
      <w:bookmarkEnd w:id="21"/>
      <w:r>
        <w:t>ECTION 3.</w:t>
      </w:r>
      <w:r>
        <w:tab/>
      </w:r>
      <w:bookmarkStart w:name="dl_29ebc6c5c" w:id="22"/>
      <w:r>
        <w:t>A</w:t>
      </w:r>
      <w:bookmarkEnd w:id="22"/>
      <w:r>
        <w:t>rticle 1, Chapter 25, Title 16 of the S.C. Code is amended by adding:</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322D7" w:rsidR="003E40F3" w:rsidP="003E40F3" w:rsidRDefault="003E40F3">
      <w:pPr>
        <w:pStyle w:val="sccodifiedsection"/>
      </w:pPr>
      <w:bookmarkStart w:name="ns_T16C25N130_281bc2acb" w:id="23"/>
      <w:r>
        <w:tab/>
      </w:r>
      <w:bookmarkEnd w:id="23"/>
      <w:r>
        <w:t>Section 16‑25‑130.</w:t>
      </w:r>
      <w:r>
        <w:tab/>
      </w:r>
      <w:bookmarkStart w:name="ss_T16C25N130SA_lv1_35f9bbcc" w:id="24"/>
      <w:r w:rsidRPr="008322D7">
        <w:rPr>
          <w:u w:color="000000" w:themeColor="text1"/>
        </w:rPr>
        <w:t>(</w:t>
      </w:r>
      <w:bookmarkEnd w:id="24"/>
      <w:r w:rsidRPr="008322D7">
        <w:rPr>
          <w:u w:color="000000" w:themeColor="text1"/>
        </w:rPr>
        <w:t>A)</w:t>
      </w:r>
      <w:r>
        <w:t xml:space="preserve"> </w:t>
      </w:r>
      <w:r>
        <w:rPr>
          <w:u w:color="000000" w:themeColor="text1"/>
        </w:rPr>
        <w:t>For the purposes of this section:</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1_lv2_29031d289" w:id="25"/>
      <w:r w:rsidRPr="008322D7">
        <w:rPr>
          <w:u w:color="000000" w:themeColor="text1"/>
        </w:rPr>
        <w:t>(</w:t>
      </w:r>
      <w:bookmarkEnd w:id="25"/>
      <w:r w:rsidRPr="008322D7">
        <w:rPr>
          <w:u w:color="000000" w:themeColor="text1"/>
        </w:rPr>
        <w:t>1)</w:t>
      </w:r>
      <w:r>
        <w:t xml:space="preserve"> </w:t>
      </w:r>
      <w:r>
        <w:rPr>
          <w:u w:color="000000" w:themeColor="text1"/>
        </w:rPr>
        <w:t>“</w:t>
      </w:r>
      <w:r w:rsidRPr="008322D7">
        <w:rPr>
          <w:u w:color="000000" w:themeColor="text1"/>
        </w:rPr>
        <w:t>Address</w:t>
      </w:r>
      <w:r>
        <w:rPr>
          <w:u w:color="000000" w:themeColor="text1"/>
        </w:rPr>
        <w:t>”</w:t>
      </w:r>
      <w:r w:rsidRPr="008322D7">
        <w:rPr>
          <w:u w:color="000000" w:themeColor="text1"/>
        </w:rPr>
        <w:t xml:space="preserve"> means </w:t>
      </w:r>
      <w:r>
        <w:rPr>
          <w:u w:color="000000" w:themeColor="text1"/>
        </w:rPr>
        <w:t>the</w:t>
      </w:r>
      <w:r w:rsidRPr="008322D7">
        <w:rPr>
          <w:u w:color="000000" w:themeColor="text1"/>
        </w:rPr>
        <w:t xml:space="preserve"> residential street address, school address, or work address of an individual, as specified on </w:t>
      </w:r>
      <w:r>
        <w:rPr>
          <w:u w:color="000000" w:themeColor="text1"/>
        </w:rPr>
        <w:t>the</w:t>
      </w:r>
      <w:r w:rsidRPr="008322D7">
        <w:rPr>
          <w:u w:color="000000" w:themeColor="text1"/>
        </w:rPr>
        <w:t xml:space="preserve"> application </w:t>
      </w:r>
      <w:r>
        <w:rPr>
          <w:u w:color="000000" w:themeColor="text1"/>
        </w:rPr>
        <w:t>for</w:t>
      </w:r>
      <w:r w:rsidRPr="008322D7">
        <w:rPr>
          <w:u w:color="000000" w:themeColor="text1"/>
        </w:rPr>
        <w:t xml:space="preserve"> a program participant under this section.</w:t>
      </w:r>
    </w:p>
    <w:p w:rsidR="003E40F3" w:rsidP="003E40F3" w:rsidRDefault="003E40F3">
      <w:pPr>
        <w:pStyle w:val="sccodifiedsection"/>
        <w:rPr>
          <w:rFonts w:eastAsia="Times New Roman"/>
          <w:szCs w:val="24"/>
          <w:u w:color="000000" w:themeColor="text1"/>
        </w:rPr>
      </w:pPr>
      <w:r>
        <w:rPr>
          <w:u w:color="000000" w:themeColor="text1"/>
        </w:rPr>
        <w:tab/>
      </w:r>
      <w:r w:rsidRPr="008322D7">
        <w:rPr>
          <w:u w:color="000000" w:themeColor="text1"/>
        </w:rPr>
        <w:tab/>
      </w:r>
      <w:bookmarkStart w:name="ss_T16C25N130S2_lv2_24dcfccf7" w:id="26"/>
      <w:r w:rsidRPr="008322D7">
        <w:rPr>
          <w:u w:color="000000" w:themeColor="text1"/>
        </w:rPr>
        <w:t>(</w:t>
      </w:r>
      <w:bookmarkEnd w:id="26"/>
      <w:r>
        <w:rPr>
          <w:u w:color="000000" w:themeColor="text1"/>
        </w:rPr>
        <w:t>2</w:t>
      </w:r>
      <w:r w:rsidRPr="008322D7">
        <w:rPr>
          <w:u w:color="000000" w:themeColor="text1"/>
        </w:rPr>
        <w:t>)</w:t>
      </w:r>
      <w:r>
        <w:t xml:space="preserve"> “</w:t>
      </w:r>
      <w:r>
        <w:rPr>
          <w:u w:color="000000" w:themeColor="text1"/>
        </w:rPr>
        <w:t>Address confidentiality program” or “p</w:t>
      </w:r>
      <w:r w:rsidRPr="008322D7">
        <w:rPr>
          <w:u w:color="000000" w:themeColor="text1"/>
        </w:rPr>
        <w:t>rogram</w:t>
      </w:r>
      <w:r>
        <w:rPr>
          <w:u w:color="000000" w:themeColor="text1"/>
        </w:rPr>
        <w:t>”</w:t>
      </w:r>
      <w:r w:rsidRPr="008322D7">
        <w:rPr>
          <w:u w:color="000000" w:themeColor="text1"/>
        </w:rPr>
        <w:t xml:space="preserve"> means the </w:t>
      </w:r>
      <w:r>
        <w:rPr>
          <w:u w:color="000000" w:themeColor="text1"/>
        </w:rPr>
        <w:t>a</w:t>
      </w:r>
      <w:r w:rsidRPr="008322D7">
        <w:rPr>
          <w:u w:color="000000" w:themeColor="text1"/>
        </w:rPr>
        <w:t xml:space="preserve">ddress </w:t>
      </w:r>
      <w:r>
        <w:rPr>
          <w:u w:color="000000" w:themeColor="text1"/>
        </w:rPr>
        <w:t>c</w:t>
      </w:r>
      <w:r w:rsidRPr="008322D7">
        <w:rPr>
          <w:u w:color="000000" w:themeColor="text1"/>
        </w:rPr>
        <w:t xml:space="preserve">onfidentiality </w:t>
      </w:r>
      <w:r>
        <w:rPr>
          <w:u w:color="000000" w:themeColor="text1"/>
        </w:rPr>
        <w:t>p</w:t>
      </w:r>
      <w:r w:rsidRPr="008322D7">
        <w:rPr>
          <w:u w:color="000000" w:themeColor="text1"/>
        </w:rPr>
        <w:t xml:space="preserve">rogram established </w:t>
      </w:r>
      <w:r>
        <w:rPr>
          <w:u w:color="000000" w:themeColor="text1"/>
        </w:rPr>
        <w:t>by</w:t>
      </w:r>
      <w:r w:rsidRPr="008322D7">
        <w:rPr>
          <w:u w:color="000000" w:themeColor="text1"/>
        </w:rPr>
        <w:t xml:space="preserve"> this section.</w:t>
      </w:r>
    </w:p>
    <w:p w:rsidR="003E40F3" w:rsidP="003E40F3" w:rsidRDefault="003E40F3">
      <w:pPr>
        <w:pStyle w:val="sccodifiedsection"/>
      </w:pPr>
      <w:r>
        <w:tab/>
      </w:r>
      <w:r>
        <w:tab/>
      </w:r>
      <w:bookmarkStart w:name="ss_T16C25N130S3_lv2_c2d76ff45" w:id="27"/>
      <w:r>
        <w:t>(</w:t>
      </w:r>
      <w:bookmarkEnd w:id="27"/>
      <w:r>
        <w:t xml:space="preserve">3) “Application assistant” means an employee of an agency or nonprofit organization who provides counseling, referral, shelter, or other specialized services to victims of domestic violence, dating violence, human trafficking, sexual offenses, stalking, or harassment and </w:t>
      </w:r>
      <w:r>
        <w:lastRenderedPageBreak/>
        <w:t>who has been designated by the Attorney General to assist persons with applications to participate in the address confidentiality program.</w:t>
      </w:r>
    </w:p>
    <w:p w:rsidRPr="008322D7" w:rsidR="003E40F3" w:rsidP="003E40F3" w:rsidRDefault="003E40F3">
      <w:pPr>
        <w:pStyle w:val="sccodifiedsection"/>
      </w:pPr>
      <w:r>
        <w:rPr>
          <w:u w:color="000000" w:themeColor="text1"/>
        </w:rPr>
        <w:tab/>
      </w:r>
      <w:r>
        <w:rPr>
          <w:u w:color="000000" w:themeColor="text1"/>
        </w:rPr>
        <w:tab/>
      </w:r>
      <w:bookmarkStart w:name="ss_T16C25N130S4_lv2_638e0f9f2" w:id="28"/>
      <w:r>
        <w:rPr>
          <w:u w:color="000000" w:themeColor="text1"/>
        </w:rPr>
        <w:t>(</w:t>
      </w:r>
      <w:bookmarkEnd w:id="28"/>
      <w:r>
        <w:rPr>
          <w:u w:color="000000" w:themeColor="text1"/>
        </w:rPr>
        <w:t>4</w:t>
      </w:r>
      <w:r w:rsidRPr="008322D7">
        <w:rPr>
          <w:u w:color="000000" w:themeColor="text1"/>
        </w:rPr>
        <w:t>)</w:t>
      </w:r>
      <w:r>
        <w:t xml:space="preserve"> </w:t>
      </w:r>
      <w:r>
        <w:rPr>
          <w:u w:color="000000" w:themeColor="text1"/>
        </w:rPr>
        <w:t>“</w:t>
      </w:r>
      <w:r w:rsidRPr="008322D7">
        <w:rPr>
          <w:u w:color="000000" w:themeColor="text1"/>
        </w:rPr>
        <w:t xml:space="preserve">Designated </w:t>
      </w:r>
      <w:r>
        <w:rPr>
          <w:u w:color="000000" w:themeColor="text1"/>
        </w:rPr>
        <w:t>a</w:t>
      </w:r>
      <w:r w:rsidRPr="008322D7">
        <w:rPr>
          <w:u w:color="000000" w:themeColor="text1"/>
        </w:rPr>
        <w:t>ddress</w:t>
      </w:r>
      <w:r>
        <w:rPr>
          <w:u w:color="000000" w:themeColor="text1"/>
        </w:rPr>
        <w:t>”</w:t>
      </w:r>
      <w:r w:rsidRPr="008322D7">
        <w:rPr>
          <w:u w:color="000000" w:themeColor="text1"/>
        </w:rPr>
        <w:t xml:space="preserve"> means the address assigned to a program participant by the Attorney General pursuant to this section.</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5_lv2_75d985f64" w:id="29"/>
      <w:r w:rsidRPr="008322D7">
        <w:rPr>
          <w:u w:color="000000" w:themeColor="text1"/>
        </w:rPr>
        <w:t>(</w:t>
      </w:r>
      <w:bookmarkEnd w:id="29"/>
      <w:r>
        <w:rPr>
          <w:u w:color="000000" w:themeColor="text1"/>
        </w:rPr>
        <w:t>5</w:t>
      </w:r>
      <w:r w:rsidRPr="008322D7">
        <w:rPr>
          <w:u w:color="000000" w:themeColor="text1"/>
        </w:rPr>
        <w:t>)</w:t>
      </w:r>
      <w:r>
        <w:t xml:space="preserve"> </w:t>
      </w:r>
      <w:r>
        <w:rPr>
          <w:u w:color="000000" w:themeColor="text1"/>
        </w:rPr>
        <w:t>“</w:t>
      </w:r>
      <w:r w:rsidRPr="008322D7">
        <w:rPr>
          <w:u w:color="000000" w:themeColor="text1"/>
        </w:rPr>
        <w:t xml:space="preserve">Domestic </w:t>
      </w:r>
      <w:r>
        <w:rPr>
          <w:u w:color="000000" w:themeColor="text1"/>
        </w:rPr>
        <w:t>v</w:t>
      </w:r>
      <w:r w:rsidRPr="008322D7">
        <w:rPr>
          <w:u w:color="000000" w:themeColor="text1"/>
        </w:rPr>
        <w:t>iolence</w:t>
      </w:r>
      <w:r>
        <w:rPr>
          <w:u w:color="000000" w:themeColor="text1"/>
        </w:rPr>
        <w:t>”</w:t>
      </w:r>
      <w:r w:rsidRPr="008322D7">
        <w:rPr>
          <w:u w:color="000000" w:themeColor="text1"/>
        </w:rPr>
        <w:t xml:space="preserve"> means any act that is described in </w:t>
      </w:r>
      <w:r>
        <w:rPr>
          <w:u w:color="000000" w:themeColor="text1"/>
        </w:rPr>
        <w:t>Chapter 25, Title 16.</w:t>
      </w:r>
    </w:p>
    <w:p w:rsidRPr="008322D7" w:rsidR="003E40F3" w:rsidP="003E40F3" w:rsidRDefault="003E40F3">
      <w:pPr>
        <w:pStyle w:val="sccodifiedsection"/>
      </w:pPr>
      <w:r>
        <w:rPr>
          <w:u w:color="000000" w:themeColor="text1"/>
        </w:rPr>
        <w:tab/>
      </w:r>
      <w:r>
        <w:rPr>
          <w:u w:color="000000" w:themeColor="text1"/>
        </w:rPr>
        <w:tab/>
      </w:r>
      <w:bookmarkStart w:name="ss_T16C25N130S6_lv2_b7eb6db70" w:id="30"/>
      <w:r>
        <w:rPr>
          <w:u w:color="000000" w:themeColor="text1"/>
        </w:rPr>
        <w:t>(</w:t>
      </w:r>
      <w:bookmarkEnd w:id="30"/>
      <w:r>
        <w:rPr>
          <w:u w:color="000000" w:themeColor="text1"/>
        </w:rPr>
        <w:t>6</w:t>
      </w:r>
      <w:r w:rsidRPr="008322D7">
        <w:rPr>
          <w:u w:color="000000" w:themeColor="text1"/>
        </w:rPr>
        <w:t>)</w:t>
      </w:r>
      <w:r>
        <w:t xml:space="preserve"> </w:t>
      </w:r>
      <w:r>
        <w:rPr>
          <w:u w:color="000000" w:themeColor="text1"/>
        </w:rPr>
        <w:t>“Human trafficking”</w:t>
      </w:r>
      <w:r w:rsidRPr="008322D7">
        <w:rPr>
          <w:u w:color="000000" w:themeColor="text1"/>
        </w:rPr>
        <w:t xml:space="preserve"> </w:t>
      </w:r>
      <w:r>
        <w:rPr>
          <w:u w:color="000000" w:themeColor="text1"/>
        </w:rPr>
        <w:t>has the same meaning as provid</w:t>
      </w:r>
      <w:r w:rsidRPr="008322D7">
        <w:rPr>
          <w:u w:color="000000" w:themeColor="text1"/>
        </w:rPr>
        <w:t xml:space="preserve">ed in </w:t>
      </w:r>
      <w:r>
        <w:rPr>
          <w:u w:color="000000" w:themeColor="text1"/>
        </w:rPr>
        <w:t>Article 19, Chapter 3, Title 16</w:t>
      </w:r>
      <w:r w:rsidRPr="008322D7">
        <w:rPr>
          <w:u w:color="000000" w:themeColor="text1"/>
        </w:rPr>
        <w:t>.</w:t>
      </w:r>
    </w:p>
    <w:p w:rsidRPr="008322D7" w:rsidR="003E40F3" w:rsidP="003E40F3" w:rsidRDefault="003E40F3">
      <w:pPr>
        <w:pStyle w:val="sccodifiedsection"/>
      </w:pPr>
      <w:r>
        <w:rPr>
          <w:u w:color="000000" w:themeColor="text1"/>
        </w:rPr>
        <w:tab/>
      </w:r>
      <w:r>
        <w:rPr>
          <w:u w:color="000000" w:themeColor="text1"/>
        </w:rPr>
        <w:tab/>
      </w:r>
      <w:bookmarkStart w:name="ss_T16C25N130S7_lv2_42aa57503" w:id="31"/>
      <w:r>
        <w:rPr>
          <w:u w:color="000000" w:themeColor="text1"/>
        </w:rPr>
        <w:t>(</w:t>
      </w:r>
      <w:bookmarkEnd w:id="31"/>
      <w:r>
        <w:rPr>
          <w:u w:color="000000" w:themeColor="text1"/>
        </w:rPr>
        <w:t>7</w:t>
      </w:r>
      <w:r w:rsidRPr="008322D7">
        <w:rPr>
          <w:u w:color="000000" w:themeColor="text1"/>
        </w:rPr>
        <w:t>)</w:t>
      </w:r>
      <w:r>
        <w:t xml:space="preserve"> </w:t>
      </w:r>
      <w:r>
        <w:rPr>
          <w:u w:color="000000" w:themeColor="text1"/>
        </w:rPr>
        <w:t>“</w:t>
      </w:r>
      <w:r w:rsidRPr="008322D7">
        <w:rPr>
          <w:u w:color="000000" w:themeColor="text1"/>
        </w:rPr>
        <w:t xml:space="preserve">Mailing </w:t>
      </w:r>
      <w:r>
        <w:rPr>
          <w:u w:color="000000" w:themeColor="text1"/>
        </w:rPr>
        <w:t>a</w:t>
      </w:r>
      <w:r w:rsidRPr="008322D7">
        <w:rPr>
          <w:u w:color="000000" w:themeColor="text1"/>
        </w:rPr>
        <w:t>ddress</w:t>
      </w:r>
      <w:r>
        <w:rPr>
          <w:u w:color="000000" w:themeColor="text1"/>
        </w:rPr>
        <w:t>”</w:t>
      </w:r>
      <w:r w:rsidRPr="008322D7">
        <w:rPr>
          <w:u w:color="000000" w:themeColor="text1"/>
        </w:rPr>
        <w:t xml:space="preserve"> means an address that is recognized for delivery by the United States Postal Service.</w:t>
      </w:r>
    </w:p>
    <w:p w:rsidRPr="008322D7" w:rsidR="003E40F3" w:rsidP="003E40F3" w:rsidRDefault="003E40F3">
      <w:pPr>
        <w:pStyle w:val="sccodifiedsection"/>
      </w:pPr>
      <w:r>
        <w:rPr>
          <w:u w:color="000000" w:themeColor="text1"/>
        </w:rPr>
        <w:tab/>
      </w:r>
      <w:r>
        <w:rPr>
          <w:u w:color="000000" w:themeColor="text1"/>
        </w:rPr>
        <w:tab/>
      </w:r>
      <w:bookmarkStart w:name="ss_T16C25N130S8_lv2_9d9dc600e" w:id="32"/>
      <w:r>
        <w:rPr>
          <w:u w:color="000000" w:themeColor="text1"/>
        </w:rPr>
        <w:t>(</w:t>
      </w:r>
      <w:bookmarkEnd w:id="32"/>
      <w:r>
        <w:rPr>
          <w:u w:color="000000" w:themeColor="text1"/>
        </w:rPr>
        <w:t>8</w:t>
      </w:r>
      <w:r w:rsidRPr="008322D7">
        <w:rPr>
          <w:u w:color="000000" w:themeColor="text1"/>
        </w:rPr>
        <w:t>)</w:t>
      </w:r>
      <w:r>
        <w:t xml:space="preserve"> “</w:t>
      </w:r>
      <w:r w:rsidRPr="008322D7">
        <w:rPr>
          <w:u w:color="000000" w:themeColor="text1"/>
        </w:rPr>
        <w:t xml:space="preserve">Program </w:t>
      </w:r>
      <w:r>
        <w:rPr>
          <w:u w:color="000000" w:themeColor="text1"/>
        </w:rPr>
        <w:t>p</w:t>
      </w:r>
      <w:r w:rsidRPr="008322D7">
        <w:rPr>
          <w:u w:color="000000" w:themeColor="text1"/>
        </w:rPr>
        <w:t>articipant</w:t>
      </w:r>
      <w:r>
        <w:rPr>
          <w:u w:color="000000" w:themeColor="text1"/>
        </w:rPr>
        <w:t>”</w:t>
      </w:r>
      <w:r w:rsidRPr="008322D7">
        <w:rPr>
          <w:u w:color="000000" w:themeColor="text1"/>
        </w:rPr>
        <w:t xml:space="preserve"> means a person certified by the Attorney General to participate in the program.</w:t>
      </w:r>
    </w:p>
    <w:p w:rsidRPr="008322D7" w:rsidR="003E40F3" w:rsidP="003E40F3" w:rsidRDefault="003E40F3">
      <w:pPr>
        <w:pStyle w:val="sccodifiedsection"/>
      </w:pPr>
      <w:r>
        <w:rPr>
          <w:u w:color="000000" w:themeColor="text1"/>
        </w:rPr>
        <w:tab/>
      </w:r>
      <w:r>
        <w:rPr>
          <w:u w:color="000000" w:themeColor="text1"/>
        </w:rPr>
        <w:tab/>
      </w:r>
      <w:bookmarkStart w:name="ss_T16C25N130S9_lv2_0f1790eec" w:id="33"/>
      <w:r>
        <w:rPr>
          <w:u w:color="000000" w:themeColor="text1"/>
        </w:rPr>
        <w:t>(</w:t>
      </w:r>
      <w:bookmarkEnd w:id="33"/>
      <w:r>
        <w:rPr>
          <w:u w:color="000000" w:themeColor="text1"/>
        </w:rPr>
        <w:t>9</w:t>
      </w:r>
      <w:r w:rsidRPr="008322D7">
        <w:rPr>
          <w:u w:color="000000" w:themeColor="text1"/>
        </w:rPr>
        <w:t>)</w:t>
      </w:r>
      <w:r>
        <w:t xml:space="preserve"> </w:t>
      </w:r>
      <w:r>
        <w:rPr>
          <w:u w:color="000000" w:themeColor="text1"/>
        </w:rPr>
        <w:t>“</w:t>
      </w:r>
      <w:r w:rsidRPr="008322D7">
        <w:rPr>
          <w:u w:color="000000" w:themeColor="text1"/>
        </w:rPr>
        <w:t xml:space="preserve">Sexual </w:t>
      </w:r>
      <w:r>
        <w:rPr>
          <w:u w:color="000000" w:themeColor="text1"/>
        </w:rPr>
        <w:t>o</w:t>
      </w:r>
      <w:r w:rsidRPr="008322D7">
        <w:rPr>
          <w:u w:color="000000" w:themeColor="text1"/>
        </w:rPr>
        <w:t>ffense</w:t>
      </w:r>
      <w:r>
        <w:rPr>
          <w:u w:color="000000" w:themeColor="text1"/>
        </w:rPr>
        <w:t>”</w:t>
      </w:r>
      <w:r w:rsidRPr="008322D7">
        <w:rPr>
          <w:u w:color="000000" w:themeColor="text1"/>
        </w:rPr>
        <w:t xml:space="preserve"> means any act that is described in </w:t>
      </w:r>
      <w:r>
        <w:rPr>
          <w:u w:color="000000" w:themeColor="text1"/>
        </w:rPr>
        <w:t>Articles 7 and 8, Chapter 3, Title 16.</w:t>
      </w:r>
    </w:p>
    <w:p w:rsidR="003E40F3" w:rsidP="003E40F3" w:rsidRDefault="003E40F3">
      <w:pPr>
        <w:pStyle w:val="sccodifiedsection"/>
        <w:rPr>
          <w:rFonts w:eastAsia="Times New Roman"/>
          <w:szCs w:val="24"/>
          <w:u w:color="000000" w:themeColor="text1"/>
        </w:rPr>
      </w:pPr>
      <w:r>
        <w:rPr>
          <w:u w:color="000000" w:themeColor="text1"/>
        </w:rPr>
        <w:tab/>
      </w:r>
      <w:r w:rsidRPr="008322D7">
        <w:rPr>
          <w:u w:color="000000" w:themeColor="text1"/>
        </w:rPr>
        <w:tab/>
      </w:r>
      <w:bookmarkStart w:name="ss_T16C25N130S10_lv2_ad2a00a33" w:id="34"/>
      <w:r w:rsidRPr="008322D7">
        <w:rPr>
          <w:u w:color="000000" w:themeColor="text1"/>
        </w:rPr>
        <w:t>(</w:t>
      </w:r>
      <w:bookmarkEnd w:id="34"/>
      <w:r>
        <w:rPr>
          <w:u w:color="000000" w:themeColor="text1"/>
        </w:rPr>
        <w:t>10</w:t>
      </w:r>
      <w:r w:rsidRPr="008322D7">
        <w:rPr>
          <w:u w:color="000000" w:themeColor="text1"/>
        </w:rPr>
        <w:t>)</w:t>
      </w:r>
      <w:r>
        <w:t xml:space="preserve"> “</w:t>
      </w:r>
      <w:r w:rsidRPr="008322D7">
        <w:rPr>
          <w:u w:color="000000" w:themeColor="text1"/>
        </w:rPr>
        <w:t>Stalking</w:t>
      </w:r>
      <w:r>
        <w:rPr>
          <w:u w:color="000000" w:themeColor="text1"/>
        </w:rPr>
        <w:t>”</w:t>
      </w:r>
      <w:r w:rsidRPr="008322D7">
        <w:rPr>
          <w:u w:color="000000" w:themeColor="text1"/>
        </w:rPr>
        <w:t xml:space="preserve"> </w:t>
      </w:r>
      <w:r>
        <w:rPr>
          <w:u w:color="000000" w:themeColor="text1"/>
        </w:rPr>
        <w:t>has the same meaning as provid</w:t>
      </w:r>
      <w:r w:rsidRPr="008322D7">
        <w:rPr>
          <w:u w:color="000000" w:themeColor="text1"/>
        </w:rPr>
        <w:t xml:space="preserve">ed in </w:t>
      </w:r>
      <w:r>
        <w:rPr>
          <w:u w:color="000000" w:themeColor="text1"/>
        </w:rPr>
        <w:t>Article 17, Chapter 3, Title 16.</w:t>
      </w:r>
    </w:p>
    <w:p w:rsidRPr="0088427C" w:rsidR="003E40F3" w:rsidP="003E40F3" w:rsidRDefault="003E40F3">
      <w:pPr>
        <w:pStyle w:val="sccodifiedsection"/>
        <w:rPr>
          <w:rFonts w:eastAsia="Times New Roman"/>
          <w:szCs w:val="24"/>
          <w:u w:color="000000" w:themeColor="text1"/>
        </w:rPr>
      </w:pPr>
      <w:r>
        <w:rPr>
          <w:u w:color="000000" w:themeColor="text1"/>
        </w:rPr>
        <w:tab/>
      </w:r>
      <w:r>
        <w:rPr>
          <w:u w:color="000000" w:themeColor="text1"/>
        </w:rPr>
        <w:tab/>
      </w:r>
      <w:bookmarkStart w:name="ss_T16C25N130S11_lv2_65ab7e517" w:id="35"/>
      <w:r>
        <w:rPr>
          <w:u w:color="000000" w:themeColor="text1"/>
        </w:rPr>
        <w:t>(</w:t>
      </w:r>
      <w:bookmarkEnd w:id="35"/>
      <w:r>
        <w:rPr>
          <w:u w:color="000000" w:themeColor="text1"/>
        </w:rPr>
        <w:t xml:space="preserve">11) </w:t>
      </w:r>
      <w:r w:rsidRPr="003E38A8">
        <w:rPr>
          <w:u w:color="000000" w:themeColor="text1"/>
        </w:rPr>
        <w:t>“Harassment” has the same meaning as provided in Article 17, Chapter 3, Title 16.</w:t>
      </w:r>
    </w:p>
    <w:p w:rsidRPr="008322D7" w:rsidR="003E40F3" w:rsidP="003E40F3" w:rsidRDefault="003E40F3">
      <w:pPr>
        <w:pStyle w:val="sccodifiedsection"/>
      </w:pPr>
      <w:r>
        <w:rPr>
          <w:u w:color="000000" w:themeColor="text1"/>
        </w:rPr>
        <w:tab/>
      </w:r>
      <w:bookmarkStart w:name="ss_T16C25N130SB_lv1_750c54af8" w:id="36"/>
      <w:r>
        <w:rPr>
          <w:u w:color="000000" w:themeColor="text1"/>
        </w:rPr>
        <w:t>(</w:t>
      </w:r>
      <w:bookmarkEnd w:id="36"/>
      <w:r>
        <w:rPr>
          <w:u w:color="000000" w:themeColor="text1"/>
        </w:rPr>
        <w:t>B)</w:t>
      </w:r>
      <w:r>
        <w:t xml:space="preserve"> </w:t>
      </w:r>
      <w:r w:rsidRPr="00377826">
        <w:rPr>
          <w:u w:color="000000" w:themeColor="text1"/>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rsidR="003E40F3" w:rsidP="003E40F3" w:rsidRDefault="003E40F3">
      <w:pPr>
        <w:pStyle w:val="sccodifiedsection"/>
        <w:rPr>
          <w:u w:color="000000" w:themeColor="text1"/>
        </w:rPr>
      </w:pPr>
      <w:r>
        <w:rPr>
          <w:u w:color="000000" w:themeColor="text1"/>
        </w:rPr>
        <w:tab/>
      </w:r>
      <w:r w:rsidRPr="008322D7">
        <w:rPr>
          <w:u w:color="000000" w:themeColor="text1"/>
        </w:rPr>
        <w:tab/>
      </w:r>
      <w:bookmarkStart w:name="ss_T16C25N130S1_lv2_fb5507829" w:id="37"/>
      <w:r w:rsidRPr="008322D7">
        <w:rPr>
          <w:u w:color="000000" w:themeColor="text1"/>
        </w:rPr>
        <w:t>(</w:t>
      </w:r>
      <w:bookmarkEnd w:id="37"/>
      <w:r w:rsidRPr="008322D7">
        <w:rPr>
          <w:u w:color="000000" w:themeColor="text1"/>
        </w:rPr>
        <w:t>1)</w:t>
      </w:r>
      <w:r>
        <w:t xml:space="preserve"> </w:t>
      </w:r>
      <w:r w:rsidRPr="008322D7">
        <w:rPr>
          <w:u w:color="000000" w:themeColor="text1"/>
        </w:rPr>
        <w:t xml:space="preserve">Upon </w:t>
      </w:r>
      <w:r>
        <w:rPr>
          <w:u w:color="000000" w:themeColor="text1"/>
        </w:rPr>
        <w:t xml:space="preserve">the </w:t>
      </w:r>
      <w:r w:rsidRPr="008322D7">
        <w:rPr>
          <w:u w:color="000000" w:themeColor="text1"/>
        </w:rPr>
        <w:t>recommendation of an applic</w:t>
      </w:r>
      <w:r>
        <w:rPr>
          <w:u w:color="000000" w:themeColor="text1"/>
        </w:rPr>
        <w:t xml:space="preserve">ation assistant, the following persons may apply </w:t>
      </w:r>
      <w:r w:rsidRPr="008322D7">
        <w:rPr>
          <w:u w:color="000000" w:themeColor="text1"/>
        </w:rPr>
        <w:t>to the Attorney General</w:t>
      </w:r>
      <w:r>
        <w:rPr>
          <w:u w:color="000000" w:themeColor="text1"/>
        </w:rPr>
        <w:t xml:space="preserve"> for assignation of a </w:t>
      </w:r>
      <w:r w:rsidRPr="008322D7">
        <w:rPr>
          <w:u w:color="000000" w:themeColor="text1"/>
        </w:rPr>
        <w:t>designated address</w:t>
      </w:r>
      <w:r>
        <w:rPr>
          <w:u w:color="000000" w:themeColor="text1"/>
        </w:rPr>
        <w:t>:</w:t>
      </w:r>
    </w:p>
    <w:p w:rsidR="003E40F3" w:rsidP="003E40F3" w:rsidRDefault="003E40F3">
      <w:pPr>
        <w:pStyle w:val="sccodifiedsection"/>
        <w:rPr>
          <w:u w:color="000000" w:themeColor="text1"/>
        </w:rPr>
      </w:pPr>
      <w:r>
        <w:rPr>
          <w:u w:color="000000" w:themeColor="text1"/>
        </w:rPr>
        <w:tab/>
      </w:r>
      <w:r>
        <w:rPr>
          <w:u w:color="000000" w:themeColor="text1"/>
        </w:rPr>
        <w:tab/>
      </w:r>
      <w:r>
        <w:rPr>
          <w:u w:color="000000" w:themeColor="text1"/>
        </w:rPr>
        <w:tab/>
      </w:r>
      <w:bookmarkStart w:name="ss_T16C25N130Sa_lv3_6845cd145" w:id="38"/>
      <w:r>
        <w:rPr>
          <w:u w:color="000000" w:themeColor="text1"/>
        </w:rPr>
        <w:t>(</w:t>
      </w:r>
      <w:bookmarkEnd w:id="38"/>
      <w:r>
        <w:rPr>
          <w:u w:color="000000" w:themeColor="text1"/>
        </w:rPr>
        <w:t>a) an individual;</w:t>
      </w:r>
    </w:p>
    <w:p w:rsidR="003E40F3" w:rsidP="003E40F3" w:rsidRDefault="003E40F3">
      <w:pPr>
        <w:pStyle w:val="sccodifiedsection"/>
        <w:rPr>
          <w:u w:color="000000" w:themeColor="text1"/>
        </w:rPr>
      </w:pPr>
      <w:r>
        <w:rPr>
          <w:u w:color="000000" w:themeColor="text1"/>
        </w:rPr>
        <w:tab/>
      </w:r>
      <w:r>
        <w:rPr>
          <w:u w:color="000000" w:themeColor="text1"/>
        </w:rPr>
        <w:tab/>
      </w:r>
      <w:r>
        <w:rPr>
          <w:u w:color="000000" w:themeColor="text1"/>
        </w:rPr>
        <w:tab/>
      </w:r>
      <w:bookmarkStart w:name="ss_T16C25N130Sb_lv3_e584215eb" w:id="39"/>
      <w:r>
        <w:rPr>
          <w:u w:color="000000" w:themeColor="text1"/>
        </w:rPr>
        <w:t>(</w:t>
      </w:r>
      <w:bookmarkEnd w:id="39"/>
      <w:r>
        <w:rPr>
          <w:u w:color="000000" w:themeColor="text1"/>
        </w:rPr>
        <w:t xml:space="preserve">b) a parent, guardian, custodian, legal counsel, or </w:t>
      </w:r>
      <w:r w:rsidRPr="00997C8A">
        <w:rPr>
          <w:u w:color="000000" w:themeColor="text1"/>
        </w:rPr>
        <w:t>other appropriate adult acting on behalf of a minor</w:t>
      </w:r>
      <w:r>
        <w:rPr>
          <w:u w:color="000000" w:themeColor="text1"/>
        </w:rPr>
        <w:t>; or</w:t>
      </w:r>
    </w:p>
    <w:p w:rsidRPr="008322D7" w:rsidR="003E40F3" w:rsidP="003E40F3" w:rsidRDefault="003E40F3">
      <w:pPr>
        <w:pStyle w:val="sccodifiedsection"/>
      </w:pPr>
      <w:r>
        <w:rPr>
          <w:u w:color="000000" w:themeColor="text1"/>
        </w:rPr>
        <w:lastRenderedPageBreak/>
        <w:tab/>
      </w:r>
      <w:r>
        <w:rPr>
          <w:u w:color="000000" w:themeColor="text1"/>
        </w:rPr>
        <w:tab/>
      </w:r>
      <w:r>
        <w:rPr>
          <w:u w:color="000000" w:themeColor="text1"/>
        </w:rPr>
        <w:tab/>
      </w:r>
      <w:bookmarkStart w:name="ss_T16C25N130Sc_lv3_0d388328c" w:id="40"/>
      <w:r>
        <w:rPr>
          <w:u w:color="000000" w:themeColor="text1"/>
        </w:rPr>
        <w:t>(</w:t>
      </w:r>
      <w:bookmarkEnd w:id="40"/>
      <w:r>
        <w:rPr>
          <w:u w:color="000000" w:themeColor="text1"/>
        </w:rPr>
        <w:t xml:space="preserve">c) a </w:t>
      </w:r>
      <w:r w:rsidRPr="008322D7">
        <w:rPr>
          <w:u w:color="000000" w:themeColor="text1"/>
        </w:rPr>
        <w:t>guardian acting on behalf of an incapacitated person</w:t>
      </w:r>
      <w:r>
        <w:rPr>
          <w:u w:color="000000" w:themeColor="text1"/>
        </w:rPr>
        <w:t>.</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2_lv2_f321b4db3" w:id="41"/>
      <w:r w:rsidRPr="008322D7">
        <w:rPr>
          <w:u w:color="000000" w:themeColor="text1"/>
        </w:rPr>
        <w:t>(</w:t>
      </w:r>
      <w:bookmarkEnd w:id="41"/>
      <w:r w:rsidRPr="008322D7">
        <w:rPr>
          <w:u w:color="000000" w:themeColor="text1"/>
        </w:rPr>
        <w:t>2)</w:t>
      </w:r>
      <w:r>
        <w:t xml:space="preserve"> </w:t>
      </w:r>
      <w:r w:rsidRPr="008322D7">
        <w:rPr>
          <w:u w:color="000000" w:themeColor="text1"/>
        </w:rPr>
        <w:t>The Attorney General may approve an applicatio</w:t>
      </w:r>
      <w:r>
        <w:rPr>
          <w:u w:color="000000" w:themeColor="text1"/>
        </w:rPr>
        <w:t>n only if it is filed with the O</w:t>
      </w:r>
      <w:r w:rsidRPr="008322D7">
        <w:rPr>
          <w:u w:color="000000" w:themeColor="text1"/>
        </w:rPr>
        <w:t>ffice of the Attorney General in the manner established and on a form prescribed by the Attorney General. A completed application must contain:</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a_lv3_ff85a82ba" w:id="42"/>
      <w:r w:rsidRPr="008322D7">
        <w:rPr>
          <w:u w:color="000000" w:themeColor="text1"/>
        </w:rPr>
        <w:t>(</w:t>
      </w:r>
      <w:bookmarkEnd w:id="42"/>
      <w:r w:rsidRPr="008322D7">
        <w:rPr>
          <w:u w:color="000000" w:themeColor="text1"/>
        </w:rPr>
        <w:t>a)</w:t>
      </w:r>
      <w:r>
        <w:t xml:space="preserve"> </w:t>
      </w:r>
      <w:r w:rsidRPr="00377826">
        <w:rPr>
          <w:u w:color="000000" w:themeColor="text1"/>
        </w:rPr>
        <w:t>the application’s preparation date, the applicant’s signature, and the signature and victim service provider number of the application assistant who assisted the applicant in applying to be a program participant;</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b_lv3_efbacbe99" w:id="43"/>
      <w:r w:rsidRPr="008322D7">
        <w:rPr>
          <w:u w:color="000000" w:themeColor="text1"/>
        </w:rPr>
        <w:t>(</w:t>
      </w:r>
      <w:bookmarkEnd w:id="43"/>
      <w:r w:rsidRPr="008322D7">
        <w:rPr>
          <w:u w:color="000000" w:themeColor="text1"/>
        </w:rPr>
        <w:t>b)</w:t>
      </w:r>
      <w:r>
        <w:t xml:space="preserve"> </w:t>
      </w:r>
      <w:r>
        <w:rPr>
          <w:u w:color="000000" w:themeColor="text1"/>
        </w:rPr>
        <w:t>a</w:t>
      </w:r>
      <w:r w:rsidRPr="008322D7">
        <w:rPr>
          <w:u w:color="000000" w:themeColor="text1"/>
        </w:rPr>
        <w:t xml:space="preserve"> designation of the Attorney General as agent for </w:t>
      </w:r>
      <w:r>
        <w:rPr>
          <w:u w:color="000000" w:themeColor="text1"/>
        </w:rPr>
        <w:t xml:space="preserve">the </w:t>
      </w:r>
      <w:r w:rsidRPr="008322D7">
        <w:rPr>
          <w:u w:color="000000" w:themeColor="text1"/>
        </w:rPr>
        <w:t>purposes of service of process and for receipt of first</w:t>
      </w:r>
      <w:r>
        <w:rPr>
          <w:u w:color="000000" w:themeColor="text1"/>
        </w:rPr>
        <w:noBreakHyphen/>
      </w:r>
      <w:r w:rsidRPr="008322D7">
        <w:rPr>
          <w:u w:color="000000" w:themeColor="text1"/>
        </w:rPr>
        <w:t>class</w:t>
      </w:r>
      <w:r>
        <w:rPr>
          <w:u w:color="000000" w:themeColor="text1"/>
        </w:rPr>
        <w:t>, certified or registered</w:t>
      </w:r>
      <w:r w:rsidRPr="008322D7">
        <w:rPr>
          <w:u w:color="000000" w:themeColor="text1"/>
        </w:rPr>
        <w:t xml:space="preserve"> mail;</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c_lv3_4c8bf490a" w:id="44"/>
      <w:r w:rsidRPr="008322D7">
        <w:rPr>
          <w:u w:color="000000" w:themeColor="text1"/>
        </w:rPr>
        <w:t>(</w:t>
      </w:r>
      <w:bookmarkEnd w:id="44"/>
      <w:r w:rsidRPr="008322D7">
        <w:rPr>
          <w:u w:color="000000" w:themeColor="text1"/>
        </w:rPr>
        <w:t>c)</w:t>
      </w:r>
      <w:r>
        <w:t xml:space="preserve"> </w:t>
      </w:r>
      <w:r>
        <w:rPr>
          <w:u w:color="000000" w:themeColor="text1"/>
        </w:rPr>
        <w:t>t</w:t>
      </w:r>
      <w:r w:rsidRPr="008322D7">
        <w:rPr>
          <w:u w:color="000000" w:themeColor="text1"/>
        </w:rPr>
        <w:t xml:space="preserve">he mailing address where the applicant may be contacted by the Attorney General or </w:t>
      </w:r>
      <w:r>
        <w:rPr>
          <w:u w:color="000000" w:themeColor="text1"/>
        </w:rPr>
        <w:t>his</w:t>
      </w:r>
      <w:r w:rsidRPr="008322D7">
        <w:rPr>
          <w:u w:color="000000" w:themeColor="text1"/>
        </w:rPr>
        <w:t xml:space="preserve"> designee and the telephone number or numbers </w:t>
      </w:r>
      <w:r>
        <w:rPr>
          <w:u w:color="000000" w:themeColor="text1"/>
        </w:rPr>
        <w:t xml:space="preserve">at </w:t>
      </w:r>
      <w:r w:rsidRPr="008322D7">
        <w:rPr>
          <w:u w:color="000000" w:themeColor="text1"/>
        </w:rPr>
        <w:t>wh</w:t>
      </w:r>
      <w:r>
        <w:rPr>
          <w:u w:color="000000" w:themeColor="text1"/>
        </w:rPr>
        <w:t>ich</w:t>
      </w:r>
      <w:r w:rsidRPr="008322D7">
        <w:rPr>
          <w:u w:color="000000" w:themeColor="text1"/>
        </w:rPr>
        <w:t xml:space="preserve"> the applicant may be called by the Attorney General or </w:t>
      </w:r>
      <w:r>
        <w:rPr>
          <w:u w:color="000000" w:themeColor="text1"/>
        </w:rPr>
        <w:t>hi</w:t>
      </w:r>
      <w:r w:rsidRPr="008322D7">
        <w:rPr>
          <w:u w:color="000000" w:themeColor="text1"/>
        </w:rPr>
        <w:t>s designee; and</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d_lv3_445ead6e8" w:id="45"/>
      <w:r w:rsidRPr="008322D7">
        <w:rPr>
          <w:u w:color="000000" w:themeColor="text1"/>
        </w:rPr>
        <w:t>(</w:t>
      </w:r>
      <w:bookmarkEnd w:id="45"/>
      <w:r w:rsidRPr="008322D7">
        <w:rPr>
          <w:u w:color="000000" w:themeColor="text1"/>
        </w:rPr>
        <w:t>d)</w:t>
      </w:r>
      <w:r>
        <w:t xml:space="preserve"> </w:t>
      </w:r>
      <w:r>
        <w:rPr>
          <w:u w:color="000000" w:themeColor="text1"/>
        </w:rPr>
        <w:t>o</w:t>
      </w:r>
      <w:r w:rsidRPr="008322D7">
        <w:rPr>
          <w:u w:color="000000" w:themeColor="text1"/>
        </w:rPr>
        <w:t>ne or more addresses</w:t>
      </w:r>
      <w:r>
        <w:rPr>
          <w:u w:color="000000" w:themeColor="text1"/>
        </w:rPr>
        <w:t xml:space="preserve"> or mailing addresses</w:t>
      </w:r>
      <w:r w:rsidRPr="008322D7">
        <w:rPr>
          <w:u w:color="000000" w:themeColor="text1"/>
        </w:rPr>
        <w:t xml:space="preserve"> that the applicant requests be </w:t>
      </w:r>
      <w:r>
        <w:rPr>
          <w:u w:color="000000" w:themeColor="text1"/>
        </w:rPr>
        <w:t>concealed,</w:t>
      </w:r>
      <w:r w:rsidRPr="008322D7">
        <w:rPr>
          <w:u w:color="000000" w:themeColor="text1"/>
        </w:rPr>
        <w:t xml:space="preserve"> </w:t>
      </w:r>
      <w:r>
        <w:rPr>
          <w:u w:color="000000" w:themeColor="text1"/>
        </w:rPr>
        <w:t>if</w:t>
      </w:r>
      <w:r w:rsidRPr="008322D7">
        <w:rPr>
          <w:u w:color="000000" w:themeColor="text1"/>
        </w:rPr>
        <w:t xml:space="preserve"> disclosure </w:t>
      </w:r>
      <w:r>
        <w:rPr>
          <w:u w:color="000000" w:themeColor="text1"/>
        </w:rPr>
        <w:t>may</w:t>
      </w:r>
      <w:r w:rsidRPr="008322D7">
        <w:rPr>
          <w:u w:color="000000" w:themeColor="text1"/>
        </w:rPr>
        <w:t xml:space="preserve"> jeopardize the applicant’s safety or increase the risk of violence to the applicant or members of the applicant’s household.</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3_lv2_71ca6fdfd" w:id="46"/>
      <w:r w:rsidRPr="008322D7">
        <w:rPr>
          <w:u w:color="000000" w:themeColor="text1"/>
        </w:rPr>
        <w:t>(</w:t>
      </w:r>
      <w:bookmarkEnd w:id="46"/>
      <w:r w:rsidRPr="008322D7">
        <w:rPr>
          <w:u w:color="000000" w:themeColor="text1"/>
        </w:rPr>
        <w:t>3)</w:t>
      </w:r>
      <w:r>
        <w:t xml:space="preserve"> </w:t>
      </w:r>
      <w:r w:rsidRPr="00D0376C">
        <w:rPr>
          <w:u w:color="000000" w:themeColor="text1"/>
        </w:rPr>
        <w:t>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rsidRPr="008322D7" w:rsidR="003E40F3" w:rsidP="003E40F3" w:rsidRDefault="003E40F3">
      <w:pPr>
        <w:pStyle w:val="sccodifiedsection"/>
      </w:pPr>
      <w:r w:rsidRPr="008322D7">
        <w:rPr>
          <w:u w:color="000000" w:themeColor="text1"/>
        </w:rPr>
        <w:tab/>
      </w:r>
      <w:r>
        <w:rPr>
          <w:u w:color="000000" w:themeColor="text1"/>
        </w:rPr>
        <w:tab/>
      </w:r>
      <w:bookmarkStart w:name="ss_T16C25N130S4_lv2_255126a06" w:id="47"/>
      <w:r w:rsidRPr="008322D7">
        <w:rPr>
          <w:u w:color="000000" w:themeColor="text1"/>
        </w:rPr>
        <w:t>(</w:t>
      </w:r>
      <w:bookmarkEnd w:id="47"/>
      <w:r w:rsidRPr="008322D7">
        <w:rPr>
          <w:u w:color="000000" w:themeColor="text1"/>
        </w:rPr>
        <w:t>4)</w:t>
      </w:r>
      <w:r>
        <w:t xml:space="preserve"> </w:t>
      </w:r>
      <w:r w:rsidRPr="00D0376C">
        <w:rPr>
          <w:u w:color="000000" w:themeColor="text1"/>
        </w:rPr>
        <w:t>The Attorney General shall forward first</w:t>
      </w:r>
      <w:r>
        <w:rPr>
          <w:u w:color="000000" w:themeColor="text1"/>
        </w:rPr>
        <w:t>‑</w:t>
      </w:r>
      <w:r w:rsidRPr="00D0376C">
        <w:rPr>
          <w:u w:color="000000" w:themeColor="text1"/>
        </w:rPr>
        <w:t xml:space="preserve">class, certified or </w:t>
      </w:r>
      <w:r w:rsidRPr="00D0376C">
        <w:rPr>
          <w:u w:color="000000" w:themeColor="text1"/>
        </w:rPr>
        <w:lastRenderedPageBreak/>
        <w:t>registered mail to the appropriate program participants.</w:t>
      </w:r>
    </w:p>
    <w:p w:rsidRPr="008322D7" w:rsidR="003E40F3" w:rsidP="003E40F3" w:rsidRDefault="003E40F3">
      <w:pPr>
        <w:pStyle w:val="sccodifiedsection"/>
      </w:pPr>
      <w:r>
        <w:rPr>
          <w:u w:color="000000" w:themeColor="text1"/>
        </w:rPr>
        <w:tab/>
      </w:r>
      <w:r>
        <w:rPr>
          <w:u w:color="000000" w:themeColor="text1"/>
        </w:rPr>
        <w:tab/>
      </w:r>
      <w:bookmarkStart w:name="ss_T16C25N130S5_lv2_096cf2945" w:id="48"/>
      <w:r w:rsidRPr="008322D7">
        <w:rPr>
          <w:u w:color="000000" w:themeColor="text1"/>
        </w:rPr>
        <w:t>(</w:t>
      </w:r>
      <w:bookmarkEnd w:id="48"/>
      <w:r w:rsidRPr="008322D7">
        <w:rPr>
          <w:u w:color="000000" w:themeColor="text1"/>
        </w:rPr>
        <w:t>5)</w:t>
      </w:r>
      <w:bookmarkStart w:name="ss_T16C25N130Sa_lv3_9011ae499" w:id="49"/>
      <w:r w:rsidRPr="008322D7">
        <w:rPr>
          <w:u w:color="000000" w:themeColor="text1"/>
        </w:rPr>
        <w:t>(</w:t>
      </w:r>
      <w:bookmarkEnd w:id="49"/>
      <w:r w:rsidRPr="008322D7">
        <w:rPr>
          <w:u w:color="000000" w:themeColor="text1"/>
        </w:rPr>
        <w:t>a)</w:t>
      </w:r>
      <w:r>
        <w:t xml:space="preserve"> </w:t>
      </w:r>
      <w:r w:rsidRPr="008322D7">
        <w:rPr>
          <w:u w:color="000000" w:themeColor="text1"/>
        </w:rPr>
        <w:t>An applicant may not file an application knowing that it:</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r>
        <w:rPr>
          <w:u w:color="000000" w:themeColor="text1"/>
        </w:rPr>
        <w:tab/>
      </w:r>
      <w:bookmarkStart w:name="ss_T16C25N130Si_lv4_71e79e8e5" w:id="50"/>
      <w:r w:rsidRPr="008322D7">
        <w:rPr>
          <w:u w:color="000000" w:themeColor="text1"/>
        </w:rPr>
        <w:t>(</w:t>
      </w:r>
      <w:bookmarkEnd w:id="50"/>
      <w:r w:rsidRPr="008322D7">
        <w:rPr>
          <w:u w:color="000000" w:themeColor="text1"/>
        </w:rPr>
        <w:t>i)</w:t>
      </w:r>
      <w:r>
        <w:t xml:space="preserve"> </w:t>
      </w:r>
      <w:r>
        <w:rPr>
          <w:u w:color="000000" w:themeColor="text1"/>
        </w:rPr>
        <w:t>c</w:t>
      </w:r>
      <w:r w:rsidRPr="008322D7">
        <w:rPr>
          <w:u w:color="000000" w:themeColor="text1"/>
        </w:rPr>
        <w:t>ontains false or incorrect information; or</w:t>
      </w:r>
    </w:p>
    <w:p w:rsidRPr="008322D7" w:rsidR="003E40F3" w:rsidP="003E40F3" w:rsidRDefault="003E40F3">
      <w:pPr>
        <w:pStyle w:val="sccodifiedsection"/>
      </w:pPr>
      <w:r w:rsidRPr="008322D7">
        <w:rPr>
          <w:u w:color="000000" w:themeColor="text1"/>
        </w:rPr>
        <w:tab/>
      </w:r>
      <w:r w:rsidRPr="008322D7">
        <w:rPr>
          <w:u w:color="000000" w:themeColor="text1"/>
        </w:rPr>
        <w:tab/>
      </w:r>
      <w:r w:rsidRPr="008322D7">
        <w:rPr>
          <w:u w:color="000000" w:themeColor="text1"/>
        </w:rPr>
        <w:tab/>
      </w:r>
      <w:r>
        <w:rPr>
          <w:u w:color="000000" w:themeColor="text1"/>
        </w:rPr>
        <w:tab/>
      </w:r>
      <w:bookmarkStart w:name="ss_T16C25N130Sii_lv4_bcdb9f508" w:id="51"/>
      <w:r w:rsidRPr="008322D7">
        <w:rPr>
          <w:u w:color="000000" w:themeColor="text1"/>
        </w:rPr>
        <w:t>(</w:t>
      </w:r>
      <w:bookmarkEnd w:id="51"/>
      <w:r w:rsidRPr="008322D7">
        <w:rPr>
          <w:u w:color="000000" w:themeColor="text1"/>
        </w:rPr>
        <w:t>ii)</w:t>
      </w:r>
      <w:r>
        <w:t xml:space="preserve"> </w:t>
      </w:r>
      <w:r>
        <w:rPr>
          <w:u w:color="000000" w:themeColor="text1"/>
        </w:rPr>
        <w:t>f</w:t>
      </w:r>
      <w:r w:rsidRPr="008322D7">
        <w:rPr>
          <w:u w:color="000000" w:themeColor="text1"/>
        </w:rPr>
        <w:t>alsely claims that disclosure of the address or mailing address</w:t>
      </w:r>
      <w:r>
        <w:rPr>
          <w:u w:color="000000" w:themeColor="text1"/>
        </w:rPr>
        <w:t xml:space="preserve"> listed in the application</w:t>
      </w:r>
      <w:r w:rsidRPr="008322D7">
        <w:rPr>
          <w:u w:color="000000" w:themeColor="text1"/>
        </w:rPr>
        <w:t xml:space="preserve"> threatens the safety of the applicant</w:t>
      </w:r>
      <w:r>
        <w:rPr>
          <w:u w:color="000000" w:themeColor="text1"/>
        </w:rPr>
        <w:t>,</w:t>
      </w:r>
      <w:r w:rsidRPr="008322D7">
        <w:rPr>
          <w:u w:color="000000" w:themeColor="text1"/>
        </w:rPr>
        <w:t xml:space="preserve"> the applicant’s children</w:t>
      </w:r>
      <w:r>
        <w:rPr>
          <w:u w:color="000000" w:themeColor="text1"/>
        </w:rPr>
        <w:t>,</w:t>
      </w:r>
      <w:r w:rsidRPr="008322D7">
        <w:rPr>
          <w:u w:color="000000" w:themeColor="text1"/>
        </w:rPr>
        <w:t xml:space="preserve"> the minor</w:t>
      </w:r>
      <w:r>
        <w:rPr>
          <w:u w:color="000000" w:themeColor="text1"/>
        </w:rPr>
        <w:t>,</w:t>
      </w:r>
      <w:r w:rsidRPr="008322D7">
        <w:rPr>
          <w:u w:color="000000" w:themeColor="text1"/>
        </w:rPr>
        <w:t xml:space="preserve"> or incapacitated person on whose behalf the application </w:t>
      </w:r>
      <w:r>
        <w:rPr>
          <w:u w:color="000000" w:themeColor="text1"/>
        </w:rPr>
        <w:t>is</w:t>
      </w:r>
      <w:r w:rsidRPr="008322D7">
        <w:rPr>
          <w:u w:color="000000" w:themeColor="text1"/>
        </w:rPr>
        <w:t xml:space="preserve"> made.</w:t>
      </w:r>
    </w:p>
    <w:p w:rsidRPr="008322D7" w:rsidR="003E40F3" w:rsidP="003E40F3" w:rsidRDefault="003E40F3">
      <w:pPr>
        <w:pStyle w:val="sccodifiedsection"/>
      </w:pPr>
      <w:r>
        <w:rPr>
          <w:u w:color="000000" w:themeColor="text1"/>
        </w:rPr>
        <w:tab/>
      </w:r>
      <w:r>
        <w:rPr>
          <w:u w:color="000000" w:themeColor="text1"/>
        </w:rPr>
        <w:tab/>
      </w:r>
      <w:r>
        <w:rPr>
          <w:u w:color="000000" w:themeColor="text1"/>
        </w:rPr>
        <w:tab/>
      </w:r>
      <w:bookmarkStart w:name="ss_T16C25N130Sb_lv3_1bacfa1f1" w:id="52"/>
      <w:r>
        <w:rPr>
          <w:u w:color="000000" w:themeColor="text1"/>
        </w:rPr>
        <w:t>(</w:t>
      </w:r>
      <w:bookmarkEnd w:id="52"/>
      <w:r>
        <w:rPr>
          <w:u w:color="000000" w:themeColor="text1"/>
        </w:rPr>
        <w:t>b)</w:t>
      </w:r>
      <w:r>
        <w:t xml:space="preserve"> </w:t>
      </w:r>
      <w:r w:rsidRPr="008322D7">
        <w:rPr>
          <w:u w:color="000000" w:themeColor="text1"/>
        </w:rPr>
        <w:t>An application assistant may not assist or participate in the filing of an application that the application assistant knows:</w:t>
      </w:r>
    </w:p>
    <w:p w:rsidRPr="008322D7" w:rsidR="003E40F3" w:rsidP="003E40F3" w:rsidRDefault="003E40F3">
      <w:pPr>
        <w:pStyle w:val="sccodifiedsection"/>
      </w:pPr>
      <w:r>
        <w:rPr>
          <w:u w:color="000000" w:themeColor="text1"/>
        </w:rPr>
        <w:tab/>
      </w:r>
      <w:r w:rsidRPr="008322D7">
        <w:rPr>
          <w:u w:color="000000" w:themeColor="text1"/>
        </w:rPr>
        <w:tab/>
      </w:r>
      <w:r>
        <w:rPr>
          <w:u w:color="000000" w:themeColor="text1"/>
        </w:rPr>
        <w:tab/>
      </w:r>
      <w:r w:rsidRPr="008322D7">
        <w:rPr>
          <w:u w:color="000000" w:themeColor="text1"/>
        </w:rPr>
        <w:tab/>
      </w:r>
      <w:bookmarkStart w:name="ss_T16C25N130Si_lv4_39bf56edc" w:id="53"/>
      <w:r w:rsidRPr="008322D7">
        <w:rPr>
          <w:u w:color="000000" w:themeColor="text1"/>
        </w:rPr>
        <w:t>(</w:t>
      </w:r>
      <w:bookmarkEnd w:id="53"/>
      <w:r w:rsidRPr="008322D7">
        <w:rPr>
          <w:u w:color="000000" w:themeColor="text1"/>
        </w:rPr>
        <w:t>i)</w:t>
      </w:r>
      <w:r>
        <w:t xml:space="preserve"> </w:t>
      </w:r>
      <w:r>
        <w:rPr>
          <w:u w:color="000000" w:themeColor="text1"/>
        </w:rPr>
        <w:t>c</w:t>
      </w:r>
      <w:r w:rsidRPr="008322D7">
        <w:rPr>
          <w:u w:color="000000" w:themeColor="text1"/>
        </w:rPr>
        <w:t>ontains false or incorrect information; or</w:t>
      </w:r>
    </w:p>
    <w:p w:rsidR="003E40F3" w:rsidP="003E40F3" w:rsidRDefault="003E40F3">
      <w:pPr>
        <w:pStyle w:val="sccodifiedsection"/>
      </w:pPr>
      <w:r>
        <w:rPr>
          <w:u w:color="000000" w:themeColor="text1"/>
        </w:rPr>
        <w:tab/>
      </w:r>
      <w:r w:rsidRPr="008322D7">
        <w:rPr>
          <w:u w:color="000000" w:themeColor="text1"/>
        </w:rPr>
        <w:tab/>
      </w:r>
      <w:r w:rsidRPr="008322D7">
        <w:rPr>
          <w:u w:color="000000" w:themeColor="text1"/>
        </w:rPr>
        <w:tab/>
      </w:r>
      <w:r>
        <w:rPr>
          <w:u w:color="000000" w:themeColor="text1"/>
        </w:rPr>
        <w:tab/>
      </w:r>
      <w:bookmarkStart w:name="ss_T16C25N130Sii_lv4_1f2b7a52d" w:id="54"/>
      <w:r w:rsidRPr="008322D7">
        <w:rPr>
          <w:u w:color="000000" w:themeColor="text1"/>
        </w:rPr>
        <w:t>(</w:t>
      </w:r>
      <w:bookmarkEnd w:id="54"/>
      <w:r w:rsidRPr="008322D7">
        <w:rPr>
          <w:u w:color="000000" w:themeColor="text1"/>
        </w:rPr>
        <w:t>ii)</w:t>
      </w:r>
      <w:r>
        <w:t xml:space="preserve"> </w:t>
      </w:r>
      <w:r>
        <w:rPr>
          <w:u w:color="000000" w:themeColor="text1"/>
        </w:rPr>
        <w:t>f</w:t>
      </w:r>
      <w:r w:rsidRPr="008322D7">
        <w:rPr>
          <w:u w:color="000000" w:themeColor="text1"/>
        </w:rPr>
        <w:t xml:space="preserve">alsely claims that disclosure of the address or mailing address </w:t>
      </w:r>
      <w:r>
        <w:rPr>
          <w:u w:color="000000" w:themeColor="text1"/>
        </w:rPr>
        <w:t xml:space="preserve">listed in the application </w:t>
      </w:r>
      <w:r w:rsidRPr="008322D7">
        <w:rPr>
          <w:u w:color="000000" w:themeColor="text1"/>
        </w:rPr>
        <w:t>threatens the safety of the applicant</w:t>
      </w:r>
      <w:r>
        <w:rPr>
          <w:u w:color="000000" w:themeColor="text1"/>
        </w:rPr>
        <w:t>,</w:t>
      </w:r>
      <w:r w:rsidRPr="008322D7">
        <w:rPr>
          <w:u w:color="000000" w:themeColor="text1"/>
        </w:rPr>
        <w:t xml:space="preserve"> the applicant’s children</w:t>
      </w:r>
      <w:r>
        <w:rPr>
          <w:u w:color="000000" w:themeColor="text1"/>
        </w:rPr>
        <w:t>,</w:t>
      </w:r>
      <w:r w:rsidRPr="008322D7">
        <w:rPr>
          <w:u w:color="000000" w:themeColor="text1"/>
        </w:rPr>
        <w:t xml:space="preserve"> the minor</w:t>
      </w:r>
      <w:r>
        <w:rPr>
          <w:u w:color="000000" w:themeColor="text1"/>
        </w:rPr>
        <w:t>,</w:t>
      </w:r>
      <w:r w:rsidRPr="008322D7">
        <w:rPr>
          <w:u w:color="000000" w:themeColor="text1"/>
        </w:rPr>
        <w:t xml:space="preserve"> or incapacitated person on whose behalf the application </w:t>
      </w:r>
      <w:r>
        <w:rPr>
          <w:u w:color="000000" w:themeColor="text1"/>
        </w:rPr>
        <w:t>is</w:t>
      </w:r>
      <w:r w:rsidRPr="008322D7">
        <w:rPr>
          <w:u w:color="000000" w:themeColor="text1"/>
        </w:rPr>
        <w:t xml:space="preserve"> made.</w:t>
      </w:r>
    </w:p>
    <w:p w:rsidRPr="008322D7" w:rsidR="003E40F3" w:rsidP="003E40F3" w:rsidRDefault="003E40F3">
      <w:pPr>
        <w:pStyle w:val="sccodifiedsection"/>
      </w:pPr>
      <w:r>
        <w:rPr>
          <w:u w:color="000000" w:themeColor="text1"/>
        </w:rPr>
        <w:tab/>
      </w:r>
      <w:bookmarkStart w:name="ss_T16C25N130SC_lv1_7b9a24a14" w:id="55"/>
      <w:r>
        <w:rPr>
          <w:u w:color="000000" w:themeColor="text1"/>
        </w:rPr>
        <w:t>(</w:t>
      </w:r>
      <w:bookmarkEnd w:id="55"/>
      <w:r>
        <w:rPr>
          <w:u w:color="000000" w:themeColor="text1"/>
        </w:rPr>
        <w:t>C</w:t>
      </w:r>
      <w:r w:rsidRPr="008322D7">
        <w:rPr>
          <w:u w:color="000000" w:themeColor="text1"/>
        </w:rPr>
        <w:t>)</w:t>
      </w:r>
      <w:r>
        <w:t xml:space="preserve"> </w:t>
      </w:r>
      <w:r w:rsidRPr="008322D7">
        <w:rPr>
          <w:u w:color="000000" w:themeColor="text1"/>
        </w:rPr>
        <w:t>Certification for the program may be canceled if one or more of the following conditions apply:</w:t>
      </w:r>
    </w:p>
    <w:p w:rsidRPr="008322D7" w:rsidR="003E40F3" w:rsidP="003E40F3" w:rsidRDefault="003E40F3">
      <w:pPr>
        <w:pStyle w:val="sccodifiedsection"/>
      </w:pPr>
      <w:r>
        <w:rPr>
          <w:u w:color="000000" w:themeColor="text1"/>
        </w:rPr>
        <w:tab/>
      </w:r>
      <w:r>
        <w:rPr>
          <w:u w:color="000000" w:themeColor="text1"/>
        </w:rPr>
        <w:tab/>
      </w:r>
      <w:bookmarkStart w:name="ss_T16C25N130S1_lv2_59d85bf50" w:id="56"/>
      <w:r w:rsidRPr="008322D7">
        <w:rPr>
          <w:u w:color="000000" w:themeColor="text1"/>
        </w:rPr>
        <w:t>(</w:t>
      </w:r>
      <w:bookmarkEnd w:id="56"/>
      <w:r w:rsidRPr="008322D7">
        <w:rPr>
          <w:u w:color="000000" w:themeColor="text1"/>
        </w:rPr>
        <w:t>1)</w:t>
      </w:r>
      <w:r>
        <w:t xml:space="preserve"> </w:t>
      </w:r>
      <w:r>
        <w:rPr>
          <w:u w:color="000000" w:themeColor="text1"/>
        </w:rPr>
        <w:t>a</w:t>
      </w:r>
      <w:r w:rsidRPr="008322D7">
        <w:rPr>
          <w:u w:color="000000" w:themeColor="text1"/>
        </w:rPr>
        <w:t xml:space="preserve"> program participant obtains a name change, unless the program participant provides the Attorney General with documentation o</w:t>
      </w:r>
      <w:r>
        <w:rPr>
          <w:u w:color="000000" w:themeColor="text1"/>
        </w:rPr>
        <w:t xml:space="preserve">f a legal name change within thirty </w:t>
      </w:r>
      <w:r w:rsidRPr="008322D7">
        <w:rPr>
          <w:u w:color="000000" w:themeColor="text1"/>
        </w:rPr>
        <w:t>business days of the name change;</w:t>
      </w:r>
    </w:p>
    <w:p w:rsidRPr="008322D7" w:rsidR="003E40F3" w:rsidP="003E40F3" w:rsidRDefault="003E40F3">
      <w:pPr>
        <w:pStyle w:val="sccodifiedsection"/>
      </w:pPr>
      <w:r w:rsidRPr="008322D7">
        <w:rPr>
          <w:u w:color="000000" w:themeColor="text1"/>
        </w:rPr>
        <w:tab/>
      </w:r>
      <w:r>
        <w:rPr>
          <w:u w:color="000000" w:themeColor="text1"/>
        </w:rPr>
        <w:tab/>
      </w:r>
      <w:bookmarkStart w:name="ss_T16C25N130S2_lv2_c3ac0b4da" w:id="57"/>
      <w:r w:rsidRPr="008322D7">
        <w:rPr>
          <w:u w:color="000000" w:themeColor="text1"/>
        </w:rPr>
        <w:t>(</w:t>
      </w:r>
      <w:bookmarkEnd w:id="57"/>
      <w:r w:rsidRPr="008322D7">
        <w:rPr>
          <w:u w:color="000000" w:themeColor="text1"/>
        </w:rPr>
        <w:t>2)</w:t>
      </w:r>
      <w:r>
        <w:t xml:space="preserve"> </w:t>
      </w:r>
      <w:r w:rsidRPr="008322D7">
        <w:rPr>
          <w:u w:color="000000" w:themeColor="text1"/>
        </w:rPr>
        <w:t xml:space="preserve">there is a change in </w:t>
      </w:r>
      <w:r>
        <w:rPr>
          <w:u w:color="000000" w:themeColor="text1"/>
        </w:rPr>
        <w:t>a program participant’s</w:t>
      </w:r>
      <w:r w:rsidRPr="008322D7">
        <w:rPr>
          <w:u w:color="000000" w:themeColor="text1"/>
        </w:rPr>
        <w:t xml:space="preserve"> residential street address from the </w:t>
      </w:r>
      <w:r>
        <w:rPr>
          <w:u w:color="000000" w:themeColor="text1"/>
        </w:rPr>
        <w:t>address</w:t>
      </w:r>
      <w:r w:rsidRPr="008322D7">
        <w:rPr>
          <w:u w:color="000000" w:themeColor="text1"/>
        </w:rPr>
        <w:t xml:space="preserve"> listed on the application, unless the program participant provides the A</w:t>
      </w:r>
      <w:r>
        <w:rPr>
          <w:u w:color="000000" w:themeColor="text1"/>
        </w:rPr>
        <w:t xml:space="preserve">ttorney General with notice of </w:t>
      </w:r>
      <w:r w:rsidRPr="008322D7">
        <w:rPr>
          <w:u w:color="000000" w:themeColor="text1"/>
        </w:rPr>
        <w:t>the change in such manner as the Attorney General provi</w:t>
      </w:r>
      <w:r>
        <w:rPr>
          <w:u w:color="000000" w:themeColor="text1"/>
        </w:rPr>
        <w:t>des</w:t>
      </w:r>
      <w:r w:rsidRPr="008322D7">
        <w:rPr>
          <w:u w:color="000000" w:themeColor="text1"/>
        </w:rPr>
        <w:t>; or</w:t>
      </w:r>
    </w:p>
    <w:p w:rsidR="003E40F3" w:rsidP="003E40F3" w:rsidRDefault="003E40F3">
      <w:pPr>
        <w:pStyle w:val="sccodifiedsection"/>
        <w:rPr>
          <w:rFonts w:eastAsia="Times New Roman"/>
          <w:szCs w:val="24"/>
          <w:u w:color="000000" w:themeColor="text1"/>
        </w:rPr>
      </w:pPr>
      <w:r>
        <w:rPr>
          <w:u w:color="000000" w:themeColor="text1"/>
        </w:rPr>
        <w:tab/>
      </w:r>
      <w:r>
        <w:rPr>
          <w:u w:color="000000" w:themeColor="text1"/>
        </w:rPr>
        <w:tab/>
      </w:r>
      <w:bookmarkStart w:name="ss_T16C25N130S3_lv2_44347610a" w:id="58"/>
      <w:r w:rsidRPr="008322D7">
        <w:rPr>
          <w:u w:color="000000" w:themeColor="text1"/>
        </w:rPr>
        <w:t>(</w:t>
      </w:r>
      <w:bookmarkEnd w:id="58"/>
      <w:r w:rsidRPr="008322D7">
        <w:rPr>
          <w:u w:color="000000" w:themeColor="text1"/>
        </w:rPr>
        <w:t>3)</w:t>
      </w:r>
      <w:r>
        <w:t xml:space="preserve"> </w:t>
      </w:r>
      <w:r w:rsidRPr="001A5E2F">
        <w:rPr>
          <w:u w:color="000000" w:themeColor="text1"/>
        </w:rPr>
        <w:t>the applicant or program participant files an application knowing that it:</w:t>
      </w:r>
    </w:p>
    <w:p w:rsidR="003E40F3" w:rsidP="003E40F3" w:rsidRDefault="003E40F3">
      <w:pPr>
        <w:pStyle w:val="sccodifiedsection"/>
      </w:pPr>
      <w:r>
        <w:tab/>
      </w:r>
      <w:r>
        <w:tab/>
      </w:r>
      <w:r>
        <w:tab/>
      </w:r>
      <w:bookmarkStart w:name="ss_T16C25N130Sa_lv3_7a4817dae" w:id="59"/>
      <w:r>
        <w:t>(</w:t>
      </w:r>
      <w:bookmarkEnd w:id="59"/>
      <w:r>
        <w:t>a) contains false or incorrect information; or</w:t>
      </w:r>
    </w:p>
    <w:p w:rsidRPr="008322D7" w:rsidR="003E40F3" w:rsidP="003E40F3" w:rsidRDefault="003E40F3">
      <w:pPr>
        <w:pStyle w:val="sccodifiedsection"/>
      </w:pPr>
      <w:r>
        <w:tab/>
      </w:r>
      <w:r>
        <w:tab/>
      </w:r>
      <w:r>
        <w:tab/>
      </w:r>
      <w:bookmarkStart w:name="ss_T16C25N130Sb_lv3_db5c19d7b" w:id="60"/>
      <w:r>
        <w:t>(</w:t>
      </w:r>
      <w:bookmarkEnd w:id="60"/>
      <w:r>
        <w:t xml:space="preserve">b) </w:t>
      </w:r>
      <w:r w:rsidRPr="00A8629A">
        <w:rPr>
          <w:u w:color="000000" w:themeColor="text1"/>
        </w:rPr>
        <w:t>falsely claims that disclosure of the address or mailing address listed in the application threatens the safety of the applicant, the applicant’s children, the minor</w:t>
      </w:r>
      <w:r>
        <w:rPr>
          <w:u w:color="000000" w:themeColor="text1"/>
        </w:rPr>
        <w:t>,</w:t>
      </w:r>
      <w:r w:rsidRPr="00A8629A">
        <w:rPr>
          <w:u w:color="000000" w:themeColor="text1"/>
        </w:rPr>
        <w:t xml:space="preserve"> or incapacitated person on whose behalf </w:t>
      </w:r>
      <w:r w:rsidRPr="00A8629A">
        <w:rPr>
          <w:u w:color="000000" w:themeColor="text1"/>
        </w:rPr>
        <w:lastRenderedPageBreak/>
        <w:t>the application is made</w:t>
      </w:r>
      <w:r>
        <w:rPr>
          <w:u w:color="000000" w:themeColor="text1"/>
        </w:rPr>
        <w:t>.</w:t>
      </w:r>
    </w:p>
    <w:p w:rsidRPr="008322D7" w:rsidR="003E40F3" w:rsidP="003E40F3" w:rsidRDefault="003E40F3">
      <w:pPr>
        <w:pStyle w:val="sccodifiedsection"/>
      </w:pPr>
      <w:r>
        <w:rPr>
          <w:u w:color="000000" w:themeColor="text1"/>
        </w:rPr>
        <w:tab/>
      </w:r>
      <w:bookmarkStart w:name="ss_T16C25N130SD_lv1_e797ddb3a" w:id="61"/>
      <w:r>
        <w:rPr>
          <w:u w:color="000000" w:themeColor="text1"/>
        </w:rPr>
        <w:t>(</w:t>
      </w:r>
      <w:bookmarkEnd w:id="61"/>
      <w:r>
        <w:rPr>
          <w:u w:color="000000" w:themeColor="text1"/>
        </w:rPr>
        <w:t>D</w:t>
      </w:r>
      <w:r w:rsidRPr="008322D7">
        <w:rPr>
          <w:u w:color="000000" w:themeColor="text1"/>
        </w:rPr>
        <w:t>)</w:t>
      </w:r>
      <w:r>
        <w:t xml:space="preserve"> </w:t>
      </w:r>
      <w:r>
        <w:rPr>
          <w:u w:color="000000" w:themeColor="text1"/>
        </w:rPr>
        <w:t xml:space="preserve">Notwithstanding the provisions of subsection (E), </w:t>
      </w:r>
      <w:r w:rsidRPr="008322D7">
        <w:rPr>
          <w:u w:color="000000" w:themeColor="text1"/>
        </w:rPr>
        <w:t xml:space="preserve">state and local government agencies and the courts shall accept and use only the designated address as </w:t>
      </w:r>
      <w:r>
        <w:rPr>
          <w:u w:color="000000" w:themeColor="text1"/>
        </w:rPr>
        <w:t>the</w:t>
      </w:r>
      <w:r w:rsidRPr="008322D7">
        <w:rPr>
          <w:u w:color="000000" w:themeColor="text1"/>
        </w:rPr>
        <w:t xml:space="preserve"> program participant’s address </w:t>
      </w:r>
      <w:r>
        <w:rPr>
          <w:u w:color="000000" w:themeColor="text1"/>
        </w:rPr>
        <w:t>u</w:t>
      </w:r>
      <w:r w:rsidRPr="008322D7">
        <w:rPr>
          <w:u w:color="000000" w:themeColor="text1"/>
        </w:rPr>
        <w:t>pon demonstration of a program participant’s certification in the program.</w:t>
      </w:r>
    </w:p>
    <w:p w:rsidRPr="008322D7" w:rsidR="003E40F3" w:rsidP="003E40F3" w:rsidRDefault="003E40F3">
      <w:pPr>
        <w:pStyle w:val="sccodifiedsection"/>
      </w:pPr>
      <w:r>
        <w:rPr>
          <w:u w:color="000000" w:themeColor="text1"/>
        </w:rPr>
        <w:tab/>
      </w:r>
      <w:bookmarkStart w:name="ss_T16C25N130SE_lv1_ffb93d658" w:id="62"/>
      <w:r>
        <w:rPr>
          <w:u w:color="000000" w:themeColor="text1"/>
        </w:rPr>
        <w:t>(</w:t>
      </w:r>
      <w:bookmarkEnd w:id="62"/>
      <w:r>
        <w:rPr>
          <w:u w:color="000000" w:themeColor="text1"/>
        </w:rPr>
        <w:t>E</w:t>
      </w:r>
      <w:r w:rsidRPr="008322D7">
        <w:rPr>
          <w:u w:color="000000" w:themeColor="text1"/>
        </w:rPr>
        <w:t>)</w:t>
      </w:r>
      <w:r>
        <w:t xml:space="preserve"> </w:t>
      </w:r>
      <w:r>
        <w:rPr>
          <w:u w:color="000000" w:themeColor="text1"/>
        </w:rPr>
        <w:t>As</w:t>
      </w:r>
      <w:r w:rsidRPr="008322D7">
        <w:rPr>
          <w:u w:color="000000" w:themeColor="text1"/>
        </w:rPr>
        <w:t xml:space="preserve"> the Attorney General determines appropriate, </w:t>
      </w:r>
      <w:r>
        <w:rPr>
          <w:u w:color="000000" w:themeColor="text1"/>
        </w:rPr>
        <w:t>he</w:t>
      </w:r>
      <w:r w:rsidRPr="008322D7">
        <w:rPr>
          <w:u w:color="000000" w:themeColor="text1"/>
        </w:rPr>
        <w:t xml:space="preserve"> may make a program participant’s address or mailing address available for use by granting an exemption </w:t>
      </w:r>
      <w:r>
        <w:rPr>
          <w:u w:color="000000" w:themeColor="text1"/>
        </w:rPr>
        <w:t>to</w:t>
      </w:r>
      <w:r w:rsidRPr="008322D7">
        <w:rPr>
          <w:u w:color="000000" w:themeColor="text1"/>
        </w:rPr>
        <w:t>:</w:t>
      </w:r>
    </w:p>
    <w:p w:rsidR="003E40F3" w:rsidP="003E40F3" w:rsidRDefault="003E40F3">
      <w:pPr>
        <w:pStyle w:val="sccodifiedsection"/>
      </w:pPr>
      <w:r w:rsidRPr="008322D7">
        <w:rPr>
          <w:u w:color="000000" w:themeColor="text1"/>
        </w:rPr>
        <w:tab/>
      </w:r>
      <w:r>
        <w:rPr>
          <w:u w:color="000000" w:themeColor="text1"/>
        </w:rPr>
        <w:tab/>
      </w:r>
      <w:bookmarkStart w:name="ss_T16C25N130S1_lv2_81502c1d2" w:id="63"/>
      <w:r w:rsidRPr="008322D7">
        <w:rPr>
          <w:u w:color="000000" w:themeColor="text1"/>
        </w:rPr>
        <w:t>(</w:t>
      </w:r>
      <w:bookmarkEnd w:id="63"/>
      <w:r w:rsidRPr="008322D7">
        <w:rPr>
          <w:u w:color="000000" w:themeColor="text1"/>
        </w:rPr>
        <w:t>1)</w:t>
      </w:r>
      <w:r>
        <w:t xml:space="preserve"> </w:t>
      </w:r>
      <w:r>
        <w:rPr>
          <w:u w:color="000000" w:themeColor="text1"/>
        </w:rPr>
        <w:t>a</w:t>
      </w:r>
      <w:r w:rsidRPr="008322D7">
        <w:rPr>
          <w:u w:color="000000" w:themeColor="text1"/>
        </w:rPr>
        <w:t xml:space="preserve"> law enforcement agency</w:t>
      </w:r>
      <w:r>
        <w:rPr>
          <w:u w:color="000000" w:themeColor="text1"/>
        </w:rPr>
        <w:t>,</w:t>
      </w:r>
      <w:r w:rsidRPr="008322D7">
        <w:rPr>
          <w:u w:color="000000" w:themeColor="text1"/>
        </w:rPr>
        <w:t xml:space="preserve"> </w:t>
      </w:r>
      <w:r>
        <w:rPr>
          <w:u w:color="000000" w:themeColor="text1"/>
        </w:rPr>
        <w:t>a</w:t>
      </w:r>
      <w:r w:rsidRPr="008322D7">
        <w:rPr>
          <w:u w:color="000000" w:themeColor="text1"/>
        </w:rPr>
        <w:t xml:space="preserve"> commissioner or other chief administrator of a state or local government agency</w:t>
      </w:r>
      <w:r>
        <w:rPr>
          <w:u w:color="000000" w:themeColor="text1"/>
        </w:rPr>
        <w:t>,</w:t>
      </w:r>
      <w:r w:rsidRPr="008322D7">
        <w:rPr>
          <w:u w:color="000000" w:themeColor="text1"/>
        </w:rPr>
        <w:t xml:space="preserve"> or the commissioner’s or administrator’s designee</w:t>
      </w:r>
      <w:r>
        <w:rPr>
          <w:u w:color="000000" w:themeColor="text1"/>
        </w:rPr>
        <w:t>, if:</w:t>
      </w:r>
    </w:p>
    <w:p w:rsidRPr="008322D7" w:rsidR="003E40F3" w:rsidP="003E40F3" w:rsidRDefault="003E40F3">
      <w:pPr>
        <w:pStyle w:val="sccodifiedsection"/>
      </w:pPr>
      <w:r>
        <w:rPr>
          <w:u w:color="000000" w:themeColor="text1"/>
        </w:rPr>
        <w:tab/>
      </w:r>
      <w:r>
        <w:rPr>
          <w:u w:color="000000" w:themeColor="text1"/>
        </w:rPr>
        <w:tab/>
      </w:r>
      <w:r>
        <w:rPr>
          <w:u w:color="000000" w:themeColor="text1"/>
        </w:rPr>
        <w:tab/>
      </w:r>
      <w:bookmarkStart w:name="ss_T16C25N130Sa_lv3_3e389c3ae" w:id="64"/>
      <w:r>
        <w:rPr>
          <w:u w:color="000000" w:themeColor="text1"/>
        </w:rPr>
        <w:t>(</w:t>
      </w:r>
      <w:bookmarkEnd w:id="64"/>
      <w:r>
        <w:rPr>
          <w:u w:color="000000" w:themeColor="text1"/>
        </w:rPr>
        <w:t>a)</w:t>
      </w:r>
      <w:r>
        <w:t xml:space="preserve"> </w:t>
      </w:r>
      <w:r>
        <w:rPr>
          <w:u w:color="000000" w:themeColor="text1"/>
        </w:rPr>
        <w:t>the</w:t>
      </w:r>
      <w:r w:rsidRPr="008322D7">
        <w:rPr>
          <w:u w:color="000000" w:themeColor="text1"/>
        </w:rPr>
        <w:t xml:space="preserve"> agency has a bona fide statutory, administrative</w:t>
      </w:r>
      <w:r>
        <w:rPr>
          <w:u w:color="000000" w:themeColor="text1"/>
        </w:rPr>
        <w:t>,</w:t>
      </w:r>
      <w:r w:rsidRPr="008322D7">
        <w:rPr>
          <w:u w:color="000000" w:themeColor="text1"/>
        </w:rPr>
        <w:t xml:space="preserve"> or law enforcement </w:t>
      </w:r>
      <w:r>
        <w:rPr>
          <w:u w:color="000000" w:themeColor="text1"/>
        </w:rPr>
        <w:t>need</w:t>
      </w:r>
      <w:r w:rsidRPr="008322D7">
        <w:rPr>
          <w:u w:color="000000" w:themeColor="text1"/>
        </w:rPr>
        <w:t xml:space="preserve"> for the program participant’s address or mailing address such that the agency is unable to fulfill its statutory duties and obligations without the address or mailing address; and</w:t>
      </w:r>
    </w:p>
    <w:p w:rsidRPr="008322D7" w:rsidR="003E40F3" w:rsidP="003E40F3" w:rsidRDefault="003E40F3">
      <w:pPr>
        <w:pStyle w:val="sccodifiedsection"/>
      </w:pPr>
      <w:r w:rsidRPr="008322D7">
        <w:rPr>
          <w:u w:color="000000" w:themeColor="text1"/>
        </w:rPr>
        <w:tab/>
      </w:r>
      <w:r>
        <w:rPr>
          <w:u w:color="000000" w:themeColor="text1"/>
        </w:rPr>
        <w:tab/>
      </w:r>
      <w:r>
        <w:rPr>
          <w:u w:color="000000" w:themeColor="text1"/>
        </w:rPr>
        <w:tab/>
      </w:r>
      <w:bookmarkStart w:name="ss_T16C25N130Sb_lv3_b169f1d93" w:id="65"/>
      <w:r w:rsidRPr="008322D7">
        <w:rPr>
          <w:u w:color="000000" w:themeColor="text1"/>
        </w:rPr>
        <w:t>(</w:t>
      </w:r>
      <w:bookmarkEnd w:id="65"/>
      <w:r w:rsidRPr="008322D7">
        <w:rPr>
          <w:u w:color="000000" w:themeColor="text1"/>
        </w:rPr>
        <w:t>b)</w:t>
      </w:r>
      <w:r>
        <w:t xml:space="preserve"> </w:t>
      </w:r>
      <w:r>
        <w:rPr>
          <w:u w:color="000000" w:themeColor="text1"/>
        </w:rPr>
        <w:t>t</w:t>
      </w:r>
      <w:r w:rsidRPr="008322D7">
        <w:rPr>
          <w:u w:color="000000" w:themeColor="text1"/>
        </w:rPr>
        <w:t>he program participant’s address or mailing address will be used only for</w:t>
      </w:r>
      <w:r>
        <w:rPr>
          <w:u w:color="000000" w:themeColor="text1"/>
        </w:rPr>
        <w:t xml:space="preserve"> </w:t>
      </w:r>
      <w:r w:rsidRPr="008322D7">
        <w:rPr>
          <w:u w:color="000000" w:themeColor="text1"/>
        </w:rPr>
        <w:t>those statutory, administrative</w:t>
      </w:r>
      <w:r>
        <w:rPr>
          <w:u w:color="000000" w:themeColor="text1"/>
        </w:rPr>
        <w:t>,</w:t>
      </w:r>
      <w:r w:rsidRPr="008322D7">
        <w:rPr>
          <w:u w:color="000000" w:themeColor="text1"/>
        </w:rPr>
        <w:t xml:space="preserve"> or law enforcement purposes and otherwise will be kept under seal and </w:t>
      </w:r>
      <w:r>
        <w:rPr>
          <w:u w:color="000000" w:themeColor="text1"/>
        </w:rPr>
        <w:t>excluded from public inspection; or</w:t>
      </w:r>
    </w:p>
    <w:p w:rsidRPr="008322D7" w:rsidR="003E40F3" w:rsidP="003E40F3" w:rsidRDefault="003E40F3">
      <w:pPr>
        <w:pStyle w:val="sccodifiedsection"/>
      </w:pPr>
      <w:r w:rsidRPr="008322D7">
        <w:rPr>
          <w:bCs/>
          <w:u w:color="000000" w:themeColor="text1"/>
        </w:rPr>
        <w:tab/>
      </w:r>
      <w:r>
        <w:rPr>
          <w:bCs/>
          <w:u w:color="000000" w:themeColor="text1"/>
        </w:rPr>
        <w:tab/>
      </w:r>
      <w:bookmarkStart w:name="ss_T16C25N130S2_lv2_9f044a6c4" w:id="66"/>
      <w:r w:rsidRPr="008322D7">
        <w:rPr>
          <w:bCs/>
          <w:u w:color="000000" w:themeColor="text1"/>
        </w:rPr>
        <w:t>(</w:t>
      </w:r>
      <w:bookmarkEnd w:id="66"/>
      <w:r>
        <w:rPr>
          <w:bCs/>
          <w:u w:color="000000" w:themeColor="text1"/>
        </w:rPr>
        <w:t>2</w:t>
      </w:r>
      <w:r w:rsidRPr="008322D7">
        <w:rPr>
          <w:bCs/>
          <w:u w:color="000000" w:themeColor="text1"/>
        </w:rPr>
        <w:t>)</w:t>
      </w:r>
      <w:r>
        <w:t xml:space="preserve"> </w:t>
      </w:r>
      <w:r w:rsidRPr="008322D7">
        <w:rPr>
          <w:u w:color="000000" w:themeColor="text1"/>
        </w:rPr>
        <w:t xml:space="preserve">a person identified in a court order, </w:t>
      </w:r>
      <w:r>
        <w:rPr>
          <w:u w:color="000000" w:themeColor="text1"/>
        </w:rPr>
        <w:t xml:space="preserve">if the Attorney General receives a court order that specifically orders the </w:t>
      </w:r>
      <w:r w:rsidRPr="008322D7">
        <w:rPr>
          <w:u w:color="000000" w:themeColor="text1"/>
        </w:rPr>
        <w:t>disclosure of a particular program participant’s address and mailing address and the reasons stated for the disclosure.</w:t>
      </w:r>
    </w:p>
    <w:p w:rsidRPr="008322D7" w:rsidR="003E40F3" w:rsidP="003E40F3" w:rsidRDefault="003E40F3">
      <w:pPr>
        <w:pStyle w:val="sccodifiedsection"/>
      </w:pPr>
      <w:r>
        <w:rPr>
          <w:u w:color="000000" w:themeColor="text1"/>
        </w:rPr>
        <w:tab/>
      </w:r>
      <w:bookmarkStart w:name="ss_T16C25N130SF_lv1_3977910b0" w:id="67"/>
      <w:r w:rsidRPr="008322D7">
        <w:rPr>
          <w:u w:color="000000" w:themeColor="text1"/>
        </w:rPr>
        <w:t>(</w:t>
      </w:r>
      <w:bookmarkEnd w:id="67"/>
      <w:r>
        <w:rPr>
          <w:u w:color="000000" w:themeColor="text1"/>
        </w:rPr>
        <w:t>F</w:t>
      </w:r>
      <w:r w:rsidRPr="008322D7">
        <w:rPr>
          <w:u w:color="000000" w:themeColor="text1"/>
        </w:rPr>
        <w:t>)</w:t>
      </w:r>
      <w:r>
        <w:t xml:space="preserve"> </w:t>
      </w:r>
      <w:r>
        <w:rPr>
          <w:u w:color="000000" w:themeColor="text1"/>
        </w:rPr>
        <w:t>A</w:t>
      </w:r>
      <w:r w:rsidRPr="008322D7">
        <w:rPr>
          <w:u w:color="000000" w:themeColor="text1"/>
        </w:rPr>
        <w:t xml:space="preserve"> pr</w:t>
      </w:r>
      <w:r>
        <w:rPr>
          <w:u w:color="000000" w:themeColor="text1"/>
        </w:rPr>
        <w:t>ogram participant’s application and</w:t>
      </w:r>
      <w:r w:rsidRPr="008322D7">
        <w:rPr>
          <w:u w:color="000000" w:themeColor="text1"/>
        </w:rPr>
        <w:t xml:space="preserve"> supporting materials</w:t>
      </w:r>
      <w:r>
        <w:rPr>
          <w:u w:color="000000" w:themeColor="text1"/>
        </w:rPr>
        <w:t>,</w:t>
      </w:r>
      <w:r w:rsidRPr="008322D7">
        <w:rPr>
          <w:u w:color="000000" w:themeColor="text1"/>
        </w:rPr>
        <w:t xml:space="preserve"> and the program’s state email account</w:t>
      </w:r>
      <w:r>
        <w:rPr>
          <w:u w:color="000000" w:themeColor="text1"/>
        </w:rPr>
        <w:t>,</w:t>
      </w:r>
      <w:r w:rsidRPr="008322D7">
        <w:rPr>
          <w:u w:color="000000" w:themeColor="text1"/>
        </w:rPr>
        <w:t xml:space="preserve"> are not public record</w:t>
      </w:r>
      <w:r>
        <w:rPr>
          <w:u w:color="000000" w:themeColor="text1"/>
        </w:rPr>
        <w:t xml:space="preserve"> pursuant to Chapter 4, Title 30, the Freedom of Information Act,</w:t>
      </w:r>
      <w:r w:rsidRPr="008322D7">
        <w:rPr>
          <w:u w:color="000000" w:themeColor="text1"/>
        </w:rPr>
        <w:t xml:space="preserve"> and must be kept confidential by the Attorney General.</w:t>
      </w:r>
    </w:p>
    <w:p w:rsidRPr="008322D7" w:rsidR="003E40F3" w:rsidP="003E40F3" w:rsidRDefault="003E40F3">
      <w:pPr>
        <w:pStyle w:val="sccodifiedsection"/>
      </w:pPr>
      <w:r>
        <w:rPr>
          <w:u w:color="000000" w:themeColor="text1"/>
        </w:rPr>
        <w:tab/>
      </w:r>
      <w:bookmarkStart w:name="ss_T16C25N130SG_lv1_ea2bf5f9c" w:id="68"/>
      <w:r>
        <w:rPr>
          <w:u w:color="000000" w:themeColor="text1"/>
        </w:rPr>
        <w:t>(</w:t>
      </w:r>
      <w:bookmarkEnd w:id="68"/>
      <w:r>
        <w:rPr>
          <w:u w:color="000000" w:themeColor="text1"/>
        </w:rPr>
        <w:t>G</w:t>
      </w:r>
      <w:r w:rsidRPr="008322D7">
        <w:rPr>
          <w:u w:color="000000" w:themeColor="text1"/>
        </w:rPr>
        <w:t>)</w:t>
      </w:r>
      <w:r>
        <w:t xml:space="preserve"> </w:t>
      </w:r>
      <w:r w:rsidRPr="008322D7">
        <w:rPr>
          <w:u w:color="000000" w:themeColor="text1"/>
        </w:rPr>
        <w:t>The Attorney General, his employees, application assistance agencies designated under</w:t>
      </w:r>
      <w:r>
        <w:rPr>
          <w:u w:color="000000" w:themeColor="text1"/>
        </w:rPr>
        <w:t xml:space="preserve"> </w:t>
      </w:r>
      <w:r w:rsidRPr="008322D7">
        <w:rPr>
          <w:u w:color="000000" w:themeColor="text1"/>
        </w:rPr>
        <w:t xml:space="preserve">this section, and the employees or volunteers </w:t>
      </w:r>
      <w:r w:rsidRPr="008322D7">
        <w:rPr>
          <w:u w:color="000000" w:themeColor="text1"/>
        </w:rPr>
        <w:lastRenderedPageBreak/>
        <w:t xml:space="preserve">of such agencies shall not be liable for any injury, loss, or damage resulting from any act or omission under this section, except </w:t>
      </w:r>
      <w:r>
        <w:rPr>
          <w:u w:color="000000" w:themeColor="text1"/>
        </w:rPr>
        <w:t>if</w:t>
      </w:r>
      <w:r w:rsidRPr="008322D7">
        <w:rPr>
          <w:u w:color="000000" w:themeColor="text1"/>
        </w:rPr>
        <w:t xml:space="preserve"> </w:t>
      </w:r>
      <w:r>
        <w:rPr>
          <w:u w:color="000000" w:themeColor="text1"/>
        </w:rPr>
        <w:t>the</w:t>
      </w:r>
      <w:r w:rsidRPr="008322D7">
        <w:rPr>
          <w:u w:color="000000" w:themeColor="text1"/>
        </w:rPr>
        <w:t xml:space="preserve"> injury, loss, or damage is caused by an act or omission </w:t>
      </w:r>
      <w:r>
        <w:rPr>
          <w:u w:color="000000" w:themeColor="text1"/>
        </w:rPr>
        <w:t>pursuant to</w:t>
      </w:r>
      <w:r w:rsidRPr="008322D7">
        <w:rPr>
          <w:u w:color="000000" w:themeColor="text1"/>
        </w:rPr>
        <w:t xml:space="preserve"> this </w:t>
      </w:r>
      <w:r>
        <w:rPr>
          <w:u w:color="000000" w:themeColor="text1"/>
        </w:rPr>
        <w:t>s</w:t>
      </w:r>
      <w:r w:rsidRPr="008322D7">
        <w:rPr>
          <w:u w:color="000000" w:themeColor="text1"/>
        </w:rPr>
        <w:t>ection that is criminal, grossly negligent, intentional, or</w:t>
      </w:r>
      <w:r>
        <w:rPr>
          <w:u w:color="000000" w:themeColor="text1"/>
        </w:rPr>
        <w:t xml:space="preserve"> wilful</w:t>
      </w:r>
      <w:r w:rsidRPr="008322D7">
        <w:rPr>
          <w:u w:color="000000" w:themeColor="text1"/>
        </w:rPr>
        <w:t xml:space="preserve">. The </w:t>
      </w:r>
      <w:r>
        <w:rPr>
          <w:u w:color="000000" w:themeColor="text1"/>
        </w:rPr>
        <w:t>S</w:t>
      </w:r>
      <w:r w:rsidRPr="008322D7">
        <w:rPr>
          <w:u w:color="000000" w:themeColor="text1"/>
        </w:rPr>
        <w:t>tate asserts this immunity under Section 15</w:t>
      </w:r>
      <w:r>
        <w:rPr>
          <w:u w:color="000000" w:themeColor="text1"/>
        </w:rPr>
        <w:noBreakHyphen/>
      </w:r>
      <w:r w:rsidRPr="008322D7">
        <w:rPr>
          <w:u w:color="000000" w:themeColor="text1"/>
        </w:rPr>
        <w:t>78</w:t>
      </w:r>
      <w:r>
        <w:rPr>
          <w:u w:color="000000" w:themeColor="text1"/>
        </w:rPr>
        <w:noBreakHyphen/>
      </w:r>
      <w:r w:rsidRPr="008322D7">
        <w:rPr>
          <w:u w:color="000000" w:themeColor="text1"/>
        </w:rPr>
        <w:t>20</w:t>
      </w:r>
      <w:r>
        <w:rPr>
          <w:u w:color="000000" w:themeColor="text1"/>
        </w:rPr>
        <w:t>.</w:t>
      </w:r>
    </w:p>
    <w:p w:rsidR="003E40F3" w:rsidP="003E40F3" w:rsidRDefault="003E40F3">
      <w:pPr>
        <w:pStyle w:val="sccodifiedsection"/>
        <w:rPr>
          <w:u w:color="000000" w:themeColor="text1"/>
        </w:rPr>
      </w:pPr>
      <w:r>
        <w:rPr>
          <w:u w:color="000000" w:themeColor="text1"/>
        </w:rPr>
        <w:tab/>
      </w:r>
      <w:bookmarkStart w:name="ss_T16C25N130SH_lv1_9dbc2d2bc" w:id="69"/>
      <w:r w:rsidRPr="008322D7">
        <w:rPr>
          <w:u w:color="000000" w:themeColor="text1"/>
        </w:rPr>
        <w:t>(</w:t>
      </w:r>
      <w:bookmarkEnd w:id="69"/>
      <w:r>
        <w:rPr>
          <w:u w:color="000000" w:themeColor="text1"/>
        </w:rPr>
        <w:t>H</w:t>
      </w:r>
      <w:r w:rsidRPr="008322D7">
        <w:rPr>
          <w:u w:color="000000" w:themeColor="text1"/>
        </w:rPr>
        <w:t>)</w:t>
      </w:r>
      <w:r>
        <w:t xml:space="preserve"> </w:t>
      </w:r>
      <w:r w:rsidRPr="008322D7">
        <w:rPr>
          <w:u w:color="000000" w:themeColor="text1"/>
        </w:rPr>
        <w:t xml:space="preserve">This section does not create, and shall not be construed </w:t>
      </w:r>
      <w:r>
        <w:rPr>
          <w:u w:color="000000" w:themeColor="text1"/>
        </w:rPr>
        <w:t>to</w:t>
      </w:r>
      <w:r w:rsidRPr="008322D7">
        <w:rPr>
          <w:u w:color="000000" w:themeColor="text1"/>
        </w:rPr>
        <w:t xml:space="preserve"> creat</w:t>
      </w:r>
      <w:r>
        <w:rPr>
          <w:u w:color="000000" w:themeColor="text1"/>
        </w:rPr>
        <w:t>e</w:t>
      </w:r>
      <w:r w:rsidRPr="008322D7">
        <w:rPr>
          <w:u w:color="000000" w:themeColor="text1"/>
        </w:rPr>
        <w:t xml:space="preserve">, a new cause of action </w:t>
      </w:r>
      <w:r>
        <w:rPr>
          <w:u w:color="000000" w:themeColor="text1"/>
        </w:rPr>
        <w:t>or</w:t>
      </w:r>
      <w:r w:rsidRPr="008322D7">
        <w:rPr>
          <w:u w:color="000000" w:themeColor="text1"/>
        </w:rPr>
        <w:t xml:space="preserve"> substantive legal right against the </w:t>
      </w:r>
      <w:r>
        <w:rPr>
          <w:u w:color="000000" w:themeColor="text1"/>
        </w:rPr>
        <w:t>S</w:t>
      </w:r>
      <w:r w:rsidRPr="008322D7">
        <w:rPr>
          <w:u w:color="000000" w:themeColor="text1"/>
        </w:rPr>
        <w:t>tate or an officer or employee thereof.</w:t>
      </w:r>
    </w:p>
    <w:p w:rsidR="003E40F3" w:rsidP="003E40F3" w:rsidRDefault="003E40F3">
      <w:pPr>
        <w:pStyle w:val="sccodifiedsection"/>
      </w:pPr>
      <w:r>
        <w:rPr>
          <w:u w:color="000000" w:themeColor="text1"/>
        </w:rPr>
        <w:tab/>
      </w:r>
      <w:bookmarkStart w:name="ss_T16C25N130SI_lv1_08fe42bc4" w:id="70"/>
      <w:r>
        <w:rPr>
          <w:u w:color="000000" w:themeColor="text1"/>
        </w:rPr>
        <w:t>(</w:t>
      </w:r>
      <w:bookmarkEnd w:id="70"/>
      <w:r>
        <w:rPr>
          <w:u w:color="000000" w:themeColor="text1"/>
        </w:rPr>
        <w:t xml:space="preserve">I) </w:t>
      </w:r>
      <w:r w:rsidRPr="00FC5189">
        <w:rPr>
          <w:u w:color="000000" w:themeColor="text1"/>
        </w:rPr>
        <w:t>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Kidnapping, when also sentenced for murder</w:t>
      </w:r>
    </w:p>
    <w:p w:rsidRPr="00B90746"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4_sub_A_c3446310a" w:id="71"/>
      <w:r>
        <w:t>S</w:t>
      </w:r>
      <w:bookmarkEnd w:id="71"/>
      <w:r>
        <w:t>ECTION 4.A.</w:t>
      </w:r>
      <w:r>
        <w:tab/>
      </w:r>
      <w:bookmarkStart w:name="dl_b8b3e2c60" w:id="72"/>
      <w:r>
        <w:t>S</w:t>
      </w:r>
      <w:bookmarkEnd w:id="72"/>
      <w:r>
        <w:t>ection 16‑3‑910 of the S.C. Code is amended to read: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codifiedsection"/>
      </w:pPr>
      <w:r>
        <w:tab/>
      </w:r>
      <w:bookmarkStart w:name="cs_T16C3N910_c61d81f2c" w:id="73"/>
      <w:r>
        <w:t>S</w:t>
      </w:r>
      <w:bookmarkEnd w:id="73"/>
      <w:r>
        <w:t>ection 16‑3‑910.</w:t>
      </w:r>
      <w:r>
        <w:tab/>
      </w:r>
      <w:r w:rsidRPr="002D7CD3">
        <w:t>A person who</w:t>
      </w:r>
      <w:r>
        <w:t xml:space="preserve"> unlawfully </w:t>
      </w:r>
      <w:r w:rsidRPr="002D7CD3">
        <w:t xml:space="preserve">seizes, confines, inveigles, decoys, kidnaps, abducts, or carries away </w:t>
      </w:r>
      <w:r>
        <w:t>any other person by any means whatsoever without authority of law, except when a minor is seized or taken by his parent, is guilty of a felony and, upon conviction, must be imprisoned for a period not to exceed thirty years.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4_sub_B_056e06a51" w:id="74"/>
      <w:r>
        <w:lastRenderedPageBreak/>
        <w:t>B</w:t>
      </w:r>
      <w:bookmarkEnd w:id="74"/>
      <w:r>
        <w:t xml:space="preserve">. </w:t>
      </w:r>
      <w:r>
        <w:tab/>
      </w:r>
      <w:r w:rsidRPr="0059167C">
        <w:t xml:space="preserve">Nothing contained in this </w:t>
      </w:r>
      <w:r>
        <w:t>SECTION</w:t>
      </w:r>
      <w:r w:rsidRPr="0059167C">
        <w:t xml:space="preserve"> may be construed to repeal, replace, or preclude application of any other criminal statute.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Luring a child, offense created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5_2ef399375" w:id="75"/>
      <w:r>
        <w:t>S</w:t>
      </w:r>
      <w:bookmarkEnd w:id="75"/>
      <w:r>
        <w:t>ECTION 5.</w:t>
      </w:r>
      <w:r>
        <w:tab/>
      </w:r>
      <w:bookmarkStart w:name="dl_0c5c96c31" w:id="76"/>
      <w:r>
        <w:t>A</w:t>
      </w:r>
      <w:bookmarkEnd w:id="76"/>
      <w:r>
        <w:t>rticle 3, Chapter 15, Title 16 of the S.C. Code is amended by adding:</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ewcodesection"/>
      </w:pPr>
      <w:r>
        <w:tab/>
      </w:r>
      <w:bookmarkStart w:name="ns_T16C15N340_999d95d80" w:id="77"/>
      <w:r>
        <w:t>S</w:t>
      </w:r>
      <w:bookmarkEnd w:id="77"/>
      <w:r>
        <w:t>ection 16‑15‑340.</w:t>
      </w:r>
      <w:r>
        <w:tab/>
      </w:r>
      <w:r>
        <w:tab/>
        <w:t>(A) As used in this section, "child" means a person under sixteen years of age.</w:t>
      </w:r>
    </w:p>
    <w:p w:rsidR="003E40F3" w:rsidP="003E40F3" w:rsidRDefault="003E40F3">
      <w:pPr>
        <w:pStyle w:val="scnewcodesection"/>
      </w:pPr>
      <w:r>
        <w:tab/>
        <w:t>(B) A person eighteen years of age or older who, with the intent to harm a child or for any other unlawful purpose, lures, entices, or attempts to lure or entice a child, is guilty of a felony and, upon conviction, must be fined not more than ten thousand dollars or imprisoned not more than ten years, or both.</w:t>
      </w:r>
    </w:p>
    <w:p w:rsidR="003E40F3" w:rsidP="003E40F3" w:rsidRDefault="003E40F3">
      <w:pPr>
        <w:pStyle w:val="scnewcodesection"/>
      </w:pPr>
      <w:r>
        <w:tab/>
        <w:t>(C) Mistake of age is not a defense to prosecution pursuant to the provisions of this section. However, it is an affirmative defense to prosecution pursuant to the provisions of this section if the:</w:t>
      </w:r>
    </w:p>
    <w:p w:rsidR="003E40F3" w:rsidP="003E40F3" w:rsidRDefault="003E40F3">
      <w:pPr>
        <w:pStyle w:val="scnewcodesection"/>
      </w:pPr>
      <w:r>
        <w:tab/>
      </w:r>
      <w:r>
        <w:tab/>
        <w:t>(1) person lured, enticed, or attempted to lure or entice, the child for a lawful purpose; or</w:t>
      </w:r>
    </w:p>
    <w:p w:rsidR="003E40F3" w:rsidP="003E40F3" w:rsidRDefault="003E40F3">
      <w:pPr>
        <w:pStyle w:val="scnewcodesection"/>
      </w:pPr>
      <w:r>
        <w:tab/>
      </w:r>
      <w:r>
        <w:tab/>
        <w:t>(2) person’s actions were otherwise reasonable under the circumstances, and the person did not have the intent to harm the child.</w:t>
      </w:r>
    </w:p>
    <w:p w:rsidR="003E40F3" w:rsidP="003E40F3" w:rsidRDefault="003E40F3">
      <w:pPr>
        <w:pStyle w:val="scnewcodesection"/>
      </w:pPr>
      <w:r>
        <w:tab/>
        <w:t>(D) The penalties provided in this section are in addition to other penalties as provided by law for kidnapping or any other offense, as warranted. The offense of luring a child is not intended to be a lesser included offense of kidnapping or any other offense.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Retroactivity of SECTION 2 regarding crimes committed by victims of trafficking in persons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rPr>
          <w:rFonts w:eastAsia="Times New Roman"/>
          <w:snapToGrid w:val="0"/>
          <w:szCs w:val="20"/>
        </w:rPr>
      </w:pPr>
      <w:bookmarkStart w:name="bs_num_6_2bb99215" w:id="78"/>
      <w:r w:rsidRPr="00B90746">
        <w:rPr>
          <w:snapToGrid w:val="0"/>
        </w:rPr>
        <w:t>S</w:t>
      </w:r>
      <w:bookmarkEnd w:id="78"/>
      <w:r>
        <w:t>ECTION 6.</w:t>
      </w:r>
      <w:r w:rsidRPr="00B90746">
        <w:rPr>
          <w:snapToGrid w:val="0"/>
        </w:rPr>
        <w:tab/>
        <w:t>The rights delineated under SECTION 2 of this act shall apply retroactively.</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 clause</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pPr>
      <w:bookmarkStart w:name="bs_num_7_d21949d2c" w:id="79"/>
      <w:r>
        <w:t>S</w:t>
      </w:r>
      <w:bookmarkEnd w:id="79"/>
      <w:r>
        <w:t>ECTION 7.</w:t>
      </w:r>
      <w:r>
        <w:tab/>
      </w:r>
      <w:r w:rsidRPr="00D50A2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944D57"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rPr>
          <w:snapToGrid w:val="0"/>
        </w:rPr>
      </w:pPr>
      <w:bookmarkStart w:name="bs_num_8" w:id="80"/>
      <w:bookmarkStart w:name="eff_date_section" w:id="81"/>
      <w:r w:rsidRPr="00B56D7A">
        <w:rPr>
          <w:snapToGrid w:val="0"/>
        </w:rPr>
        <w:t>S</w:t>
      </w:r>
      <w:bookmarkEnd w:id="80"/>
      <w:r w:rsidRPr="00B56D7A">
        <w:rPr>
          <w:snapToGrid w:val="0"/>
        </w:rPr>
        <w:t>ECTION 8.</w:t>
      </w:r>
      <w:r w:rsidRPr="00B56D7A">
        <w:rPr>
          <w:snapToGrid w:val="0"/>
        </w:rPr>
        <w:tab/>
      </w:r>
      <w:r>
        <w:rPr>
          <w:snapToGrid w:val="0"/>
        </w:rPr>
        <w:t>This act takes effect upon approval by the Governor.</w:t>
      </w:r>
      <w:bookmarkEnd w:id="81"/>
    </w:p>
    <w:p w:rsidR="003E40F3" w:rsidP="003E40F3" w:rsidRDefault="003E40F3">
      <w:pPr>
        <w:pStyle w:val="scnoncodifiedsection"/>
        <w:rPr>
          <w:snapToGrid w:val="0"/>
        </w:rPr>
      </w:pPr>
    </w:p>
    <w:p w:rsidR="003E40F3" w:rsidP="003E40F3" w:rsidRDefault="003E40F3">
      <w:pPr>
        <w:pStyle w:val="scnoncodifiedsection"/>
      </w:pPr>
      <w:r>
        <w:t>Ratified the 27</w:t>
      </w:r>
      <w:r>
        <w:rPr>
          <w:vertAlign w:val="superscript"/>
        </w:rPr>
        <w:t>th</w:t>
      </w:r>
      <w:r>
        <w:t xml:space="preserve"> day of June, 2024.</w:t>
      </w:r>
    </w:p>
    <w:p w:rsidR="003E40F3" w:rsidP="003E40F3" w:rsidRDefault="003E40F3">
      <w:pPr>
        <w:pStyle w:val="scactchamber"/>
        <w:widowControl/>
        <w:suppressLineNumbers w:val="0"/>
        <w:suppressAutoHyphens w:val="0"/>
        <w:jc w:val="both"/>
      </w:pPr>
    </w:p>
    <w:p w:rsidR="003E40F3" w:rsidP="003E40F3" w:rsidRDefault="003E40F3">
      <w:pPr>
        <w:pStyle w:val="scactchamber"/>
        <w:widowControl/>
        <w:suppressLineNumbers w:val="0"/>
        <w:suppressAutoHyphens w:val="0"/>
        <w:jc w:val="both"/>
      </w:pPr>
      <w:r>
        <w:t>Approved the 2</w:t>
      </w:r>
      <w:r w:rsidRPr="003C45A0">
        <w:rPr>
          <w:vertAlign w:val="superscript"/>
        </w:rPr>
        <w:t>nd</w:t>
      </w:r>
      <w:r>
        <w:t xml:space="preserve"> day of July, 2024. </w:t>
      </w:r>
    </w:p>
    <w:p w:rsidR="003E40F3" w:rsidP="003E40F3" w:rsidRDefault="003E40F3">
      <w:pPr>
        <w:pStyle w:val="scactchamber"/>
        <w:widowControl/>
        <w:suppressLineNumbers w:val="0"/>
        <w:suppressAutoHyphens w:val="0"/>
        <w:jc w:val="center"/>
      </w:pPr>
    </w:p>
    <w:p w:rsidR="003E40F3" w:rsidP="003E40F3" w:rsidRDefault="003E40F3">
      <w:pPr>
        <w:pStyle w:val="scactchamber"/>
        <w:widowControl/>
        <w:suppressLineNumbers w:val="0"/>
        <w:suppressAutoHyphens w:val="0"/>
        <w:jc w:val="center"/>
      </w:pPr>
      <w:r>
        <w:t>__________</w:t>
      </w:r>
    </w:p>
    <w:p w:rsidRPr="00F60DB2" w:rsidR="003F2A71" w:rsidP="003E40F3" w:rsidRDefault="003F2A7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3F2A71" w:rsidSect="003E40F3">
      <w:footerReference w:type="default" r:id="rId55"/>
      <w:footerReference w:type="first" r:id="rId5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A71" w:rsidRPr="003F2A71" w:rsidRDefault="003F2A71" w:rsidP="003F2A7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A71" w:rsidRDefault="003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42"/>
    <w:docVar w:name="dvBillNumberPrefix" w:val="S"/>
    <w:docVar w:name="dvOriginalBody" w:val="Senate"/>
  </w:docVars>
  <w:rsids>
    <w:rsidRoot w:val="005B7817"/>
    <w:rsid w:val="000029A0"/>
    <w:rsid w:val="00002E0E"/>
    <w:rsid w:val="00006FDB"/>
    <w:rsid w:val="00011182"/>
    <w:rsid w:val="000114F5"/>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FEB"/>
    <w:rsid w:val="00086E49"/>
    <w:rsid w:val="00093AA4"/>
    <w:rsid w:val="000B4C02"/>
    <w:rsid w:val="000B502F"/>
    <w:rsid w:val="000B5B4A"/>
    <w:rsid w:val="000C3E88"/>
    <w:rsid w:val="000C46B9"/>
    <w:rsid w:val="000C6F9A"/>
    <w:rsid w:val="000D2F44"/>
    <w:rsid w:val="000D6746"/>
    <w:rsid w:val="000E3D2C"/>
    <w:rsid w:val="000E41AC"/>
    <w:rsid w:val="000E578A"/>
    <w:rsid w:val="000E7B27"/>
    <w:rsid w:val="000F2089"/>
    <w:rsid w:val="000F2250"/>
    <w:rsid w:val="0010329A"/>
    <w:rsid w:val="001040D8"/>
    <w:rsid w:val="001164F9"/>
    <w:rsid w:val="00140049"/>
    <w:rsid w:val="00171601"/>
    <w:rsid w:val="001730EB"/>
    <w:rsid w:val="00173276"/>
    <w:rsid w:val="0019025B"/>
    <w:rsid w:val="00192AF7"/>
    <w:rsid w:val="00197366"/>
    <w:rsid w:val="00197CE4"/>
    <w:rsid w:val="001A136C"/>
    <w:rsid w:val="001A61D5"/>
    <w:rsid w:val="001B31ED"/>
    <w:rsid w:val="001B6BC2"/>
    <w:rsid w:val="001B6DA2"/>
    <w:rsid w:val="001B7E5F"/>
    <w:rsid w:val="001C1604"/>
    <w:rsid w:val="001C5DDA"/>
    <w:rsid w:val="001D69B0"/>
    <w:rsid w:val="001E17A1"/>
    <w:rsid w:val="001E7185"/>
    <w:rsid w:val="001F2A41"/>
    <w:rsid w:val="001F313F"/>
    <w:rsid w:val="001F331D"/>
    <w:rsid w:val="002001FE"/>
    <w:rsid w:val="002038AA"/>
    <w:rsid w:val="0020505D"/>
    <w:rsid w:val="0021166F"/>
    <w:rsid w:val="0021248D"/>
    <w:rsid w:val="002125DF"/>
    <w:rsid w:val="00227568"/>
    <w:rsid w:val="00233975"/>
    <w:rsid w:val="00236D73"/>
    <w:rsid w:val="00240649"/>
    <w:rsid w:val="002568C4"/>
    <w:rsid w:val="00257F60"/>
    <w:rsid w:val="002625EA"/>
    <w:rsid w:val="002627EA"/>
    <w:rsid w:val="00270F7C"/>
    <w:rsid w:val="00281442"/>
    <w:rsid w:val="002836D8"/>
    <w:rsid w:val="002860DA"/>
    <w:rsid w:val="002A6972"/>
    <w:rsid w:val="002B02F3"/>
    <w:rsid w:val="002C3463"/>
    <w:rsid w:val="002C3B4D"/>
    <w:rsid w:val="002D266D"/>
    <w:rsid w:val="002D2F78"/>
    <w:rsid w:val="002D3926"/>
    <w:rsid w:val="002D5B3D"/>
    <w:rsid w:val="002D7CD3"/>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1720"/>
    <w:rsid w:val="00395639"/>
    <w:rsid w:val="003B59FF"/>
    <w:rsid w:val="003B7E81"/>
    <w:rsid w:val="003D1181"/>
    <w:rsid w:val="003D4A3C"/>
    <w:rsid w:val="003D4CCF"/>
    <w:rsid w:val="003E2110"/>
    <w:rsid w:val="003E40F3"/>
    <w:rsid w:val="003E5452"/>
    <w:rsid w:val="003E5F24"/>
    <w:rsid w:val="003E7165"/>
    <w:rsid w:val="003F2A71"/>
    <w:rsid w:val="00407D8A"/>
    <w:rsid w:val="00410511"/>
    <w:rsid w:val="00412F9C"/>
    <w:rsid w:val="00420557"/>
    <w:rsid w:val="0044206B"/>
    <w:rsid w:val="00445F8F"/>
    <w:rsid w:val="0045022B"/>
    <w:rsid w:val="004539B5"/>
    <w:rsid w:val="00457CBE"/>
    <w:rsid w:val="00464317"/>
    <w:rsid w:val="00473583"/>
    <w:rsid w:val="00477F32"/>
    <w:rsid w:val="004851A0"/>
    <w:rsid w:val="004932AB"/>
    <w:rsid w:val="00496820"/>
    <w:rsid w:val="004A5512"/>
    <w:rsid w:val="004B07AC"/>
    <w:rsid w:val="004B0C18"/>
    <w:rsid w:val="004B1D84"/>
    <w:rsid w:val="004B1F36"/>
    <w:rsid w:val="004C223D"/>
    <w:rsid w:val="004C5A68"/>
    <w:rsid w:val="004C5C9A"/>
    <w:rsid w:val="004C6054"/>
    <w:rsid w:val="004D1442"/>
    <w:rsid w:val="004D3DCB"/>
    <w:rsid w:val="004F0090"/>
    <w:rsid w:val="004F172C"/>
    <w:rsid w:val="005002ED"/>
    <w:rsid w:val="00500DBC"/>
    <w:rsid w:val="00502B70"/>
    <w:rsid w:val="005102BE"/>
    <w:rsid w:val="00517044"/>
    <w:rsid w:val="00523F7F"/>
    <w:rsid w:val="00524D54"/>
    <w:rsid w:val="0054531B"/>
    <w:rsid w:val="00546C24"/>
    <w:rsid w:val="005476FF"/>
    <w:rsid w:val="005516F6"/>
    <w:rsid w:val="00552EA3"/>
    <w:rsid w:val="0056485C"/>
    <w:rsid w:val="00571BA3"/>
    <w:rsid w:val="005801DD"/>
    <w:rsid w:val="00583971"/>
    <w:rsid w:val="0058729C"/>
    <w:rsid w:val="00592A40"/>
    <w:rsid w:val="0059522F"/>
    <w:rsid w:val="005A5377"/>
    <w:rsid w:val="005B6392"/>
    <w:rsid w:val="005B7817"/>
    <w:rsid w:val="005C23D7"/>
    <w:rsid w:val="005C40EB"/>
    <w:rsid w:val="005D3013"/>
    <w:rsid w:val="005D73FC"/>
    <w:rsid w:val="005E2B9C"/>
    <w:rsid w:val="005E3332"/>
    <w:rsid w:val="005E3C6D"/>
    <w:rsid w:val="005F76B0"/>
    <w:rsid w:val="005F7745"/>
    <w:rsid w:val="00604429"/>
    <w:rsid w:val="006067B0"/>
    <w:rsid w:val="00606A8B"/>
    <w:rsid w:val="00611EBA"/>
    <w:rsid w:val="00614921"/>
    <w:rsid w:val="00623BEA"/>
    <w:rsid w:val="006250DF"/>
    <w:rsid w:val="00630BBE"/>
    <w:rsid w:val="0063338E"/>
    <w:rsid w:val="00640C87"/>
    <w:rsid w:val="00640F19"/>
    <w:rsid w:val="006454BB"/>
    <w:rsid w:val="00646516"/>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1DD0"/>
    <w:rsid w:val="006F3399"/>
    <w:rsid w:val="007038A9"/>
    <w:rsid w:val="00704345"/>
    <w:rsid w:val="007061A2"/>
    <w:rsid w:val="00722155"/>
    <w:rsid w:val="00731EA4"/>
    <w:rsid w:val="0073210F"/>
    <w:rsid w:val="00732E27"/>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0679"/>
    <w:rsid w:val="007E03F6"/>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50B2"/>
    <w:rsid w:val="00892DDE"/>
    <w:rsid w:val="008A57E3"/>
    <w:rsid w:val="008B5BF4"/>
    <w:rsid w:val="008C0CEE"/>
    <w:rsid w:val="008C1B18"/>
    <w:rsid w:val="008C2F88"/>
    <w:rsid w:val="008C6C3F"/>
    <w:rsid w:val="008D46EC"/>
    <w:rsid w:val="008E0E25"/>
    <w:rsid w:val="008E57CE"/>
    <w:rsid w:val="008E61A1"/>
    <w:rsid w:val="008F1E38"/>
    <w:rsid w:val="008F48AC"/>
    <w:rsid w:val="0091356C"/>
    <w:rsid w:val="00917EA3"/>
    <w:rsid w:val="00917EE0"/>
    <w:rsid w:val="00921C89"/>
    <w:rsid w:val="009262B6"/>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6BF7"/>
    <w:rsid w:val="00991F67"/>
    <w:rsid w:val="00992876"/>
    <w:rsid w:val="009A0DCE"/>
    <w:rsid w:val="009A22CD"/>
    <w:rsid w:val="009A2A5B"/>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2DEC"/>
    <w:rsid w:val="00A10C15"/>
    <w:rsid w:val="00A17135"/>
    <w:rsid w:val="00A21A6F"/>
    <w:rsid w:val="00A254DE"/>
    <w:rsid w:val="00A26A62"/>
    <w:rsid w:val="00A35A9B"/>
    <w:rsid w:val="00A40061"/>
    <w:rsid w:val="00A4070E"/>
    <w:rsid w:val="00A40CA0"/>
    <w:rsid w:val="00A504A7"/>
    <w:rsid w:val="00A53677"/>
    <w:rsid w:val="00A53BF2"/>
    <w:rsid w:val="00A545CE"/>
    <w:rsid w:val="00A73EFA"/>
    <w:rsid w:val="00A765E1"/>
    <w:rsid w:val="00A77A3B"/>
    <w:rsid w:val="00A80155"/>
    <w:rsid w:val="00A97523"/>
    <w:rsid w:val="00AB5948"/>
    <w:rsid w:val="00AB73BF"/>
    <w:rsid w:val="00AC476A"/>
    <w:rsid w:val="00AD3E3D"/>
    <w:rsid w:val="00AE36EC"/>
    <w:rsid w:val="00AF1688"/>
    <w:rsid w:val="00AF2DDF"/>
    <w:rsid w:val="00AF46E6"/>
    <w:rsid w:val="00AF5139"/>
    <w:rsid w:val="00B05A74"/>
    <w:rsid w:val="00B2797B"/>
    <w:rsid w:val="00B32B4D"/>
    <w:rsid w:val="00B40609"/>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0F7"/>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4627"/>
    <w:rsid w:val="00D36691"/>
    <w:rsid w:val="00D430C5"/>
    <w:rsid w:val="00D56E3F"/>
    <w:rsid w:val="00D574E4"/>
    <w:rsid w:val="00D57969"/>
    <w:rsid w:val="00D62E42"/>
    <w:rsid w:val="00D748B8"/>
    <w:rsid w:val="00D772FB"/>
    <w:rsid w:val="00D81150"/>
    <w:rsid w:val="00D85D83"/>
    <w:rsid w:val="00DA1AA0"/>
    <w:rsid w:val="00DB4FA1"/>
    <w:rsid w:val="00DD73AE"/>
    <w:rsid w:val="00DE2D0B"/>
    <w:rsid w:val="00DE4A25"/>
    <w:rsid w:val="00DE4BEE"/>
    <w:rsid w:val="00DE5B3D"/>
    <w:rsid w:val="00DE7112"/>
    <w:rsid w:val="00DF19BE"/>
    <w:rsid w:val="00DF4A61"/>
    <w:rsid w:val="00DF7D4E"/>
    <w:rsid w:val="00E013FE"/>
    <w:rsid w:val="00E042E2"/>
    <w:rsid w:val="00E05483"/>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6E95"/>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EF74B4"/>
    <w:rsid w:val="00EF759D"/>
    <w:rsid w:val="00F0167F"/>
    <w:rsid w:val="00F05FE8"/>
    <w:rsid w:val="00F13D87"/>
    <w:rsid w:val="00F149E5"/>
    <w:rsid w:val="00F15E33"/>
    <w:rsid w:val="00F17540"/>
    <w:rsid w:val="00F17DA2"/>
    <w:rsid w:val="00F2288A"/>
    <w:rsid w:val="00F22EC0"/>
    <w:rsid w:val="00F31D34"/>
    <w:rsid w:val="00F342A1"/>
    <w:rsid w:val="00F37E97"/>
    <w:rsid w:val="00F44D36"/>
    <w:rsid w:val="00F46262"/>
    <w:rsid w:val="00F4795D"/>
    <w:rsid w:val="00F525CD"/>
    <w:rsid w:val="00F5286C"/>
    <w:rsid w:val="00F52E12"/>
    <w:rsid w:val="00F60DB2"/>
    <w:rsid w:val="00F74CD3"/>
    <w:rsid w:val="00F95D7A"/>
    <w:rsid w:val="00FA0F2E"/>
    <w:rsid w:val="00FA6C80"/>
    <w:rsid w:val="00FB3F2A"/>
    <w:rsid w:val="00FB5838"/>
    <w:rsid w:val="00FC4EFC"/>
    <w:rsid w:val="00FD72E3"/>
    <w:rsid w:val="00FE06FC"/>
    <w:rsid w:val="00FE422A"/>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F2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F1DD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F1DD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F1DD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F1DD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F1DD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F1DD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F1DD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F1DD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F1DD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F1DD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F1DD0"/>
    <w:rPr>
      <w:noProof/>
    </w:rPr>
  </w:style>
  <w:style w:type="character" w:customStyle="1" w:styleId="sclocalcheck">
    <w:name w:val="sc_local_check"/>
    <w:uiPriority w:val="1"/>
    <w:qFormat/>
    <w:rsid w:val="006F1DD0"/>
    <w:rPr>
      <w:noProof/>
    </w:rPr>
  </w:style>
  <w:style w:type="character" w:customStyle="1" w:styleId="sctempcheck">
    <w:name w:val="sc_temp_check"/>
    <w:uiPriority w:val="1"/>
    <w:qFormat/>
    <w:rsid w:val="006F1DD0"/>
    <w:rPr>
      <w:noProof/>
    </w:rPr>
  </w:style>
  <w:style w:type="character" w:customStyle="1" w:styleId="Heading1Char">
    <w:name w:val="Heading 1 Char"/>
    <w:basedOn w:val="DefaultParagraphFont"/>
    <w:link w:val="Heading1"/>
    <w:uiPriority w:val="9"/>
    <w:rsid w:val="003F2A7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222.docx" TargetMode="External" Id="rId13" /><Relationship Type="http://schemas.openxmlformats.org/officeDocument/2006/relationships/hyperlink" Target="file:///h:\sj\20230315.docx" TargetMode="External" Id="rId18" /><Relationship Type="http://schemas.openxmlformats.org/officeDocument/2006/relationships/hyperlink" Target="file:///h:\hj\20240425.docx" TargetMode="External" Id="rId26" /><Relationship Type="http://schemas.openxmlformats.org/officeDocument/2006/relationships/hyperlink" Target="https://www.scstatehouse.gov/billsearch.php?billnumbers=142&amp;session=125&amp;summary=B" TargetMode="External" Id="rId39" /><Relationship Type="http://schemas.openxmlformats.org/officeDocument/2006/relationships/hyperlink" Target="file:///h:\hj\20230328.docx" TargetMode="External" Id="rId21" /><Relationship Type="http://schemas.openxmlformats.org/officeDocument/2006/relationships/hyperlink" Target="file:///h:\hj\20240626.docx" TargetMode="External" Id="rId34" /><Relationship Type="http://schemas.openxmlformats.org/officeDocument/2006/relationships/hyperlink" Target="https://www.scstatehouse.gov/sess125_2023-2024/prever/142_20230222.docx" TargetMode="External" Id="rId42" /><Relationship Type="http://schemas.openxmlformats.org/officeDocument/2006/relationships/hyperlink" Target="https://www.scstatehouse.gov/sess125_2023-2024/prever/142_20230315.docx" TargetMode="External" Id="rId47" /><Relationship Type="http://schemas.openxmlformats.org/officeDocument/2006/relationships/hyperlink" Target="https://www.scstatehouse.gov/sess125_2023-2024/prever/142_20240424.docx" TargetMode="External" Id="rId50" /><Relationship Type="http://schemas.openxmlformats.org/officeDocument/2006/relationships/footer" Target="footer1.xml" Id="rId55"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315.docx" TargetMode="External" Id="rId17" /><Relationship Type="http://schemas.openxmlformats.org/officeDocument/2006/relationships/hyperlink" Target="file:///h:\hj\20240425.docx" TargetMode="External" Id="rId25" /><Relationship Type="http://schemas.openxmlformats.org/officeDocument/2006/relationships/hyperlink" Target="file:///h:\hj\20240509.docx" TargetMode="External" Id="rId33" /><Relationship Type="http://schemas.openxmlformats.org/officeDocument/2006/relationships/hyperlink" Target="file:///h:\sj\20240626.docx" TargetMode="External" Id="rId38" /><Relationship Type="http://schemas.openxmlformats.org/officeDocument/2006/relationships/hyperlink" Target="https://www.scstatehouse.gov/sess125_2023-2024/prever/142_20230314.docx" TargetMode="External" Id="rId46"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30328.docx" TargetMode="External" Id="rId20" /><Relationship Type="http://schemas.openxmlformats.org/officeDocument/2006/relationships/hyperlink" Target="file:///h:\sj\20240508.docx" TargetMode="External" Id="rId29" /><Relationship Type="http://schemas.openxmlformats.org/officeDocument/2006/relationships/hyperlink" Target="https://www.scstatehouse.gov/sess125_2023-2024/prever/142_20230208.docx" TargetMode="External" Id="rId41" /><Relationship Type="http://schemas.openxmlformats.org/officeDocument/2006/relationships/hyperlink" Target="https://www.scstatehouse.gov/sess125_2023-2024/prever/142_20240626.docx"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hj\20240425.docx" TargetMode="External" Id="rId24" /><Relationship Type="http://schemas.openxmlformats.org/officeDocument/2006/relationships/hyperlink" Target="file:///h:\sj\20240509.docx" TargetMode="External" Id="rId32" /><Relationship Type="http://schemas.openxmlformats.org/officeDocument/2006/relationships/hyperlink" Target="file:///h:\sj\20240626.docx" TargetMode="External" Id="rId37" /><Relationship Type="http://schemas.openxmlformats.org/officeDocument/2006/relationships/hyperlink" Target="https://www.scstatehouse.gov/sess125_2023-2024/prever/142_20221130.docx" TargetMode="External" Id="rId40" /><Relationship Type="http://schemas.openxmlformats.org/officeDocument/2006/relationships/hyperlink" Target="https://www.scstatehouse.gov/sess125_2023-2024/prever/142_20230313.docx" TargetMode="External" Id="rId45" /><Relationship Type="http://schemas.openxmlformats.org/officeDocument/2006/relationships/hyperlink" Target="https://www.scstatehouse.gov/sess125_2023-2024/prever/142_20240508.docx"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file:///h:\sj\20230309.docx" TargetMode="External" Id="rId15" /><Relationship Type="http://schemas.openxmlformats.org/officeDocument/2006/relationships/hyperlink" Target="file:///h:\hj\20240425.docx" TargetMode="External" Id="rId23" /><Relationship Type="http://schemas.openxmlformats.org/officeDocument/2006/relationships/hyperlink" Target="file:///h:\sj\20240508.docx" TargetMode="External" Id="rId28" /><Relationship Type="http://schemas.openxmlformats.org/officeDocument/2006/relationships/hyperlink" Target="file:///h:\sj\20240626.docx" TargetMode="External" Id="rId36" /><Relationship Type="http://schemas.openxmlformats.org/officeDocument/2006/relationships/hyperlink" Target="https://www.scstatehouse.gov/sess125_2023-2024/prever/142_20240423a.docx"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file:///h:\sj\20230316.docx" TargetMode="External" Id="rId19" /><Relationship Type="http://schemas.openxmlformats.org/officeDocument/2006/relationships/hyperlink" Target="file:///h:\hj\20240509.docx" TargetMode="External" Id="rId31" /><Relationship Type="http://schemas.openxmlformats.org/officeDocument/2006/relationships/hyperlink" Target="https://www.scstatehouse.gov/sess125_2023-2024/prever/142_20230309.docx" TargetMode="External" Id="rId44" /><Relationship Type="http://schemas.openxmlformats.org/officeDocument/2006/relationships/hyperlink" Target="https://www.scstatehouse.gov/sess125_2023-2024/prever/142_20240426.docx"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09.docx" TargetMode="External" Id="rId14" /><Relationship Type="http://schemas.openxmlformats.org/officeDocument/2006/relationships/hyperlink" Target="file:///h:\hj\20240423.docx" TargetMode="External" Id="rId22" /><Relationship Type="http://schemas.openxmlformats.org/officeDocument/2006/relationships/hyperlink" Target="file:///h:\hj\20240427.docx" TargetMode="External" Id="rId27" /><Relationship Type="http://schemas.openxmlformats.org/officeDocument/2006/relationships/hyperlink" Target="file:///h:\hj\20240509.docx" TargetMode="External" Id="rId30" /><Relationship Type="http://schemas.openxmlformats.org/officeDocument/2006/relationships/hyperlink" Target="file:///h:\sj\20240626.docx" TargetMode="External" Id="rId35" /><Relationship Type="http://schemas.openxmlformats.org/officeDocument/2006/relationships/hyperlink" Target="https://www.scstatehouse.gov/sess125_2023-2024/prever/142_20230227.docx" TargetMode="External" Id="rId43" /><Relationship Type="http://schemas.openxmlformats.org/officeDocument/2006/relationships/hyperlink" Target="https://www.scstatehouse.gov/sess125_2023-2024/prever/142_20240423.docx" TargetMode="External" Id="rId48" /><Relationship Type="http://schemas.openxmlformats.org/officeDocument/2006/relationships/footer" Target="footer2.xml" Id="rId56" /><Relationship Type="http://schemas.openxmlformats.org/officeDocument/2006/relationships/webSettings" Target="webSettings.xml" Id="rId8" /><Relationship Type="http://schemas.openxmlformats.org/officeDocument/2006/relationships/hyperlink" Target="https://www.scstatehouse.gov/sess125_2023-2024/prever/142_20240425.docx" TargetMode="External" Id="rId51" /><Relationship Type="http://schemas.openxmlformats.org/officeDocument/2006/relationships/customXml" Target="../customXml/item3.xml" Id="rId3" /><Relationship Type="http://schemas.openxmlformats.org/officeDocument/2006/relationships/hyperlink" Target="https://www.scstatehouse.gov/billsearch.php?billnumbers=142&amp;session=125&amp;summary=B" TargetMode="External" Id="Rfbbf0a018ef14c1d" /><Relationship Type="http://schemas.openxmlformats.org/officeDocument/2006/relationships/hyperlink" Target="https://www.scstatehouse.gov/sess125_2023-2024/prever/142_20221130.docx" TargetMode="External" Id="R4d747f995d7b49dc" /><Relationship Type="http://schemas.openxmlformats.org/officeDocument/2006/relationships/hyperlink" Target="https://www.scstatehouse.gov/sess125_2023-2024/prever/142_20230208.docx" TargetMode="External" Id="R522dac35e95b4634" /><Relationship Type="http://schemas.openxmlformats.org/officeDocument/2006/relationships/hyperlink" Target="https://www.scstatehouse.gov/sess125_2023-2024/prever/142_20230222.docx" TargetMode="External" Id="Re89da59f6cde4451" /><Relationship Type="http://schemas.openxmlformats.org/officeDocument/2006/relationships/hyperlink" Target="https://www.scstatehouse.gov/sess125_2023-2024/prever/142_20230227.docx" TargetMode="External" Id="R16573995586e48aa" /><Relationship Type="http://schemas.openxmlformats.org/officeDocument/2006/relationships/hyperlink" Target="https://www.scstatehouse.gov/sess125_2023-2024/prever/142_20230309.docx" TargetMode="External" Id="R071b7460f4cc4ece" /><Relationship Type="http://schemas.openxmlformats.org/officeDocument/2006/relationships/hyperlink" Target="https://www.scstatehouse.gov/sess125_2023-2024/prever/142_20230313.docx" TargetMode="External" Id="R5427a4273b9f41b7" /><Relationship Type="http://schemas.openxmlformats.org/officeDocument/2006/relationships/hyperlink" Target="https://www.scstatehouse.gov/sess125_2023-2024/prever/142_20230314.docx" TargetMode="External" Id="Re8a1b14e57924d4b" /><Relationship Type="http://schemas.openxmlformats.org/officeDocument/2006/relationships/hyperlink" Target="https://www.scstatehouse.gov/sess125_2023-2024/prever/142_20230315.docx" TargetMode="External" Id="Rec50f5f83c1b4904" /><Relationship Type="http://schemas.openxmlformats.org/officeDocument/2006/relationships/hyperlink" Target="https://www.scstatehouse.gov/sess125_2023-2024/prever/142_20240423.docx" TargetMode="External" Id="R4ebb0490bcb94d80" /><Relationship Type="http://schemas.openxmlformats.org/officeDocument/2006/relationships/hyperlink" Target="https://www.scstatehouse.gov/sess125_2023-2024/prever/142_20240423a.docx" TargetMode="External" Id="R194ff721da9f43f4" /><Relationship Type="http://schemas.openxmlformats.org/officeDocument/2006/relationships/hyperlink" Target="https://www.scstatehouse.gov/sess125_2023-2024/prever/142_20240424.docx" TargetMode="External" Id="R29c220f0c4294f71" /><Relationship Type="http://schemas.openxmlformats.org/officeDocument/2006/relationships/hyperlink" Target="https://www.scstatehouse.gov/sess125_2023-2024/prever/142_20240425.docx" TargetMode="External" Id="R96cc0f5e4bd6459e" /><Relationship Type="http://schemas.openxmlformats.org/officeDocument/2006/relationships/hyperlink" Target="https://www.scstatehouse.gov/sess125_2023-2024/prever/142_20240426.docx" TargetMode="External" Id="Rb8506397271a45c7" /><Relationship Type="http://schemas.openxmlformats.org/officeDocument/2006/relationships/hyperlink" Target="https://www.scstatehouse.gov/sess125_2023-2024/prever/142_20240508.docx" TargetMode="External" Id="Rece6ac4731a7417e" /><Relationship Type="http://schemas.openxmlformats.org/officeDocument/2006/relationships/hyperlink" Target="https://www.scstatehouse.gov/sess125_2023-2024/prever/142_20240626.docx" TargetMode="External" Id="R5d71f451fecf45f0" /><Relationship Type="http://schemas.openxmlformats.org/officeDocument/2006/relationships/hyperlink" Target="h:\sj\20230110.docx" TargetMode="External" Id="R23cab4fdaaf64384" /><Relationship Type="http://schemas.openxmlformats.org/officeDocument/2006/relationships/hyperlink" Target="h:\sj\20230110.docx" TargetMode="External" Id="R1e989c563e4846a3" /><Relationship Type="http://schemas.openxmlformats.org/officeDocument/2006/relationships/hyperlink" Target="h:\sj\20230222.docx" TargetMode="External" Id="R4cc164eef37948fd" /><Relationship Type="http://schemas.openxmlformats.org/officeDocument/2006/relationships/hyperlink" Target="h:\sj\20230309.docx" TargetMode="External" Id="R7c8a2b1109404f49" /><Relationship Type="http://schemas.openxmlformats.org/officeDocument/2006/relationships/hyperlink" Target="h:\sj\20230309.docx" TargetMode="External" Id="Rc60f5ef9e1174a7e" /><Relationship Type="http://schemas.openxmlformats.org/officeDocument/2006/relationships/hyperlink" Target="h:\sj\20230314.docx" TargetMode="External" Id="R645be6e2315f4bd9" /><Relationship Type="http://schemas.openxmlformats.org/officeDocument/2006/relationships/hyperlink" Target="h:\sj\20230315.docx" TargetMode="External" Id="R967806cceec14c62" /><Relationship Type="http://schemas.openxmlformats.org/officeDocument/2006/relationships/hyperlink" Target="h:\sj\20230315.docx" TargetMode="External" Id="R6d282d8f263449d7" /><Relationship Type="http://schemas.openxmlformats.org/officeDocument/2006/relationships/hyperlink" Target="h:\sj\20230316.docx" TargetMode="External" Id="Rfe438b52b5324f4a" /><Relationship Type="http://schemas.openxmlformats.org/officeDocument/2006/relationships/hyperlink" Target="h:\hj\20230328.docx" TargetMode="External" Id="R8e9b4352a4c8494a" /><Relationship Type="http://schemas.openxmlformats.org/officeDocument/2006/relationships/hyperlink" Target="h:\hj\20230328.docx" TargetMode="External" Id="R67d5027112964305" /><Relationship Type="http://schemas.openxmlformats.org/officeDocument/2006/relationships/hyperlink" Target="h:\hj\20240423.docx" TargetMode="External" Id="R3a3ddf7bf8b5436f" /><Relationship Type="http://schemas.openxmlformats.org/officeDocument/2006/relationships/hyperlink" Target="h:\hj\20240425.docx" TargetMode="External" Id="R5a251e9536834a79" /><Relationship Type="http://schemas.openxmlformats.org/officeDocument/2006/relationships/hyperlink" Target="h:\hj\20240425.docx" TargetMode="External" Id="R791e3e6a738d43df" /><Relationship Type="http://schemas.openxmlformats.org/officeDocument/2006/relationships/hyperlink" Target="h:\hj\20240425.docx" TargetMode="External" Id="R612b31fe203d4e71" /><Relationship Type="http://schemas.openxmlformats.org/officeDocument/2006/relationships/hyperlink" Target="h:\hj\20240425.docx" TargetMode="External" Id="R91a298d529e8433a" /><Relationship Type="http://schemas.openxmlformats.org/officeDocument/2006/relationships/hyperlink" Target="h:\hj\20240427.docx" TargetMode="External" Id="Rb0fe90147016440f" /><Relationship Type="http://schemas.openxmlformats.org/officeDocument/2006/relationships/hyperlink" Target="h:\sj\20240508.docx" TargetMode="External" Id="Rfc6d53908e024141" /><Relationship Type="http://schemas.openxmlformats.org/officeDocument/2006/relationships/hyperlink" Target="h:\sj\20240508.docx" TargetMode="External" Id="Rd40343f3ed2d4abf" /><Relationship Type="http://schemas.openxmlformats.org/officeDocument/2006/relationships/hyperlink" Target="h:\hj\20240509.docx" TargetMode="External" Id="Rf2b95278c87a415e" /><Relationship Type="http://schemas.openxmlformats.org/officeDocument/2006/relationships/hyperlink" Target="h:\hj\20240509.docx" TargetMode="External" Id="Rf84680e5f0784f9d" /><Relationship Type="http://schemas.openxmlformats.org/officeDocument/2006/relationships/hyperlink" Target="h:\sj\20240509.docx" TargetMode="External" Id="R6377dfe2954b4920" /><Relationship Type="http://schemas.openxmlformats.org/officeDocument/2006/relationships/hyperlink" Target="h:\hj\20240509.docx" TargetMode="External" Id="R16ae53df8a524a14" /><Relationship Type="http://schemas.openxmlformats.org/officeDocument/2006/relationships/hyperlink" Target="h:\hj\20240626.docx" TargetMode="External" Id="Refc467e417e54480" /><Relationship Type="http://schemas.openxmlformats.org/officeDocument/2006/relationships/hyperlink" Target="h:\sj\20240626.docx" TargetMode="External" Id="R24dc2e2fce504934" /><Relationship Type="http://schemas.openxmlformats.org/officeDocument/2006/relationships/hyperlink" Target="h:\sj\20240626.docx" TargetMode="External" Id="R18405d6ecd0044a4" /><Relationship Type="http://schemas.openxmlformats.org/officeDocument/2006/relationships/hyperlink" Target="h:\sj\20240626.docx" TargetMode="External" Id="Rb95b94e4962e4f86" /><Relationship Type="http://schemas.openxmlformats.org/officeDocument/2006/relationships/hyperlink" Target="h:\sj\20240626.docx" TargetMode="External" Id="Re2623cf2008a4a6a" /><Relationship Type="http://schemas.openxmlformats.org/officeDocument/2006/relationships/hyperlink" Target="https://www.scstatehouse.gov/billsearch.php?billnumbers=142&amp;session=125&amp;summary=B" TargetMode="External" Id="R0d2a13990c7d4dd7" /><Relationship Type="http://schemas.openxmlformats.org/officeDocument/2006/relationships/hyperlink" Target="https://www.scstatehouse.gov/sess125_2023-2024/prever/142_20221130.docx" TargetMode="External" Id="R5c8f1f7b7c474eb4" /><Relationship Type="http://schemas.openxmlformats.org/officeDocument/2006/relationships/hyperlink" Target="https://www.scstatehouse.gov/sess125_2023-2024/prever/142_20230208.docx" TargetMode="External" Id="R2a5be7a7c3f5443b" /><Relationship Type="http://schemas.openxmlformats.org/officeDocument/2006/relationships/hyperlink" Target="https://www.scstatehouse.gov/sess125_2023-2024/prever/142_20230222.docx" TargetMode="External" Id="R60d0fae1975946ef" /><Relationship Type="http://schemas.openxmlformats.org/officeDocument/2006/relationships/hyperlink" Target="https://www.scstatehouse.gov/sess125_2023-2024/prever/142_20230227.docx" TargetMode="External" Id="R555735440bfa478f" /><Relationship Type="http://schemas.openxmlformats.org/officeDocument/2006/relationships/hyperlink" Target="https://www.scstatehouse.gov/sess125_2023-2024/prever/142_20230309.docx" TargetMode="External" Id="R1389bc0d3a4c4a00" /><Relationship Type="http://schemas.openxmlformats.org/officeDocument/2006/relationships/hyperlink" Target="https://www.scstatehouse.gov/sess125_2023-2024/prever/142_20230313.docx" TargetMode="External" Id="R47a5194ca56849d6" /><Relationship Type="http://schemas.openxmlformats.org/officeDocument/2006/relationships/hyperlink" Target="https://www.scstatehouse.gov/sess125_2023-2024/prever/142_20230314.docx" TargetMode="External" Id="R0fcca954c04b43b7" /><Relationship Type="http://schemas.openxmlformats.org/officeDocument/2006/relationships/hyperlink" Target="https://www.scstatehouse.gov/sess125_2023-2024/prever/142_20230315.docx" TargetMode="External" Id="R5624cc9e47714177" /><Relationship Type="http://schemas.openxmlformats.org/officeDocument/2006/relationships/hyperlink" Target="https://www.scstatehouse.gov/sess125_2023-2024/prever/142_20240423.docx" TargetMode="External" Id="R6051ccaec9b54455" /><Relationship Type="http://schemas.openxmlformats.org/officeDocument/2006/relationships/hyperlink" Target="https://www.scstatehouse.gov/sess125_2023-2024/prever/142_20240423a.docx" TargetMode="External" Id="R28bd888d422f4d73" /><Relationship Type="http://schemas.openxmlformats.org/officeDocument/2006/relationships/hyperlink" Target="https://www.scstatehouse.gov/sess125_2023-2024/prever/142_20240424.docx" TargetMode="External" Id="R00dc926ed71f47a4" /><Relationship Type="http://schemas.openxmlformats.org/officeDocument/2006/relationships/hyperlink" Target="https://www.scstatehouse.gov/sess125_2023-2024/prever/142_20240425.docx" TargetMode="External" Id="Rbca80fa20be14926" /><Relationship Type="http://schemas.openxmlformats.org/officeDocument/2006/relationships/hyperlink" Target="https://www.scstatehouse.gov/sess125_2023-2024/prever/142_20240426.docx" TargetMode="External" Id="R9c9769b3e2ca4252" /><Relationship Type="http://schemas.openxmlformats.org/officeDocument/2006/relationships/hyperlink" Target="https://www.scstatehouse.gov/sess125_2023-2024/prever/142_20240508.docx" TargetMode="External" Id="R30d22ddbdf5b4484" /><Relationship Type="http://schemas.openxmlformats.org/officeDocument/2006/relationships/hyperlink" Target="https://www.scstatehouse.gov/sess125_2023-2024/prever/142_20240626.docx" TargetMode="External" Id="R6aafc8c119fa4da6" /><Relationship Type="http://schemas.openxmlformats.org/officeDocument/2006/relationships/hyperlink" Target="h:\sj\20230110.docx" TargetMode="External" Id="Ra6b6cddf0cd14310" /><Relationship Type="http://schemas.openxmlformats.org/officeDocument/2006/relationships/hyperlink" Target="h:\sj\20230110.docx" TargetMode="External" Id="R2220e6d98e724450" /><Relationship Type="http://schemas.openxmlformats.org/officeDocument/2006/relationships/hyperlink" Target="h:\sj\20230222.docx" TargetMode="External" Id="R941ebdbbf82e4dd2" /><Relationship Type="http://schemas.openxmlformats.org/officeDocument/2006/relationships/hyperlink" Target="h:\sj\20230309.docx" TargetMode="External" Id="R2d448e24a3444067" /><Relationship Type="http://schemas.openxmlformats.org/officeDocument/2006/relationships/hyperlink" Target="h:\sj\20230309.docx" TargetMode="External" Id="R38a3a134be45460e" /><Relationship Type="http://schemas.openxmlformats.org/officeDocument/2006/relationships/hyperlink" Target="h:\sj\20230314.docx" TargetMode="External" Id="R7caff75f69d04ca5" /><Relationship Type="http://schemas.openxmlformats.org/officeDocument/2006/relationships/hyperlink" Target="h:\sj\20230315.docx" TargetMode="External" Id="R451be945c79149f2" /><Relationship Type="http://schemas.openxmlformats.org/officeDocument/2006/relationships/hyperlink" Target="h:\sj\20230315.docx" TargetMode="External" Id="Reebc166ce1aa4e23" /><Relationship Type="http://schemas.openxmlformats.org/officeDocument/2006/relationships/hyperlink" Target="h:\sj\20230316.docx" TargetMode="External" Id="R97caeaee5d8f4830" /><Relationship Type="http://schemas.openxmlformats.org/officeDocument/2006/relationships/hyperlink" Target="h:\hj\20230328.docx" TargetMode="External" Id="R79210f21dba94d69" /><Relationship Type="http://schemas.openxmlformats.org/officeDocument/2006/relationships/hyperlink" Target="h:\hj\20230328.docx" TargetMode="External" Id="Re766ed3bfe194ec0" /><Relationship Type="http://schemas.openxmlformats.org/officeDocument/2006/relationships/hyperlink" Target="h:\hj\20240423.docx" TargetMode="External" Id="R2a30d1e9d7b84bb9" /><Relationship Type="http://schemas.openxmlformats.org/officeDocument/2006/relationships/hyperlink" Target="h:\hj\20240425.docx" TargetMode="External" Id="Refe42ca530ca446a" /><Relationship Type="http://schemas.openxmlformats.org/officeDocument/2006/relationships/hyperlink" Target="h:\hj\20240425.docx" TargetMode="External" Id="Ra3cb482a49574148" /><Relationship Type="http://schemas.openxmlformats.org/officeDocument/2006/relationships/hyperlink" Target="h:\hj\20240425.docx" TargetMode="External" Id="R569042d733304e4f" /><Relationship Type="http://schemas.openxmlformats.org/officeDocument/2006/relationships/hyperlink" Target="h:\hj\20240425.docx" TargetMode="External" Id="R01d7290cc4204a80" /><Relationship Type="http://schemas.openxmlformats.org/officeDocument/2006/relationships/hyperlink" Target="h:\hj\20240427.docx" TargetMode="External" Id="R6bb03a79dd064cff" /><Relationship Type="http://schemas.openxmlformats.org/officeDocument/2006/relationships/hyperlink" Target="h:\sj\20240508.docx" TargetMode="External" Id="R02c813770c504427" /><Relationship Type="http://schemas.openxmlformats.org/officeDocument/2006/relationships/hyperlink" Target="h:\sj\20240508.docx" TargetMode="External" Id="R6579d51bc35b4c4c" /><Relationship Type="http://schemas.openxmlformats.org/officeDocument/2006/relationships/hyperlink" Target="h:\hj\20240509.docx" TargetMode="External" Id="Re755e6542d774285" /><Relationship Type="http://schemas.openxmlformats.org/officeDocument/2006/relationships/hyperlink" Target="h:\hj\20240509.docx" TargetMode="External" Id="R58d5b119edab477c" /><Relationship Type="http://schemas.openxmlformats.org/officeDocument/2006/relationships/hyperlink" Target="h:\sj\20240509.docx" TargetMode="External" Id="R67aac99244a64118" /><Relationship Type="http://schemas.openxmlformats.org/officeDocument/2006/relationships/hyperlink" Target="h:\hj\20240509.docx" TargetMode="External" Id="R8e02b80749ab4c42" /><Relationship Type="http://schemas.openxmlformats.org/officeDocument/2006/relationships/hyperlink" Target="h:\hj\20240626.docx" TargetMode="External" Id="R7bec03de1bd542a4" /><Relationship Type="http://schemas.openxmlformats.org/officeDocument/2006/relationships/hyperlink" Target="h:\sj\20240626.docx" TargetMode="External" Id="Rb3378dae8b004508" /><Relationship Type="http://schemas.openxmlformats.org/officeDocument/2006/relationships/hyperlink" Target="h:\sj\20240626.docx" TargetMode="External" Id="Rbedc51cd781b4266" /><Relationship Type="http://schemas.openxmlformats.org/officeDocument/2006/relationships/hyperlink" Target="h:\sj\20240626.docx" TargetMode="External" Id="Rb8bbe66d4b834561" /><Relationship Type="http://schemas.openxmlformats.org/officeDocument/2006/relationships/hyperlink" Target="h:\sj\20240626.docx" TargetMode="External" Id="R64bb97ed0e9e4e63" /><Relationship Type="http://schemas.openxmlformats.org/officeDocument/2006/relationships/hyperlink" Target="https://www.scstatehouse.gov/billsearch.php?billnumbers=142&amp;session=125&amp;summary=B" TargetMode="External" Id="R94c81276f7ac43a4" /><Relationship Type="http://schemas.openxmlformats.org/officeDocument/2006/relationships/hyperlink" Target="https://www.scstatehouse.gov/sess125_2023-2024/prever/142_20221130.docx" TargetMode="External" Id="Raf1d5f4c27434f9a" /><Relationship Type="http://schemas.openxmlformats.org/officeDocument/2006/relationships/hyperlink" Target="https://www.scstatehouse.gov/sess125_2023-2024/prever/142_20230208.docx" TargetMode="External" Id="R781a4e58895b49c1" /><Relationship Type="http://schemas.openxmlformats.org/officeDocument/2006/relationships/hyperlink" Target="https://www.scstatehouse.gov/sess125_2023-2024/prever/142_20230222.docx" TargetMode="External" Id="R259bdd50cbfc4776" /><Relationship Type="http://schemas.openxmlformats.org/officeDocument/2006/relationships/hyperlink" Target="https://www.scstatehouse.gov/sess125_2023-2024/prever/142_20230227.docx" TargetMode="External" Id="Recdee9c1ace247bb" /><Relationship Type="http://schemas.openxmlformats.org/officeDocument/2006/relationships/hyperlink" Target="https://www.scstatehouse.gov/sess125_2023-2024/prever/142_20230309.docx" TargetMode="External" Id="R28b58465d75f47b6" /><Relationship Type="http://schemas.openxmlformats.org/officeDocument/2006/relationships/hyperlink" Target="https://www.scstatehouse.gov/sess125_2023-2024/prever/142_20230313.docx" TargetMode="External" Id="R5174ae5752e74f30" /><Relationship Type="http://schemas.openxmlformats.org/officeDocument/2006/relationships/hyperlink" Target="https://www.scstatehouse.gov/sess125_2023-2024/prever/142_20230314.docx" TargetMode="External" Id="Rf4896bdbca4f4664" /><Relationship Type="http://schemas.openxmlformats.org/officeDocument/2006/relationships/hyperlink" Target="https://www.scstatehouse.gov/sess125_2023-2024/prever/142_20230315.docx" TargetMode="External" Id="R63de150f853a49f5" /><Relationship Type="http://schemas.openxmlformats.org/officeDocument/2006/relationships/hyperlink" Target="https://www.scstatehouse.gov/sess125_2023-2024/prever/142_20240423.docx" TargetMode="External" Id="R168211652e7546be" /><Relationship Type="http://schemas.openxmlformats.org/officeDocument/2006/relationships/hyperlink" Target="https://www.scstatehouse.gov/sess125_2023-2024/prever/142_20240423a.docx" TargetMode="External" Id="Rea9fd7a96f894bd9" /><Relationship Type="http://schemas.openxmlformats.org/officeDocument/2006/relationships/hyperlink" Target="https://www.scstatehouse.gov/sess125_2023-2024/prever/142_20240424.docx" TargetMode="External" Id="R4db387a01861437d" /><Relationship Type="http://schemas.openxmlformats.org/officeDocument/2006/relationships/hyperlink" Target="https://www.scstatehouse.gov/sess125_2023-2024/prever/142_20240425.docx" TargetMode="External" Id="Ra1b7e821e3804b1e" /><Relationship Type="http://schemas.openxmlformats.org/officeDocument/2006/relationships/hyperlink" Target="https://www.scstatehouse.gov/sess125_2023-2024/prever/142_20240426.docx" TargetMode="External" Id="R5ff5132bc69d4c81" /><Relationship Type="http://schemas.openxmlformats.org/officeDocument/2006/relationships/hyperlink" Target="https://www.scstatehouse.gov/sess125_2023-2024/prever/142_20240508.docx" TargetMode="External" Id="R4d8463913f9a464e" /><Relationship Type="http://schemas.openxmlformats.org/officeDocument/2006/relationships/hyperlink" Target="https://www.scstatehouse.gov/sess125_2023-2024/prever/142_20240626.docx" TargetMode="External" Id="Rd8acff64f02a4e5b" /><Relationship Type="http://schemas.openxmlformats.org/officeDocument/2006/relationships/hyperlink" Target="h:\sj\20230110.docx" TargetMode="External" Id="Rd539d3f44f694841" /><Relationship Type="http://schemas.openxmlformats.org/officeDocument/2006/relationships/hyperlink" Target="h:\sj\20230110.docx" TargetMode="External" Id="R19b0055ee8a84ad1" /><Relationship Type="http://schemas.openxmlformats.org/officeDocument/2006/relationships/hyperlink" Target="h:\sj\20230222.docx" TargetMode="External" Id="R2e0a2e0ae22c48c9" /><Relationship Type="http://schemas.openxmlformats.org/officeDocument/2006/relationships/hyperlink" Target="h:\sj\20230309.docx" TargetMode="External" Id="R0dbff9948c794bf1" /><Relationship Type="http://schemas.openxmlformats.org/officeDocument/2006/relationships/hyperlink" Target="h:\sj\20230309.docx" TargetMode="External" Id="Rb5dfdda487a74f05" /><Relationship Type="http://schemas.openxmlformats.org/officeDocument/2006/relationships/hyperlink" Target="h:\sj\20230314.docx" TargetMode="External" Id="R0e0153a5f3b84d5b" /><Relationship Type="http://schemas.openxmlformats.org/officeDocument/2006/relationships/hyperlink" Target="h:\sj\20230315.docx" TargetMode="External" Id="R8940e07ae310404c" /><Relationship Type="http://schemas.openxmlformats.org/officeDocument/2006/relationships/hyperlink" Target="h:\sj\20230315.docx" TargetMode="External" Id="R5f9841e478ed4e8f" /><Relationship Type="http://schemas.openxmlformats.org/officeDocument/2006/relationships/hyperlink" Target="h:\sj\20230316.docx" TargetMode="External" Id="Re486d53e32194644" /><Relationship Type="http://schemas.openxmlformats.org/officeDocument/2006/relationships/hyperlink" Target="h:\hj\20230328.docx" TargetMode="External" Id="Rc988ea61d32d4b8c" /><Relationship Type="http://schemas.openxmlformats.org/officeDocument/2006/relationships/hyperlink" Target="h:\hj\20230328.docx" TargetMode="External" Id="R653fb76b33914bf1" /><Relationship Type="http://schemas.openxmlformats.org/officeDocument/2006/relationships/hyperlink" Target="h:\hj\20240423.docx" TargetMode="External" Id="R997719dbad0f41c8" /><Relationship Type="http://schemas.openxmlformats.org/officeDocument/2006/relationships/hyperlink" Target="h:\hj\20240425.docx" TargetMode="External" Id="Rc210bf5d6054463a" /><Relationship Type="http://schemas.openxmlformats.org/officeDocument/2006/relationships/hyperlink" Target="h:\hj\20240425.docx" TargetMode="External" Id="Rc4b6b85586dc4de5" /><Relationship Type="http://schemas.openxmlformats.org/officeDocument/2006/relationships/hyperlink" Target="h:\hj\20240425.docx" TargetMode="External" Id="R934f9c8006b84f08" /><Relationship Type="http://schemas.openxmlformats.org/officeDocument/2006/relationships/hyperlink" Target="h:\hj\20240425.docx" TargetMode="External" Id="R1644a2c6f4c041dd" /><Relationship Type="http://schemas.openxmlformats.org/officeDocument/2006/relationships/hyperlink" Target="h:\hj\20240427.docx" TargetMode="External" Id="R3f101be68b484c30" /><Relationship Type="http://schemas.openxmlformats.org/officeDocument/2006/relationships/hyperlink" Target="h:\sj\20240508.docx" TargetMode="External" Id="Rc87100c4b82647ec" /><Relationship Type="http://schemas.openxmlformats.org/officeDocument/2006/relationships/hyperlink" Target="h:\sj\20240508.docx" TargetMode="External" Id="R9093ed9d4b2a4d4b" /><Relationship Type="http://schemas.openxmlformats.org/officeDocument/2006/relationships/hyperlink" Target="h:\hj\20240509.docx" TargetMode="External" Id="R640f90243fb54e72" /><Relationship Type="http://schemas.openxmlformats.org/officeDocument/2006/relationships/hyperlink" Target="h:\hj\20240509.docx" TargetMode="External" Id="Rd3305d76b549498a" /><Relationship Type="http://schemas.openxmlformats.org/officeDocument/2006/relationships/hyperlink" Target="h:\sj\20240509.docx" TargetMode="External" Id="R89271442a26d481c" /><Relationship Type="http://schemas.openxmlformats.org/officeDocument/2006/relationships/hyperlink" Target="h:\hj\20240509.docx" TargetMode="External" Id="Re41a2f7d36654263" /><Relationship Type="http://schemas.openxmlformats.org/officeDocument/2006/relationships/hyperlink" Target="h:\hj\20240626.docx" TargetMode="External" Id="Rf32b3d5fc93848d1" /><Relationship Type="http://schemas.openxmlformats.org/officeDocument/2006/relationships/hyperlink" Target="h:\sj\20240626.docx" TargetMode="External" Id="R0c6b00d801ca4515" /><Relationship Type="http://schemas.openxmlformats.org/officeDocument/2006/relationships/hyperlink" Target="h:\sj\20240626.docx" TargetMode="External" Id="Rae01fd990e8e40bc" /><Relationship Type="http://schemas.openxmlformats.org/officeDocument/2006/relationships/hyperlink" Target="h:\sj\20240626.docx" TargetMode="External" Id="Rb338de3401ec4667" /><Relationship Type="http://schemas.openxmlformats.org/officeDocument/2006/relationships/hyperlink" Target="h:\sj\20240626.docx" TargetMode="External" Id="Rbab261cca2494ce7" /><Relationship Type="http://schemas.openxmlformats.org/officeDocument/2006/relationships/hyperlink" Target="https://www.scstatehouse.gov/billsearch.php?billnumbers=142&amp;session=125&amp;summary=B" TargetMode="External" Id="R6892a37e783e48e3" /><Relationship Type="http://schemas.openxmlformats.org/officeDocument/2006/relationships/hyperlink" Target="https://www.scstatehouse.gov/sess125_2023-2024/prever/142_20221130.docx" TargetMode="External" Id="R37881d184c5742ee" /><Relationship Type="http://schemas.openxmlformats.org/officeDocument/2006/relationships/hyperlink" Target="https://www.scstatehouse.gov/sess125_2023-2024/prever/142_20230208.docx" TargetMode="External" Id="R50bfe002a08e4cf6" /><Relationship Type="http://schemas.openxmlformats.org/officeDocument/2006/relationships/hyperlink" Target="https://www.scstatehouse.gov/sess125_2023-2024/prever/142_20230222.docx" TargetMode="External" Id="R63c0b71f6df3494a" /><Relationship Type="http://schemas.openxmlformats.org/officeDocument/2006/relationships/hyperlink" Target="https://www.scstatehouse.gov/sess125_2023-2024/prever/142_20230227.docx" TargetMode="External" Id="R75c9fdffa750491d" /><Relationship Type="http://schemas.openxmlformats.org/officeDocument/2006/relationships/hyperlink" Target="https://www.scstatehouse.gov/sess125_2023-2024/prever/142_20230309.docx" TargetMode="External" Id="Rf50ec07999804875" /><Relationship Type="http://schemas.openxmlformats.org/officeDocument/2006/relationships/hyperlink" Target="https://www.scstatehouse.gov/sess125_2023-2024/prever/142_20230313.docx" TargetMode="External" Id="Rffbf1e0111734df4" /><Relationship Type="http://schemas.openxmlformats.org/officeDocument/2006/relationships/hyperlink" Target="https://www.scstatehouse.gov/sess125_2023-2024/prever/142_20230314.docx" TargetMode="External" Id="Rcd09cd880b8d4b0b" /><Relationship Type="http://schemas.openxmlformats.org/officeDocument/2006/relationships/hyperlink" Target="https://www.scstatehouse.gov/sess125_2023-2024/prever/142_20230315.docx" TargetMode="External" Id="Rbfc0cedf670940f8" /><Relationship Type="http://schemas.openxmlformats.org/officeDocument/2006/relationships/hyperlink" Target="https://www.scstatehouse.gov/sess125_2023-2024/prever/142_20240423.docx" TargetMode="External" Id="R44e9be768c3d4a92" /><Relationship Type="http://schemas.openxmlformats.org/officeDocument/2006/relationships/hyperlink" Target="https://www.scstatehouse.gov/sess125_2023-2024/prever/142_20240423a.docx" TargetMode="External" Id="R08afc3a37b6b4e21" /><Relationship Type="http://schemas.openxmlformats.org/officeDocument/2006/relationships/hyperlink" Target="https://www.scstatehouse.gov/sess125_2023-2024/prever/142_20240424.docx" TargetMode="External" Id="R96a6df63de414d35" /><Relationship Type="http://schemas.openxmlformats.org/officeDocument/2006/relationships/hyperlink" Target="https://www.scstatehouse.gov/sess125_2023-2024/prever/142_20240425.docx" TargetMode="External" Id="R8894107a32bf485e" /><Relationship Type="http://schemas.openxmlformats.org/officeDocument/2006/relationships/hyperlink" Target="https://www.scstatehouse.gov/sess125_2023-2024/prever/142_20240426.docx" TargetMode="External" Id="R6ec080f3fbb44492" /><Relationship Type="http://schemas.openxmlformats.org/officeDocument/2006/relationships/hyperlink" Target="https://www.scstatehouse.gov/sess125_2023-2024/prever/142_20240508.docx" TargetMode="External" Id="R3df58aa1762c431b" /><Relationship Type="http://schemas.openxmlformats.org/officeDocument/2006/relationships/hyperlink" Target="https://www.scstatehouse.gov/sess125_2023-2024/prever/142_20240626.docx" TargetMode="External" Id="Rdeba250c2013458a" /><Relationship Type="http://schemas.openxmlformats.org/officeDocument/2006/relationships/hyperlink" Target="h:\sj\20230110.docx" TargetMode="External" Id="R6b16661bb281476c" /><Relationship Type="http://schemas.openxmlformats.org/officeDocument/2006/relationships/hyperlink" Target="h:\sj\20230110.docx" TargetMode="External" Id="Rb41e44189cee4d40" /><Relationship Type="http://schemas.openxmlformats.org/officeDocument/2006/relationships/hyperlink" Target="h:\sj\20230222.docx" TargetMode="External" Id="Rf1eba1af73044204" /><Relationship Type="http://schemas.openxmlformats.org/officeDocument/2006/relationships/hyperlink" Target="h:\sj\20230309.docx" TargetMode="External" Id="R4826af5da4534ece" /><Relationship Type="http://schemas.openxmlformats.org/officeDocument/2006/relationships/hyperlink" Target="h:\sj\20230309.docx" TargetMode="External" Id="Rc4ade3b8de5c4539" /><Relationship Type="http://schemas.openxmlformats.org/officeDocument/2006/relationships/hyperlink" Target="h:\sj\20230314.docx" TargetMode="External" Id="R81530ac60bd24ad0" /><Relationship Type="http://schemas.openxmlformats.org/officeDocument/2006/relationships/hyperlink" Target="h:\sj\20230315.docx" TargetMode="External" Id="Rfeee318ebe7447ea" /><Relationship Type="http://schemas.openxmlformats.org/officeDocument/2006/relationships/hyperlink" Target="h:\sj\20230315.docx" TargetMode="External" Id="Rbdd8360ca25f430b" /><Relationship Type="http://schemas.openxmlformats.org/officeDocument/2006/relationships/hyperlink" Target="h:\sj\20230316.docx" TargetMode="External" Id="Rcd868e08a4a54ef9" /><Relationship Type="http://schemas.openxmlformats.org/officeDocument/2006/relationships/hyperlink" Target="h:\hj\20230328.docx" TargetMode="External" Id="Rf540b4261c3e430d" /><Relationship Type="http://schemas.openxmlformats.org/officeDocument/2006/relationships/hyperlink" Target="h:\hj\20230328.docx" TargetMode="External" Id="R462d3d4f2f0f4585" /><Relationship Type="http://schemas.openxmlformats.org/officeDocument/2006/relationships/hyperlink" Target="h:\hj\20240423.docx" TargetMode="External" Id="R7ea03cfefcc546c1" /><Relationship Type="http://schemas.openxmlformats.org/officeDocument/2006/relationships/hyperlink" Target="h:\hj\20240425.docx" TargetMode="External" Id="R36acdc36dc8f447b" /><Relationship Type="http://schemas.openxmlformats.org/officeDocument/2006/relationships/hyperlink" Target="h:\hj\20240425.docx" TargetMode="External" Id="R223fd9e29c4e4c12" /><Relationship Type="http://schemas.openxmlformats.org/officeDocument/2006/relationships/hyperlink" Target="h:\hj\20240425.docx" TargetMode="External" Id="Rb61c704f0dd64df4" /><Relationship Type="http://schemas.openxmlformats.org/officeDocument/2006/relationships/hyperlink" Target="h:\hj\20240425.docx" TargetMode="External" Id="R66275220ff99424f" /><Relationship Type="http://schemas.openxmlformats.org/officeDocument/2006/relationships/hyperlink" Target="h:\hj\20240427.docx" TargetMode="External" Id="Rac83cd91b5524cd6" /><Relationship Type="http://schemas.openxmlformats.org/officeDocument/2006/relationships/hyperlink" Target="h:\sj\20240508.docx" TargetMode="External" Id="Rd5fd84f08ed7451d" /><Relationship Type="http://schemas.openxmlformats.org/officeDocument/2006/relationships/hyperlink" Target="h:\sj\20240508.docx" TargetMode="External" Id="Re9187e543f694062" /><Relationship Type="http://schemas.openxmlformats.org/officeDocument/2006/relationships/hyperlink" Target="h:\hj\20240509.docx" TargetMode="External" Id="Ra4ce6ca5a6814412" /><Relationship Type="http://schemas.openxmlformats.org/officeDocument/2006/relationships/hyperlink" Target="h:\hj\20240509.docx" TargetMode="External" Id="Rc116772893f74f07" /><Relationship Type="http://schemas.openxmlformats.org/officeDocument/2006/relationships/hyperlink" Target="h:\sj\20240509.docx" TargetMode="External" Id="Rf2fd8f3eda5e4e28" /><Relationship Type="http://schemas.openxmlformats.org/officeDocument/2006/relationships/hyperlink" Target="h:\hj\20240509.docx" TargetMode="External" Id="R4ccd6d703bc3457c" /><Relationship Type="http://schemas.openxmlformats.org/officeDocument/2006/relationships/hyperlink" Target="h:\hj\20240626.docx" TargetMode="External" Id="R7084f006e14f43d9" /><Relationship Type="http://schemas.openxmlformats.org/officeDocument/2006/relationships/hyperlink" Target="h:\sj\20240626.docx" TargetMode="External" Id="R831151bdb04a4e1d" /><Relationship Type="http://schemas.openxmlformats.org/officeDocument/2006/relationships/hyperlink" Target="h:\sj\20240626.docx" TargetMode="External" Id="R2e7cc151f5e2473c" /><Relationship Type="http://schemas.openxmlformats.org/officeDocument/2006/relationships/hyperlink" Target="h:\sj\20240626.docx" TargetMode="External" Id="R2e1ddb4e782c4acd" /><Relationship Type="http://schemas.openxmlformats.org/officeDocument/2006/relationships/hyperlink" Target="h:\sj\20240626.docx" TargetMode="External" Id="Rbc9e8b828eaf4613" /><Relationship Type="http://schemas.openxmlformats.org/officeDocument/2006/relationships/hyperlink" Target="https://www.scstatehouse.gov/billsearch.php?billnumbers=142&amp;session=125&amp;summary=B" TargetMode="External" Id="Ra5163508a4044215" /><Relationship Type="http://schemas.openxmlformats.org/officeDocument/2006/relationships/hyperlink" Target="https://www.scstatehouse.gov/sess125_2023-2024/prever/142_20221130.docx" TargetMode="External" Id="R77fde5f467a5409b" /><Relationship Type="http://schemas.openxmlformats.org/officeDocument/2006/relationships/hyperlink" Target="https://www.scstatehouse.gov/sess125_2023-2024/prever/142_20230208.docx" TargetMode="External" Id="Rfcdd7a896a894cba" /><Relationship Type="http://schemas.openxmlformats.org/officeDocument/2006/relationships/hyperlink" Target="https://www.scstatehouse.gov/sess125_2023-2024/prever/142_20230222.docx" TargetMode="External" Id="R82e01f85e5134fd7" /><Relationship Type="http://schemas.openxmlformats.org/officeDocument/2006/relationships/hyperlink" Target="https://www.scstatehouse.gov/sess125_2023-2024/prever/142_20230227.docx" TargetMode="External" Id="R64fd049e69e24269" /><Relationship Type="http://schemas.openxmlformats.org/officeDocument/2006/relationships/hyperlink" Target="https://www.scstatehouse.gov/sess125_2023-2024/prever/142_20230309.docx" TargetMode="External" Id="Rb2642a2617674cd9" /><Relationship Type="http://schemas.openxmlformats.org/officeDocument/2006/relationships/hyperlink" Target="https://www.scstatehouse.gov/sess125_2023-2024/prever/142_20230313.docx" TargetMode="External" Id="R2ede4eca812946c3" /><Relationship Type="http://schemas.openxmlformats.org/officeDocument/2006/relationships/hyperlink" Target="https://www.scstatehouse.gov/sess125_2023-2024/prever/142_20230314.docx" TargetMode="External" Id="R5add248c1699474c" /><Relationship Type="http://schemas.openxmlformats.org/officeDocument/2006/relationships/hyperlink" Target="https://www.scstatehouse.gov/sess125_2023-2024/prever/142_20230315.docx" TargetMode="External" Id="R4b513387bc484b68" /><Relationship Type="http://schemas.openxmlformats.org/officeDocument/2006/relationships/hyperlink" Target="https://www.scstatehouse.gov/sess125_2023-2024/prever/142_20240423.docx" TargetMode="External" Id="R8ea3f625c2884efd" /><Relationship Type="http://schemas.openxmlformats.org/officeDocument/2006/relationships/hyperlink" Target="https://www.scstatehouse.gov/sess125_2023-2024/prever/142_20240423a.docx" TargetMode="External" Id="R200cc9595e144901" /><Relationship Type="http://schemas.openxmlformats.org/officeDocument/2006/relationships/hyperlink" Target="https://www.scstatehouse.gov/sess125_2023-2024/prever/142_20240424.docx" TargetMode="External" Id="R9c00c7482eaa4578" /><Relationship Type="http://schemas.openxmlformats.org/officeDocument/2006/relationships/hyperlink" Target="https://www.scstatehouse.gov/sess125_2023-2024/prever/142_20240425.docx" TargetMode="External" Id="R3660479b24454111" /><Relationship Type="http://schemas.openxmlformats.org/officeDocument/2006/relationships/hyperlink" Target="https://www.scstatehouse.gov/sess125_2023-2024/prever/142_20240426.docx" TargetMode="External" Id="R3c602b22251140a7" /><Relationship Type="http://schemas.openxmlformats.org/officeDocument/2006/relationships/hyperlink" Target="https://www.scstatehouse.gov/sess125_2023-2024/prever/142_20240508.docx" TargetMode="External" Id="R9b173a2e3bbe4160" /><Relationship Type="http://schemas.openxmlformats.org/officeDocument/2006/relationships/hyperlink" Target="https://www.scstatehouse.gov/sess125_2023-2024/prever/142_20240626.docx" TargetMode="External" Id="Rd1f1ac568f3a4ecc" /><Relationship Type="http://schemas.openxmlformats.org/officeDocument/2006/relationships/hyperlink" Target="h:\sj\20230110.docx" TargetMode="External" Id="Rda84435a52e2443b" /><Relationship Type="http://schemas.openxmlformats.org/officeDocument/2006/relationships/hyperlink" Target="h:\sj\20230110.docx" TargetMode="External" Id="R759b6c62cbcc4d6f" /><Relationship Type="http://schemas.openxmlformats.org/officeDocument/2006/relationships/hyperlink" Target="h:\sj\20230222.docx" TargetMode="External" Id="R2d382efcb85c4664" /><Relationship Type="http://schemas.openxmlformats.org/officeDocument/2006/relationships/hyperlink" Target="h:\sj\20230309.docx" TargetMode="External" Id="R32ad49d5dcc64576" /><Relationship Type="http://schemas.openxmlformats.org/officeDocument/2006/relationships/hyperlink" Target="h:\sj\20230309.docx" TargetMode="External" Id="R9206ba5cc50b4d35" /><Relationship Type="http://schemas.openxmlformats.org/officeDocument/2006/relationships/hyperlink" Target="h:\sj\20230314.docx" TargetMode="External" Id="R95e5683d95c54f51" /><Relationship Type="http://schemas.openxmlformats.org/officeDocument/2006/relationships/hyperlink" Target="h:\sj\20230315.docx" TargetMode="External" Id="R9b363f3fbb6a43c7" /><Relationship Type="http://schemas.openxmlformats.org/officeDocument/2006/relationships/hyperlink" Target="h:\sj\20230315.docx" TargetMode="External" Id="Rc846149e7a8a4a04" /><Relationship Type="http://schemas.openxmlformats.org/officeDocument/2006/relationships/hyperlink" Target="h:\sj\20230316.docx" TargetMode="External" Id="R1824e60791a8425b" /><Relationship Type="http://schemas.openxmlformats.org/officeDocument/2006/relationships/hyperlink" Target="h:\hj\20230328.docx" TargetMode="External" Id="Rf22e3feb6e0a4c26" /><Relationship Type="http://schemas.openxmlformats.org/officeDocument/2006/relationships/hyperlink" Target="h:\hj\20230328.docx" TargetMode="External" Id="Rbf964e9af93742d2" /><Relationship Type="http://schemas.openxmlformats.org/officeDocument/2006/relationships/hyperlink" Target="h:\hj\20240423.docx" TargetMode="External" Id="R256cdbc29b314954" /><Relationship Type="http://schemas.openxmlformats.org/officeDocument/2006/relationships/hyperlink" Target="h:\hj\20240425.docx" TargetMode="External" Id="Rb72c258280f54820" /><Relationship Type="http://schemas.openxmlformats.org/officeDocument/2006/relationships/hyperlink" Target="h:\hj\20240425.docx" TargetMode="External" Id="R5203de7cfc544754" /><Relationship Type="http://schemas.openxmlformats.org/officeDocument/2006/relationships/hyperlink" Target="h:\hj\20240425.docx" TargetMode="External" Id="Rffa50845a0594c42" /><Relationship Type="http://schemas.openxmlformats.org/officeDocument/2006/relationships/hyperlink" Target="h:\hj\20240425.docx" TargetMode="External" Id="Rb0cb4be9aa314891" /><Relationship Type="http://schemas.openxmlformats.org/officeDocument/2006/relationships/hyperlink" Target="h:\hj\20240427.docx" TargetMode="External" Id="R3e0e2ba207b948a3" /><Relationship Type="http://schemas.openxmlformats.org/officeDocument/2006/relationships/hyperlink" Target="h:\sj\20240508.docx" TargetMode="External" Id="Ra0ddec64874c4c02" /><Relationship Type="http://schemas.openxmlformats.org/officeDocument/2006/relationships/hyperlink" Target="h:\sj\20240508.docx" TargetMode="External" Id="Rd175618ee580495a" /><Relationship Type="http://schemas.openxmlformats.org/officeDocument/2006/relationships/hyperlink" Target="h:\hj\20240509.docx" TargetMode="External" Id="Rb1e45ca307474bd7" /><Relationship Type="http://schemas.openxmlformats.org/officeDocument/2006/relationships/hyperlink" Target="h:\hj\20240509.docx" TargetMode="External" Id="R6373d7e5fc61468a" /><Relationship Type="http://schemas.openxmlformats.org/officeDocument/2006/relationships/hyperlink" Target="h:\sj\20240509.docx" TargetMode="External" Id="R60056e63d3684dc4" /><Relationship Type="http://schemas.openxmlformats.org/officeDocument/2006/relationships/hyperlink" Target="h:\hj\20240509.docx" TargetMode="External" Id="Rb377ebe1cb1541ff" /><Relationship Type="http://schemas.openxmlformats.org/officeDocument/2006/relationships/hyperlink" Target="h:\hj\20240626.docx" TargetMode="External" Id="R721579572e3749fc" /><Relationship Type="http://schemas.openxmlformats.org/officeDocument/2006/relationships/hyperlink" Target="h:\sj\20240626.docx" TargetMode="External" Id="R7cf61a7b1fba4487" /><Relationship Type="http://schemas.openxmlformats.org/officeDocument/2006/relationships/hyperlink" Target="h:\sj\20240626.docx" TargetMode="External" Id="R5274931657794e4a" /><Relationship Type="http://schemas.openxmlformats.org/officeDocument/2006/relationships/hyperlink" Target="h:\sj\20240626.docx" TargetMode="External" Id="R9bb45aee57c2473f" /><Relationship Type="http://schemas.openxmlformats.org/officeDocument/2006/relationships/hyperlink" Target="h:\sj\20240626.docx" TargetMode="External" Id="R7da7a318e96d4502" /><Relationship Type="http://schemas.openxmlformats.org/officeDocument/2006/relationships/hyperlink" Target="https://www.scstatehouse.gov/billsearch.php?billnumbers=142&amp;session=125&amp;summary=B" TargetMode="External" Id="R116494d45d924ebf" /><Relationship Type="http://schemas.openxmlformats.org/officeDocument/2006/relationships/hyperlink" Target="https://www.scstatehouse.gov/sess125_2023-2024/prever/142_20221130.docx" TargetMode="External" Id="Re57c1aa033b64dd1" /><Relationship Type="http://schemas.openxmlformats.org/officeDocument/2006/relationships/hyperlink" Target="https://www.scstatehouse.gov/sess125_2023-2024/prever/142_20230208.docx" TargetMode="External" Id="R6f381420d560454b" /><Relationship Type="http://schemas.openxmlformats.org/officeDocument/2006/relationships/hyperlink" Target="https://www.scstatehouse.gov/sess125_2023-2024/prever/142_20230222.docx" TargetMode="External" Id="R285f6b5ea1c94274" /><Relationship Type="http://schemas.openxmlformats.org/officeDocument/2006/relationships/hyperlink" Target="https://www.scstatehouse.gov/sess125_2023-2024/prever/142_20230227.docx" TargetMode="External" Id="R77342e33d5fd4fbd" /><Relationship Type="http://schemas.openxmlformats.org/officeDocument/2006/relationships/hyperlink" Target="https://www.scstatehouse.gov/sess125_2023-2024/prever/142_20230309.docx" TargetMode="External" Id="R22ffd82f3d364492" /><Relationship Type="http://schemas.openxmlformats.org/officeDocument/2006/relationships/hyperlink" Target="https://www.scstatehouse.gov/sess125_2023-2024/prever/142_20230313.docx" TargetMode="External" Id="R8ef6ce3680f44f92" /><Relationship Type="http://schemas.openxmlformats.org/officeDocument/2006/relationships/hyperlink" Target="https://www.scstatehouse.gov/sess125_2023-2024/prever/142_20230314.docx" TargetMode="External" Id="Rbb2c115d3a07478e" /><Relationship Type="http://schemas.openxmlformats.org/officeDocument/2006/relationships/hyperlink" Target="https://www.scstatehouse.gov/sess125_2023-2024/prever/142_20230315.docx" TargetMode="External" Id="R146f0103ec9c4a3a" /><Relationship Type="http://schemas.openxmlformats.org/officeDocument/2006/relationships/hyperlink" Target="https://www.scstatehouse.gov/sess125_2023-2024/prever/142_20240423.docx" TargetMode="External" Id="Rb5da026bc26d48ed" /><Relationship Type="http://schemas.openxmlformats.org/officeDocument/2006/relationships/hyperlink" Target="https://www.scstatehouse.gov/sess125_2023-2024/prever/142_20240423a.docx" TargetMode="External" Id="Re2e48168473d42f2" /><Relationship Type="http://schemas.openxmlformats.org/officeDocument/2006/relationships/hyperlink" Target="https://www.scstatehouse.gov/sess125_2023-2024/prever/142_20240424.docx" TargetMode="External" Id="R3e238fc2f5fe412e" /><Relationship Type="http://schemas.openxmlformats.org/officeDocument/2006/relationships/hyperlink" Target="https://www.scstatehouse.gov/sess125_2023-2024/prever/142_20240425.docx" TargetMode="External" Id="Re021a3073da648ea" /><Relationship Type="http://schemas.openxmlformats.org/officeDocument/2006/relationships/hyperlink" Target="https://www.scstatehouse.gov/sess125_2023-2024/prever/142_20240426.docx" TargetMode="External" Id="Rb776a02a85a4402f" /><Relationship Type="http://schemas.openxmlformats.org/officeDocument/2006/relationships/hyperlink" Target="https://www.scstatehouse.gov/sess125_2023-2024/prever/142_20240508.docx" TargetMode="External" Id="R458b1aec1b714ff2" /><Relationship Type="http://schemas.openxmlformats.org/officeDocument/2006/relationships/hyperlink" Target="https://www.scstatehouse.gov/sess125_2023-2024/prever/142_20240626.docx" TargetMode="External" Id="R2adf197ff7a5401f" /><Relationship Type="http://schemas.openxmlformats.org/officeDocument/2006/relationships/hyperlink" Target="h:\sj\20230110.docx" TargetMode="External" Id="Rc5c0e039ef23416a" /><Relationship Type="http://schemas.openxmlformats.org/officeDocument/2006/relationships/hyperlink" Target="h:\sj\20230110.docx" TargetMode="External" Id="R94610e811f8541d2" /><Relationship Type="http://schemas.openxmlformats.org/officeDocument/2006/relationships/hyperlink" Target="h:\sj\20230222.docx" TargetMode="External" Id="R825bac4912674634" /><Relationship Type="http://schemas.openxmlformats.org/officeDocument/2006/relationships/hyperlink" Target="h:\sj\20230309.docx" TargetMode="External" Id="Ra0aada48bbf3433d" /><Relationship Type="http://schemas.openxmlformats.org/officeDocument/2006/relationships/hyperlink" Target="h:\sj\20230309.docx" TargetMode="External" Id="Ra81f75be2b2a4fb1" /><Relationship Type="http://schemas.openxmlformats.org/officeDocument/2006/relationships/hyperlink" Target="h:\sj\20230314.docx" TargetMode="External" Id="R920db77db14c4dc4" /><Relationship Type="http://schemas.openxmlformats.org/officeDocument/2006/relationships/hyperlink" Target="h:\sj\20230315.docx" TargetMode="External" Id="R092c5b4475164f9a" /><Relationship Type="http://schemas.openxmlformats.org/officeDocument/2006/relationships/hyperlink" Target="h:\sj\20230315.docx" TargetMode="External" Id="R97a73d0475464dce" /><Relationship Type="http://schemas.openxmlformats.org/officeDocument/2006/relationships/hyperlink" Target="h:\sj\20230316.docx" TargetMode="External" Id="Re494741bdcaa4656" /><Relationship Type="http://schemas.openxmlformats.org/officeDocument/2006/relationships/hyperlink" Target="h:\hj\20230328.docx" TargetMode="External" Id="R0c751957c6ec40cf" /><Relationship Type="http://schemas.openxmlformats.org/officeDocument/2006/relationships/hyperlink" Target="h:\hj\20230328.docx" TargetMode="External" Id="Ra9535e67b35b4f6c" /><Relationship Type="http://schemas.openxmlformats.org/officeDocument/2006/relationships/hyperlink" Target="h:\hj\20240423.docx" TargetMode="External" Id="R7ccc60eb2dac48f4" /><Relationship Type="http://schemas.openxmlformats.org/officeDocument/2006/relationships/hyperlink" Target="h:\hj\20240425.docx" TargetMode="External" Id="R278241ec2f26457a" /><Relationship Type="http://schemas.openxmlformats.org/officeDocument/2006/relationships/hyperlink" Target="h:\hj\20240425.docx" TargetMode="External" Id="R9cfcbdea44e54a5f" /><Relationship Type="http://schemas.openxmlformats.org/officeDocument/2006/relationships/hyperlink" Target="h:\hj\20240425.docx" TargetMode="External" Id="Ra15327682f2844e4" /><Relationship Type="http://schemas.openxmlformats.org/officeDocument/2006/relationships/hyperlink" Target="h:\hj\20240425.docx" TargetMode="External" Id="Rfb74fc87a6164a6f" /><Relationship Type="http://schemas.openxmlformats.org/officeDocument/2006/relationships/hyperlink" Target="h:\hj\20240427.docx" TargetMode="External" Id="R65a7f3096f3c469e" /><Relationship Type="http://schemas.openxmlformats.org/officeDocument/2006/relationships/hyperlink" Target="h:\sj\20240508.docx" TargetMode="External" Id="R86937b22b5724bc4" /><Relationship Type="http://schemas.openxmlformats.org/officeDocument/2006/relationships/hyperlink" Target="h:\sj\20240508.docx" TargetMode="External" Id="Rf7676195b9fc48d3" /><Relationship Type="http://schemas.openxmlformats.org/officeDocument/2006/relationships/hyperlink" Target="h:\hj\20240509.docx" TargetMode="External" Id="R03bb5d9cb830410b" /><Relationship Type="http://schemas.openxmlformats.org/officeDocument/2006/relationships/hyperlink" Target="h:\hj\20240509.docx" TargetMode="External" Id="R58a07985b54841d5" /><Relationship Type="http://schemas.openxmlformats.org/officeDocument/2006/relationships/hyperlink" Target="h:\sj\20240509.docx" TargetMode="External" Id="R3985706bf645461e" /><Relationship Type="http://schemas.openxmlformats.org/officeDocument/2006/relationships/hyperlink" Target="h:\hj\20240509.docx" TargetMode="External" Id="Re83c918c356445a7" /><Relationship Type="http://schemas.openxmlformats.org/officeDocument/2006/relationships/hyperlink" Target="h:\hj\20240626.docx" TargetMode="External" Id="R584d39714ea949f8" /><Relationship Type="http://schemas.openxmlformats.org/officeDocument/2006/relationships/hyperlink" Target="h:\sj\20240626.docx" TargetMode="External" Id="R1bf4e3acf6044106" /><Relationship Type="http://schemas.openxmlformats.org/officeDocument/2006/relationships/hyperlink" Target="h:\sj\20240626.docx" TargetMode="External" Id="Re59df301c21040bb" /><Relationship Type="http://schemas.openxmlformats.org/officeDocument/2006/relationships/hyperlink" Target="h:\sj\20240626.docx" TargetMode="External" Id="R43db15d148874591" /><Relationship Type="http://schemas.openxmlformats.org/officeDocument/2006/relationships/hyperlink" Target="h:\sj\20240626.docx" TargetMode="External" Id="R60a960909dda49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1413e938-9358-4c30-92af-0988174d56a5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2024-06-26T19:06:13.035717-04:00</T_BILL_DT_VERSION>
  <T_BILL_N_SESSION>125</T_BILL_N_SESSION>
  <T_BILL_N_YEAR>2023</T_BILL_N_YEAR>
  <T_BILL_REQUEST_REQUEST>2a7647b3-b8f0-4690-8139-a6bc1a9817bc</T_BILL_REQUEST_REQUEST>
  <T_BILL_R_ORIGINALBILL>b7401ddf-a2ac-4b52-9667-a4e852192830</T_BILL_R_ORIGINALBILL>
  <T_BILL_R_ORIGINALDRAFT>30672ab1-5ad1-4fed-9ec0-3c5f34966f46</T_BILL_R_ORIGINALDRAFT>
  <T_BILL_SPONSOR_SPONSOR>b6adc2b1-61bf-40de-8be3-68248e991959</T_BILL_SPONSOR_SPONSOR>
  <T_BILL_T_BILLNUMBER>142</T_BILL_T_BILLNUMBER>
  <T_BILL_T_BILLTITLE>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KIDNAPPING OFFENSES WHEN ALSO SENTENCED FOR MURDER; BY ADDING SECTION 16‑15‑340 SO AS TO CREATE THE OFFENSE OF LURING A CHILD AND PROVIDE A PENALTY AND DEFENSES TO PROSECUTION; AND TO PROVIDE THAT CERTAIN PROVISIONS IN THIS ACT ARE RETROACTIVE.</T_BILL_T_BILLTITLE>
  <T_BILL_T_CHAMBER>senate</T_BILL_T_CHAMBER>
  <T_BILL_T_LEGTYPE>bill_statewide</T_BILL_T_LEGTYPE>
  <T_BILL_T_SECTIONS>[{"SectionUUID":"243419b2-a1a5-4ff8-84bc-78008f022756","SectionName":"code_section","SectionNumber":1,"SectionType":"code_section","CodeSections":[{"CodeSectionBookmarkName":"cs_T16C3N2010_7ccf89a04","IsConstitutionSection":false,"Identity":"16-3-2010","IsNew":false,"SubSections":[{"Level":1,"Identity":"T16C3N2010S7","SubSectionBookmarkName":"ss_T16C3N2010S7_lv1_cc13c86a0","IsNewSubSection":false,"SubSectionReplacement":""},{"Level":2,"Identity":"T16C3N2010Sa","SubSectionBookmarkName":"ss_T16C3N2010Sa_lv2_61730c47d","IsNewSubSection":false,"SubSectionReplacement":""},{"Level":2,"Identity":"T16C3N2010Sb","SubSectionBookmarkName":"ss_T16C3N2010Sb_lv2_540eeea6f","IsNewSubSection":false,"SubSectionReplacement":""},{"Level":2,"Identity":"T16C3N2010Sc","SubSectionBookmarkName":"ss_T16C3N2010Sc_lv2_8ab0f55a3","IsNewSubSection":false,"SubSectionReplacement":""},{"Level":2,"Identity":"T16C3N2010Sd","SubSectionBookmarkName":"ss_T16C3N2010Sd_lv2_1a77cc017","IsNewSubSection":false,"SubSectionReplacement":""},{"Level":2,"Identity":"T16C3N2010Se","SubSectionBookmarkName":"ss_T16C3N2010Se_lv2_72161c48e","IsNewSubSection":false,"SubSectionReplacement":""},{"Level":2,"Identity":"T16C3N2010Sf","SubSectionBookmarkName":"ss_T16C3N2010Sf_lv2_69d737960","IsNewSubSection":false,"SubSectionReplacement":""},{"Level":2,"Identity":"T16C3N2010Sg","SubSectionBookmarkName":"ss_T16C3N2010Sg_lv2_665ac389d","IsNewSubSection":false,"SubSectionReplacement":""},{"Level":2,"Identity":"T16C3N2010Sh","SubSectionBookmarkName":"ss_T16C3N2010Sh_lv2_7b60a618d","IsNewSubSection":false,"SubSectionReplacement":""},{"Level":2,"Identity":"T16C3N2010Si","SubSectionBookmarkName":"ss_T16C3N2010Si_lv2_4d50d3eec","IsNewSubSection":false,"SubSectionReplacement":""},{"Level":2,"Identity":"T16C3N2010Sj","SubSectionBookmarkName":"ss_T16C3N2010Sj_lv2_25dfaad54","IsNewSubSection":false,"SubSectionReplacement":""},{"Level":2,"Identity":"T16C3N2010Sk","SubSectionBookmarkName":"ss_T16C3N2010Sk_lv2_651381347","IsNewSubSection":false,"SubSectionReplacement":""},{"Level":2,"Identity":"T16C3N2010Sl","SubSectionBookmarkName":"ss_T16C3N2010Sl_lv2_5a5416e64","IsNewSubSection":false,"SubSectionReplacement":""}],"TitleRelatedTo":"the definition of sex trafficking","TitleSoAsTo":"expand the definition to include sexual exploitation of a minor and promoting or participating in prostitution of a minor","Deleted":false}],"TitleText":"","DisableControls":false,"Deleted":false,"RepealItems":[],"SectionBookmarkName":"bs_num_1_ab536ad48"},{"SectionUUID":"7a956589-8935-47f3-a8b6-a0c60333c04b","SectionName":"code_section","SectionNumber":2,"SectionType":"code_section","CodeSections":[{"CodeSectionBookmarkName":"cs_T16C3N2020_18c4964a4","IsConstitutionSection":false,"Identity":"16-3-2020","IsNew":false,"SubSections":[{"Level":1,"Identity":"T16C3N2020SF","SubSectionBookmarkName":"ss_T16C3N2020SF_lv1_2357c8cd4","IsNewSubSection":false,"SubSectionReplacement":""},{"Level":1,"Identity":"T16C3N2020SG","SubSectionBookmarkName":"ss_T16C3N2020SG_lv1_1fdc18bf7","IsNewSubSection":false,"SubSectionReplacement":""}],"TitleRelatedTo":"Trafficking in persons; penalties; minor victims; defenses","TitleSoAsTo":"TO PROVIDE THAT MINORS ENGAGED IN COMMERCIAL SEXUAL ACTIVITY OR TRAFFICKING ARE PRESUMED TO BE DOING SO UNDER COERCION OR AS THE RESULT OF A REASONABLE FEAR OF A THREAT, TO PROVIDE FOR AN AFFIRMATIVE DEFENSE OF THESE VICTIMS, AND TO PROVIDE FOR EXPUNGEMENT FOR THESE VICTIMS","Deleted":false}],"TitleText":"","DisableControls":false,"Deleted":false,"RepealItems":[],"SectionBookmarkName":"bs_num_2_e00ded43e"},{"SectionUUID":"b7a0dde3-d4fd-4193-b599-035f0e72de4d","SectionName":"code_section","SectionNumber":3,"SectionType":"code_section","CodeSections":[{"CodeSectionBookmarkName":"ns_T16C25N130_281bc2acb","IsConstitutionSection":false,"Identity":"16-25-130","IsNew":fals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638e0f9f2","IsNewSubSection":false,"SubSectionReplacement":""},{"Level":2,"Identity":"T16C25N130S5","SubSectionBookmarkName":"ss_T16C25N130S5_lv2_75d985f64","IsNewSubSection":false,"SubSectionReplacement":""},{"Level":2,"Identity":"T16C25N130S6","SubSectionBookmarkName":"ss_T16C25N130S6_lv2_b7eb6db70","IsNewSubSection":false,"SubSectionReplacement":""},{"Level":2,"Identity":"T16C25N130S7","SubSectionBookmarkName":"ss_T16C25N130S7_lv2_42aa57503","IsNewSubSection":false,"SubSectionReplacement":""},{"Level":2,"Identity":"T16C25N130S8","SubSectionBookmarkName":"ss_T16C25N130S8_lv2_9d9dc600e","IsNewSubSection":false,"SubSectionReplacement":""},{"Level":2,"Identity":"T16C25N130S9","SubSectionBookmarkName":"ss_T16C25N130S9_lv2_0f1790eec","IsNewSubSection":false,"SubSectionReplacement":""},{"Level":2,"Identity":"T16C25N130S10","SubSectionBookmarkName":"ss_T16C25N130S10_lv2_ad2a00a33","IsNewSubSection":false,"SubSectionReplacement":""},{"Level":2,"Identity":"T16C25N130S11","SubSectionBookmarkName":"ss_T16C25N130S11_lv2_65ab7e517","IsNewSubSection":false,"SubSectionReplacement":""},{"Level":1,"Identity":"T16C25N130SB","SubSectionBookmarkName":"ss_T16C25N130SB_lv1_750c54af8","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3,"Identity":"T16C25N130Sd","SubSectionBookmarkName":"ss_T16C25N130Sd_lv3_445ead6e8","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1,"Identity":"T16C25N130SC","SubSectionBookmarkName":"ss_T16C25N130SC_lv1_7b9a24a14","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Level":2,"Identity":"16-25-130","SubSectionBookmarkName":"ss_T16C25N130S1_lv2_fb5507829","IsNewSubSection":false,"SubSectionReplacement":""},{"Level":2,"Identity":"16-25-130","SubSectionBookmarkName":"ss_T16C25N130S2_lv2_f321b4db3","IsNewSubSection":false,"SubSectionReplacement":""},{"Level":3,"Identity":"16-25-130","SubSectionBookmarkName":"ss_T16C25N130Sa_lv3_ff85a82ba","IsNewSubSection":false,"SubSectionReplacement":""},{"Level":3,"Identity":"16-25-130","SubSectionBookmarkName":"ss_T16C25N130Sb_lv3_efbacbe99","IsNewSubSection":false,"SubSectionReplacement":""},{"Level":3,"Identity":"16-25-130","SubSectionBookmarkName":"ss_T16C25N130Sc_lv3_4c8bf490a","IsNewSubSection":false,"SubSectionReplacement":""},{"Level":2,"Identity":"16-25-130","SubSectionBookmarkName":"ss_T16C25N130S3_lv2_71ca6fdfd","IsNewSubSection":false,"SubSectionReplacement":""},{"Level":2,"Identity":"16-25-130","SubSectionBookmarkName":"ss_T16C25N130S4_lv2_255126a06","IsNewSubSection":false,"SubSectionReplacement":""},{"Level":2,"Identity":"16-25-130","SubSectionBookmarkName":"ss_T16C25N130S5_lv2_096cf2945","IsNewSubSection":false,"SubSectionReplacement":""},{"Level":3,"Identity":"16-25-130","SubSectionBookmarkName":"ss_T16C25N130Sa_lv3_9011ae499","IsNewSubSection":false,"SubSectionReplacement":""},{"Level":3,"Identity":"16-25-130","SubSectionBookmarkName":"ss_T16C25N130Sb_lv3_1bacfa1f1","IsNewSubSection":false,"SubSectionReplacement":""},{"Level":4,"Identity":"16-25-130","SubSectionBookmarkName":"ss_T16C25N130Si_lv4_39bf56edc","IsNewSubSection":false,"SubSectionReplacement":""},{"Level":4,"Identity":"16-25-130","SubSectionBookmarkName":"ss_T16C25N130Sii_lv4_1f2b7a52d","IsNewSubSection":false,"SubSectionReplacement":""},{"Level":2,"Identity":"16-25-130","SubSectionBookmarkName":"ss_T16C25N130S1_lv2_59d85bf50","IsNewSubSection":false,"SubSectionReplacement":""},{"Level":2,"Identity":"16-25-130","SubSectionBookmarkName":"ss_T16C25N130S2_lv2_c3ac0b4da","IsNewSubSection":false,"SubSectionReplacement":""},{"Level":2,"Identity":"16-25-130","SubSectionBookmarkName":"ss_T16C25N130S3_lv2_44347610a","IsNewSubSection":false,"SubSectionReplacement":""},{"Level":3,"Identity":"16-25-130","SubSectionBookmarkName":"ss_T16C25N130Sa_lv3_7a4817dae","IsNewSubSection":false,"SubSectionReplacement":""},{"Level":3,"Identity":"16-25-130","SubSectionBookmarkName":"ss_T16C25N130Sb_lv3_db5c19d7b","IsNewSubSection":false,"SubSectionReplacement":""},{"Level":2,"Identity":"16-25-130","SubSectionBookmarkName":"ss_T16C25N130S1_lv2_81502c1d2","IsNewSubSection":false,"SubSectionReplacement":""},{"Level":3,"Identity":"16-25-130","SubSectionBookmarkName":"ss_T16C25N130Sa_lv3_3e389c3ae","IsNewSubSection":false,"SubSectionReplacement":""},{"Level":3,"Identity":"16-25-130","SubSectionBookmarkName":"ss_T16C25N130Sb_lv3_b169f1d93","IsNewSubSection":false,"SubSectionReplacement":""},{"Level":2,"Identity":"16-25-130","SubSectionBookmarkName":"ss_T16C25N130S2_lv2_9f044a6c4","IsNewSubSection":false,"SubSectionReplacement":""}],"TitleRelatedTo":"","TitleSoAsTo":"","Deleted":false}],"TitleText":"","DisableControls":false,"Deleted":false,"RepealItems":[],"SectionBookmarkName":"bs_num_3_f165b9099"},{"SectionUUID":"a23ad07d-27b0-4d33-81f2-195210a4f184","SectionName":"code_section","SectionNumber":4,"SectionType":"code_section","CodeSections":[{"CodeSectionBookmarkName":"cs_T16C3N910_c61d81f2c","IsConstitutionSection":false,"Identity":"16-3-910","IsNew":false,"SubSections":[],"TitleRelatedTo":"Kidnapping","TitleSoAsTo":"allow sentencing for the crime of kidnapping and other crimes","Deleted":false}],"TitleText":"","DisableControls":false,"Deleted":false,"RepealItems":[],"SectionBookmarkName":"bs_num_4_sub_A_c3446310a"},{"SectionUUID":"e9e35883-357f-46e5-9904-01b7818000d9","SectionName":"code_section","SectionNumber":4,"SectionType":"code_section","CodeSections":[],"TitleText":"","DisableControls":false,"Deleted":false,"RepealItems":[],"SectionBookmarkName":"bs_num_4_sub_B_056e06a51"},{"SectionUUID":"a4817b91-d7d9-4fd2-8993-dde9fa9ce389","SectionName":"code_section","SectionNumber":5,"SectionType":"code_section","CodeSections":[{"CodeSectionBookmarkName":"ns_T16C15N340_999d95d80","IsConstitutionSection":false,"Identity":"16-15-340","IsNew":true,"SubSections":[],"TitleRelatedTo":"","TitleSoAsTo":"","Deleted":false}],"TitleText":"","DisableControls":false,"Deleted":false,"RepealItems":[],"SectionBookmarkName":"bs_num_5_2ef399375"},{"SectionUUID":"1c995bb0-22a6-43a7-8320-ddc837557b06","SectionName":"New Blank SECTION","SectionNumber":6,"SectionType":"new","CodeSections":[],"TitleText":"","DisableControls":false,"Deleted":false,"RepealItems":[],"SectionBookmarkName":"bs_num_6_2bb99215"},{"SectionUUID":"1ab5732c-73ed-4f51-bfbf-4483138f20f9","SectionName":"New Blank SECTION","SectionNumber":7,"SectionType":"new","CodeSections":[],"TitleText":"","DisableControls":false,"Deleted":false,"RepealItems":[],"SectionBookmarkName":"bs_num_7_d21949d2c"},{"SectionUUID":"1ab5732c-73ed-4f51-bfbf-4483138f20f9","SectionName":"standard_eff_date_section","SectionNumber":8,"SectionType":"drafting_clause","CodeSections":[],"TitleText":"","DisableControls":false,"Deleted":false,"RepealItems":[],"SectionBookmarkName":"bs_num_8"}]</T_BILL_T_SECTIONS>
  <T_BILL_T_SUBJECT>Safe Harbor for Exploited Minors</T_BILL_T_SUBJECT>
  <T_BILL_UR_DRAFTER>ashleyharwellbeach@scstatehouse.gov</T_BILL_UR_DRAFTER>
  <T_BILL_UR_DRAFTINGASSISTANT>katierogers@scstatehouse.gov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19715</Characters>
  <Application>Microsoft Office Word</Application>
  <DocSecurity>0</DocSecurity>
  <Lines>492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142: Safe Harbor for Exploited Minors - South Carolina Legislature Online</dc:title>
  <dc:subject/>
  <dc:creator>Sean Ryan</dc:creator>
  <cp:keywords/>
  <dc:description/>
  <cp:lastModifiedBy>Danny Crook</cp:lastModifiedBy>
  <cp:revision>2</cp:revision>
  <dcterms:created xsi:type="dcterms:W3CDTF">2024-07-29T15:47:00Z</dcterms:created>
  <dcterms:modified xsi:type="dcterms:W3CDTF">2024-07-29T15:47:00Z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