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Gustafson, Senn, Rankin, Adams, Climer, Campsen, Alexander and Davis</w:t>
      </w:r>
    </w:p>
    <w:p>
      <w:pPr>
        <w:widowControl w:val="false"/>
        <w:spacing w:after="0"/>
        <w:jc w:val="left"/>
      </w:pPr>
      <w:r>
        <w:rPr>
          <w:rFonts w:ascii="Times New Roman"/>
          <w:sz w:val="22"/>
        </w:rPr>
        <w:t xml:space="preserve">Companion/Similar bill(s): 236, 242, 3503</w:t>
      </w:r>
    </w:p>
    <w:p>
      <w:pPr>
        <w:widowControl w:val="false"/>
        <w:spacing w:after="0"/>
        <w:jc w:val="left"/>
      </w:pPr>
      <w:r>
        <w:rPr>
          <w:rFonts w:ascii="Times New Roman"/>
          <w:sz w:val="22"/>
        </w:rPr>
        <w:t xml:space="preserve">Document Path: SJ-0014BM23.docx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Last Amended on February 21, 2023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Trafficking Fentanyl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7f0c76926c14091">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8a4338fc75fc4e54">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1/12/2023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2/1/2023</w:t>
      </w:r>
      <w:r>
        <w:tab/>
        <w:t>Senate</w:t>
      </w:r>
      <w:r>
        <w:tab/>
        <w:t xml:space="preserve">Committee report: Favorable</w:t>
      </w:r>
      <w:r>
        <w:rPr>
          <w:b/>
        </w:rPr>
        <w:t xml:space="preserve"> Judiciary</w:t>
      </w:r>
      <w:r>
        <w:t xml:space="preserve"> (</w:t>
      </w:r>
      <w:hyperlink w:history="true" r:id="R4331d0069fd24767">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2/2/2023</w:t>
      </w:r>
      <w:r>
        <w:tab/>
        <w:t/>
      </w:r>
      <w:r>
        <w:tab/>
        <w:t>Scrivener's error corrected
 </w:t>
      </w:r>
    </w:p>
    <w:p>
      <w:pPr>
        <w:widowControl w:val="false"/>
        <w:tabs>
          <w:tab w:val="right" w:pos="1008"/>
          <w:tab w:val="left" w:pos="1152"/>
          <w:tab w:val="left" w:pos="1872"/>
          <w:tab w:val="left" w:pos="9187"/>
        </w:tabs>
        <w:spacing w:after="0"/>
        <w:ind w:left="2088" w:hanging="2088"/>
      </w:pPr>
      <w:r>
        <w:tab/>
        <w:t>2/14/2023</w:t>
      </w:r>
      <w:r>
        <w:tab/>
        <w:t>Senate</w:t>
      </w:r>
      <w:r>
        <w:tab/>
        <w:t xml:space="preserve">Amended</w:t>
      </w:r>
      <w:r>
        <w:t xml:space="preserve"> (</w:t>
      </w:r>
      <w:hyperlink w:history="true" r:id="R0cdbfc452a5b4276">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2/15/2023</w:t>
      </w:r>
      <w:r>
        <w:tab/>
        <w:t/>
      </w:r>
      <w:r>
        <w:tab/>
        <w:t>Scrivener's error corrected
 </w:t>
      </w:r>
    </w:p>
    <w:p>
      <w:pPr>
        <w:widowControl w:val="false"/>
        <w:tabs>
          <w:tab w:val="right" w:pos="1008"/>
          <w:tab w:val="left" w:pos="1152"/>
          <w:tab w:val="left" w:pos="1872"/>
          <w:tab w:val="left" w:pos="9187"/>
        </w:tabs>
        <w:spacing w:after="0"/>
        <w:ind w:left="2088" w:hanging="2088"/>
      </w:pPr>
      <w:r>
        <w:tab/>
        <w:t>2/21/2023</w:t>
      </w:r>
      <w:r>
        <w:tab/>
        <w:t>Senate</w:t>
      </w:r>
      <w:r>
        <w:tab/>
        <w:t xml:space="preserve">Amended</w:t>
      </w:r>
      <w:r>
        <w:t xml:space="preserve"> (</w:t>
      </w:r>
      <w:hyperlink w:history="true" r:id="R31091c4875554c34">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Read second time</w:t>
      </w:r>
      <w:r>
        <w:t xml:space="preserve"> (</w:t>
      </w:r>
      <w:hyperlink w:history="true" r:id="R549de628680a4f7a">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Roll call</w:t>
      </w:r>
      <w:r>
        <w:t xml:space="preserve"> Ayes-44  Nays-0</w:t>
      </w:r>
      <w:r>
        <w:t xml:space="preserve"> (</w:t>
      </w:r>
      <w:hyperlink w:history="true" r:id="R3b8ee562292b4068">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2/22/2023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Read third time and sent to House</w:t>
      </w:r>
      <w:r>
        <w:t xml:space="preserve"> (</w:t>
      </w:r>
      <w:hyperlink w:history="true" r:id="R3a1cfc40747d463f">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Roll call</w:t>
      </w:r>
      <w:r>
        <w:t xml:space="preserve"> Ayes-45  Nays-0</w:t>
      </w:r>
      <w:r>
        <w:t xml:space="preserve"> (</w:t>
      </w:r>
      <w:hyperlink w:history="true" r:id="R5a2557e9b4844406">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1dce921dc24145f1">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Judiciary</w:t>
      </w:r>
      <w:r>
        <w:t xml:space="preserve"> (</w:t>
      </w:r>
      <w:hyperlink w:history="true" r:id="Rebbafa41a9774435">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545503d99c14f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aaa378652b441f">
        <w:r>
          <w:rPr>
            <w:rStyle w:val="Hyperlink"/>
            <w:u w:val="single"/>
          </w:rPr>
          <w:t>11/30/2022</w:t>
        </w:r>
      </w:hyperlink>
      <w:r>
        <w:t xml:space="preserve"/>
      </w:r>
    </w:p>
    <w:p>
      <w:pPr>
        <w:widowControl w:val="true"/>
        <w:spacing w:after="0"/>
        <w:jc w:val="left"/>
      </w:pPr>
      <w:r>
        <w:rPr>
          <w:rFonts w:ascii="Times New Roman"/>
          <w:sz w:val="22"/>
        </w:rPr>
        <w:t xml:space="preserve"/>
      </w:r>
      <w:hyperlink r:id="Rcc3f982e9fe74618">
        <w:r>
          <w:rPr>
            <w:rStyle w:val="Hyperlink"/>
            <w:u w:val="single"/>
          </w:rPr>
          <w:t>02/01/2023</w:t>
        </w:r>
      </w:hyperlink>
      <w:r>
        <w:t xml:space="preserve"/>
      </w:r>
    </w:p>
    <w:p>
      <w:pPr>
        <w:widowControl w:val="true"/>
        <w:spacing w:after="0"/>
        <w:jc w:val="left"/>
      </w:pPr>
      <w:r>
        <w:rPr>
          <w:rFonts w:ascii="Times New Roman"/>
          <w:sz w:val="22"/>
        </w:rPr>
        <w:t xml:space="preserve"/>
      </w:r>
      <w:hyperlink r:id="R735ef5be87f34ece">
        <w:r>
          <w:rPr>
            <w:rStyle w:val="Hyperlink"/>
            <w:u w:val="single"/>
          </w:rPr>
          <w:t>02/02/2023</w:t>
        </w:r>
      </w:hyperlink>
      <w:r>
        <w:t xml:space="preserve"/>
      </w:r>
    </w:p>
    <w:p>
      <w:pPr>
        <w:widowControl w:val="true"/>
        <w:spacing w:after="0"/>
        <w:jc w:val="left"/>
      </w:pPr>
      <w:r>
        <w:rPr>
          <w:rFonts w:ascii="Times New Roman"/>
          <w:sz w:val="22"/>
        </w:rPr>
        <w:t xml:space="preserve"/>
      </w:r>
      <w:hyperlink r:id="R29474755cdf14313">
        <w:r>
          <w:rPr>
            <w:rStyle w:val="Hyperlink"/>
            <w:u w:val="single"/>
          </w:rPr>
          <w:t>02/14/2023</w:t>
        </w:r>
      </w:hyperlink>
      <w:r>
        <w:t xml:space="preserve"/>
      </w:r>
    </w:p>
    <w:p>
      <w:pPr>
        <w:widowControl w:val="true"/>
        <w:spacing w:after="0"/>
        <w:jc w:val="left"/>
      </w:pPr>
      <w:r>
        <w:rPr>
          <w:rFonts w:ascii="Times New Roman"/>
          <w:sz w:val="22"/>
        </w:rPr>
        <w:t xml:space="preserve"/>
      </w:r>
      <w:hyperlink r:id="Rc454ba87b024462f">
        <w:r>
          <w:rPr>
            <w:rStyle w:val="Hyperlink"/>
            <w:u w:val="single"/>
          </w:rPr>
          <w:t>02/15/2023</w:t>
        </w:r>
      </w:hyperlink>
      <w:r>
        <w:t xml:space="preserve"/>
      </w:r>
    </w:p>
    <w:p>
      <w:pPr>
        <w:widowControl w:val="true"/>
        <w:spacing w:after="0"/>
        <w:jc w:val="left"/>
      </w:pPr>
      <w:r>
        <w:rPr>
          <w:rFonts w:ascii="Times New Roman"/>
          <w:sz w:val="22"/>
        </w:rPr>
        <w:t xml:space="preserve"/>
      </w:r>
      <w:hyperlink r:id="Rfb762fcf51784b0a">
        <w:r>
          <w:rPr>
            <w:rStyle w:val="Hyperlink"/>
            <w:u w:val="single"/>
          </w:rPr>
          <w:t>02/21/2023</w:t>
        </w:r>
      </w:hyperlink>
      <w:r>
        <w:t xml:space="preserve"/>
      </w:r>
    </w:p>
    <w:p>
      <w:pPr>
        <w:widowControl w:val="true"/>
        <w:spacing w:after="0"/>
        <w:jc w:val="left"/>
      </w:pPr>
      <w:r>
        <w:rPr>
          <w:rFonts w:ascii="Times New Roman"/>
          <w:sz w:val="22"/>
        </w:rPr>
        <w:t xml:space="preserve"/>
      </w:r>
      <w:hyperlink r:id="R907cba09a6da447c">
        <w:r>
          <w:rPr>
            <w:rStyle w:val="Hyperlink"/>
            <w:u w:val="single"/>
          </w:rPr>
          <w:t>02/22/2023</w:t>
        </w:r>
      </w:hyperlink>
      <w:r>
        <w:t xml:space="preserve"/>
      </w:r>
    </w:p>
    <w:p>
      <w:pPr>
        <w:widowControl w:val="true"/>
        <w:spacing w:after="0"/>
        <w:jc w:val="left"/>
      </w:pPr>
      <w:r>
        <w:rPr>
          <w:rFonts w:ascii="Times New Roman"/>
          <w:sz w:val="22"/>
        </w:rPr>
        <w:t xml:space="preserve"/>
      </w:r>
      <w:hyperlink r:id="R24f59f0f121c4ffa">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64D9D" w:rsidP="00E64D9D" w:rsidRDefault="00E64D9D" w14:paraId="40EC024E" w14:textId="77777777">
      <w:pPr>
        <w:pStyle w:val="sccoversheetstricken"/>
      </w:pPr>
      <w:r w:rsidRPr="00B07BF4">
        <w:t>Indicates Matter Stricken</w:t>
      </w:r>
    </w:p>
    <w:p w:rsidRPr="00B07BF4" w:rsidR="00E64D9D" w:rsidP="00E64D9D" w:rsidRDefault="00E64D9D" w14:paraId="39213B56" w14:textId="77777777">
      <w:pPr>
        <w:pStyle w:val="sccoversheetunderline"/>
      </w:pPr>
      <w:r w:rsidRPr="00B07BF4">
        <w:t>Indicates New Matter</w:t>
      </w:r>
    </w:p>
    <w:p w:rsidRPr="00B07BF4" w:rsidR="00E64D9D" w:rsidP="00E64D9D" w:rsidRDefault="00E64D9D" w14:paraId="4AEE1348" w14:textId="77777777">
      <w:pPr>
        <w:pStyle w:val="sccoversheetemptyline"/>
      </w:pPr>
    </w:p>
    <w:sdt>
      <w:sdtPr>
        <w:alias w:val="status"/>
        <w:tag w:val="status"/>
        <w:id w:val="854397200"/>
        <w:placeholder>
          <w:docPart w:val="1F3941F6D76444BBB65DA6457C94BA1C"/>
        </w:placeholder>
      </w:sdtPr>
      <w:sdtEndPr/>
      <w:sdtContent>
        <w:p w:rsidRPr="00B07BF4" w:rsidR="00E64D9D" w:rsidP="00E64D9D" w:rsidRDefault="00E64D9D" w14:paraId="2A667E1C" w14:textId="632D2442">
          <w:pPr>
            <w:pStyle w:val="sccoversheetstatus"/>
          </w:pPr>
          <w:r>
            <w:t>Amended</w:t>
          </w:r>
        </w:p>
      </w:sdtContent>
    </w:sdt>
    <w:sdt>
      <w:sdtPr>
        <w:alias w:val="readfirst"/>
        <w:tag w:val="readfirst"/>
        <w:id w:val="-1779714481"/>
        <w:placeholder>
          <w:docPart w:val="1F3941F6D76444BBB65DA6457C94BA1C"/>
        </w:placeholder>
        <w:text/>
      </w:sdtPr>
      <w:sdtEndPr/>
      <w:sdtContent>
        <w:p w:rsidRPr="00B07BF4" w:rsidR="00E64D9D" w:rsidP="00E64D9D" w:rsidRDefault="00040F1B" w14:paraId="3900C08E" w14:textId="65247FA2">
          <w:pPr>
            <w:pStyle w:val="sccoversheetinfo"/>
          </w:pPr>
          <w:r>
            <w:t>February</w:t>
          </w:r>
          <w:r w:rsidR="00E64D9D">
            <w:t xml:space="preserve"> </w:t>
          </w:r>
          <w:r>
            <w:t>21</w:t>
          </w:r>
          <w:r w:rsidR="00E64D9D">
            <w:t>, 2023</w:t>
          </w:r>
        </w:p>
      </w:sdtContent>
    </w:sdt>
    <w:sdt>
      <w:sdtPr>
        <w:alias w:val="billnumber"/>
        <w:tag w:val="billnumber"/>
        <w:id w:val="-897512070"/>
        <w:placeholder>
          <w:docPart w:val="1F3941F6D76444BBB65DA6457C94BA1C"/>
        </w:placeholder>
        <w:text/>
      </w:sdtPr>
      <w:sdtEndPr/>
      <w:sdtContent>
        <w:p w:rsidRPr="00B07BF4" w:rsidR="00E64D9D" w:rsidP="00E64D9D" w:rsidRDefault="00E64D9D" w14:paraId="6CE7CCE4" w14:textId="1B50D62C">
          <w:pPr>
            <w:pStyle w:val="sccoversheetbillno"/>
          </w:pPr>
          <w:r>
            <w:t>S.</w:t>
          </w:r>
          <w:r w:rsidR="00040F1B">
            <w:t xml:space="preserve"> </w:t>
          </w:r>
          <w:r>
            <w:t>153</w:t>
          </w:r>
        </w:p>
      </w:sdtContent>
    </w:sdt>
    <w:p w:rsidRPr="00B07BF4" w:rsidR="00E64D9D" w:rsidP="00E64D9D" w:rsidRDefault="00E64D9D" w14:paraId="13AC47B5" w14:textId="388BDF5A">
      <w:pPr>
        <w:pStyle w:val="sccoversheetsponsor6"/>
      </w:pPr>
      <w:r w:rsidRPr="00B07BF4">
        <w:t xml:space="preserve">Introduced by </w:t>
      </w:r>
      <w:sdt>
        <w:sdtPr>
          <w:alias w:val="sponsortype"/>
          <w:tag w:val="sponsortype"/>
          <w:id w:val="1707217765"/>
          <w:placeholder>
            <w:docPart w:val="1F3941F6D76444BBB65DA6457C94BA1C"/>
          </w:placeholder>
          <w:text/>
        </w:sdtPr>
        <w:sdtEndPr/>
        <w:sdtContent>
          <w:r>
            <w:t>Senators</w:t>
          </w:r>
        </w:sdtContent>
      </w:sdt>
      <w:r w:rsidRPr="00B07BF4">
        <w:t xml:space="preserve"> </w:t>
      </w:r>
      <w:sdt>
        <w:sdtPr>
          <w:alias w:val="sponsors"/>
          <w:tag w:val="sponsors"/>
          <w:id w:val="716862734"/>
          <w:placeholder>
            <w:docPart w:val="1F3941F6D76444BBB65DA6457C94BA1C"/>
          </w:placeholder>
          <w:text/>
        </w:sdtPr>
        <w:sdtEndPr/>
        <w:sdtContent>
          <w:r>
            <w:t>Young, Gustafson, Senn, Rankin, Adams, Climer, Campsen and Alexander</w:t>
          </w:r>
        </w:sdtContent>
      </w:sdt>
      <w:r w:rsidRPr="00B07BF4">
        <w:t xml:space="preserve"> </w:t>
      </w:r>
    </w:p>
    <w:p w:rsidRPr="00B07BF4" w:rsidR="00E64D9D" w:rsidP="00E64D9D" w:rsidRDefault="00E64D9D" w14:paraId="5347AE6A" w14:textId="77777777">
      <w:pPr>
        <w:pStyle w:val="sccoversheetsponsor6"/>
      </w:pPr>
    </w:p>
    <w:p w:rsidRPr="00B07BF4" w:rsidR="00E64D9D" w:rsidP="008F675D" w:rsidRDefault="00651F95" w14:paraId="7FFAF32B" w14:textId="6CD66F8C">
      <w:pPr>
        <w:pStyle w:val="sccoversheetreadfirst"/>
      </w:pPr>
      <w:sdt>
        <w:sdtPr>
          <w:alias w:val="typeinitial"/>
          <w:tag w:val="typeinitial"/>
          <w:id w:val="98301346"/>
          <w:placeholder>
            <w:docPart w:val="1F3941F6D76444BBB65DA6457C94BA1C"/>
          </w:placeholder>
          <w:text/>
        </w:sdtPr>
        <w:sdtEndPr/>
        <w:sdtContent>
          <w:r w:rsidR="00E64D9D">
            <w:t>S</w:t>
          </w:r>
        </w:sdtContent>
      </w:sdt>
      <w:r w:rsidRPr="00B07BF4" w:rsidR="00E64D9D">
        <w:t xml:space="preserve">. Printed </w:t>
      </w:r>
      <w:sdt>
        <w:sdtPr>
          <w:alias w:val="printed"/>
          <w:tag w:val="printed"/>
          <w:id w:val="-774643221"/>
          <w:placeholder>
            <w:docPart w:val="1F3941F6D76444BBB65DA6457C94BA1C"/>
          </w:placeholder>
          <w:text/>
        </w:sdtPr>
        <w:sdtEndPr/>
        <w:sdtContent>
          <w:r w:rsidR="00E64D9D">
            <w:t>02/21/23</w:t>
          </w:r>
        </w:sdtContent>
      </w:sdt>
      <w:r w:rsidRPr="00B07BF4" w:rsidR="00E64D9D">
        <w:t>--</w:t>
      </w:r>
      <w:sdt>
        <w:sdtPr>
          <w:alias w:val="residingchamber"/>
          <w:tag w:val="residingchamber"/>
          <w:id w:val="1651789982"/>
          <w:placeholder>
            <w:docPart w:val="1F3941F6D76444BBB65DA6457C94BA1C"/>
          </w:placeholder>
          <w:text/>
        </w:sdtPr>
        <w:sdtEndPr/>
        <w:sdtContent>
          <w:r w:rsidR="00E64D9D">
            <w:t>S</w:t>
          </w:r>
        </w:sdtContent>
      </w:sdt>
      <w:r w:rsidRPr="00B07BF4" w:rsidR="00E64D9D">
        <w:t>.</w:t>
      </w:r>
      <w:r w:rsidR="008F675D">
        <w:tab/>
        <w:t xml:space="preserve">[SEC </w:t>
      </w:r>
      <w:r w:rsidR="008A6BA0">
        <w:t>7</w:t>
      </w:r>
      <w:r w:rsidR="008F675D">
        <w:t>/2</w:t>
      </w:r>
      <w:r w:rsidR="008A6BA0">
        <w:t>7</w:t>
      </w:r>
      <w:r w:rsidR="008F675D">
        <w:t>/2023 4:05 PM]</w:t>
      </w:r>
    </w:p>
    <w:p w:rsidRPr="00B07BF4" w:rsidR="00E64D9D" w:rsidP="00E64D9D" w:rsidRDefault="00E64D9D" w14:paraId="594FB094" w14:textId="0F9C595E">
      <w:pPr>
        <w:pStyle w:val="sccoversheetreadfirst"/>
      </w:pPr>
      <w:r w:rsidRPr="00B07BF4">
        <w:t xml:space="preserve">Read the first time </w:t>
      </w:r>
      <w:sdt>
        <w:sdtPr>
          <w:alias w:val="readfirst"/>
          <w:tag w:val="readfirst"/>
          <w:id w:val="-1145275273"/>
          <w:placeholder>
            <w:docPart w:val="1F3941F6D76444BBB65DA6457C94BA1C"/>
          </w:placeholder>
          <w:text/>
        </w:sdtPr>
        <w:sdtEndPr/>
        <w:sdtContent>
          <w:r>
            <w:t>January 10, 2023</w:t>
          </w:r>
        </w:sdtContent>
      </w:sdt>
    </w:p>
    <w:p w:rsidRPr="00B07BF4" w:rsidR="00E64D9D" w:rsidP="00E64D9D" w:rsidRDefault="00E64D9D" w14:paraId="613616A0" w14:textId="77777777">
      <w:pPr>
        <w:pStyle w:val="sccoversheetemptyline"/>
      </w:pPr>
    </w:p>
    <w:p w:rsidRPr="00B07BF4" w:rsidR="00E64D9D" w:rsidP="00E64D9D" w:rsidRDefault="00E64D9D" w14:paraId="730ED170" w14:textId="77777777">
      <w:pPr>
        <w:pStyle w:val="sccoversheetemptyline"/>
        <w:tabs>
          <w:tab w:val="center" w:pos="4493"/>
          <w:tab w:val="right" w:pos="8986"/>
        </w:tabs>
        <w:jc w:val="center"/>
      </w:pPr>
      <w:r w:rsidRPr="00B07BF4">
        <w:t>________</w:t>
      </w:r>
    </w:p>
    <w:p w:rsidRPr="00B07BF4" w:rsidR="00E64D9D" w:rsidP="00E64D9D" w:rsidRDefault="00E64D9D" w14:paraId="1A85A34F" w14:textId="77777777">
      <w:pPr>
        <w:pStyle w:val="sccoversheetemptyline"/>
        <w:jc w:val="center"/>
        <w:rPr>
          <w:u w:val="single"/>
        </w:rPr>
      </w:pPr>
    </w:p>
    <w:p w:rsidRPr="00B07BF4" w:rsidR="00E64D9D" w:rsidP="00E64D9D" w:rsidRDefault="00E64D9D" w14:paraId="757D2FE1"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E64D9D" w:rsidP="00446987" w:rsidRDefault="00E64D9D" w14:paraId="67BAA521" w14:textId="77777777">
      <w:pPr>
        <w:pStyle w:val="scemptylineheader"/>
      </w:pPr>
    </w:p>
    <w:p w:rsidRPr="00DF3B44" w:rsidR="008E61A1" w:rsidP="00446987" w:rsidRDefault="008E61A1" w14:paraId="3B5B27A6" w14:textId="69045EED">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1570A" w14:paraId="40FEFADA" w14:textId="00D0B619">
          <w:pPr>
            <w:pStyle w:val="scbilltitle"/>
            <w:tabs>
              <w:tab w:val="left" w:pos="2104"/>
            </w:tabs>
          </w:pPr>
          <w:r>
            <w:t>TO AMEND</w:t>
          </w:r>
          <w:r w:rsidR="00092997">
            <w:t xml:space="preserve"> the South Carolina code of laws,</w:t>
          </w:r>
          <w:r>
            <w:t xml:space="preserve"> </w:t>
          </w:r>
          <w:r w:rsidR="00092997">
            <w:t xml:space="preserve">by amending </w:t>
          </w:r>
          <w:r>
            <w:t>SECTIONS 44</w:t>
          </w:r>
          <w:r w:rsidR="008777A4">
            <w:t>‑</w:t>
          </w:r>
          <w:r>
            <w:t>53</w:t>
          </w:r>
          <w:r w:rsidR="008777A4">
            <w:t>‑</w:t>
          </w:r>
          <w:r>
            <w:t>190(B) AND 44</w:t>
          </w:r>
          <w:r w:rsidR="008777A4">
            <w:t>‑</w:t>
          </w:r>
          <w:r>
            <w:t>53</w:t>
          </w:r>
          <w:r w:rsidR="008777A4">
            <w:t>‑</w:t>
          </w:r>
          <w:r>
            <w:t xml:space="preserve">370(e), RELATING TO THE TRAFFICKING OFFENSES FOR CERTAIN CONTROLLED SUBSTANCES, </w:t>
          </w:r>
          <w:r w:rsidR="008A6BA0">
            <w:t xml:space="preserve">SO AS </w:t>
          </w:r>
          <w:r>
            <w:t>TO ADD AN OFFENSE FOR “TRAFFICKING IN FENTANYL”, TO DEFINE NECESSARY TERMS</w:t>
          </w:r>
          <w:r w:rsidR="00F624E0">
            <w:t xml:space="preserve"> and provide penalties</w:t>
          </w:r>
          <w:r w:rsidR="00996905">
            <w:t xml:space="preserve">; and </w:t>
          </w:r>
          <w:r w:rsidR="009520A4">
            <w:t>by</w:t>
          </w:r>
          <w:r w:rsidR="00996905">
            <w:t xml:space="preserve"> amend</w:t>
          </w:r>
          <w:r w:rsidR="009520A4">
            <w:t>ing</w:t>
          </w:r>
          <w:r w:rsidR="00996905">
            <w:t xml:space="preserve"> section 44-53-370(d) to provide for presumpt</w:t>
          </w:r>
          <w:r w:rsidR="00F624E0">
            <w:t>ive</w:t>
          </w:r>
          <w:r w:rsidR="00996905">
            <w:t xml:space="preserve"> weights for possession with intent to distribute fentanyl or fentanyl-related substances</w:t>
          </w:r>
          <w:r>
            <w:t>.</w:t>
          </w:r>
        </w:p>
      </w:sdtContent>
    </w:sdt>
    <w:bookmarkStart w:name="at_f46e6715f" w:displacedByCustomXml="prev" w:id="0"/>
    <w:bookmarkEnd w:id="0"/>
    <w:p w:rsidR="00040F1B" w:rsidP="00040F1B" w:rsidRDefault="00040F1B" w14:paraId="37E66B4A" w14:textId="77777777">
      <w:pPr>
        <w:pStyle w:val="scnoncodifiedsection"/>
      </w:pPr>
      <w:r>
        <w:tab/>
        <w:t>Amend Title To Conform</w:t>
      </w:r>
    </w:p>
    <w:p w:rsidRPr="00DF3B44" w:rsidR="006C18F0" w:rsidP="00040F1B" w:rsidRDefault="006C18F0" w14:paraId="5BAAC1B7" w14:textId="5B6B2139">
      <w:pPr>
        <w:pStyle w:val="scnoncodifiedsection"/>
      </w:pPr>
    </w:p>
    <w:p w:rsidR="0061570A" w:rsidP="0061570A" w:rsidRDefault="0061570A" w14:paraId="23FED0BE" w14:textId="77777777">
      <w:pPr>
        <w:pStyle w:val="scenactingwords"/>
      </w:pPr>
      <w:bookmarkStart w:name="ew_cc9f2afbd" w:id="1"/>
      <w:r>
        <w:rPr>
          <w:rFonts w:eastAsia="Times New Roman"/>
        </w:rPr>
        <w:t>B</w:t>
      </w:r>
      <w:bookmarkEnd w:id="1"/>
      <w:r>
        <w:rPr>
          <w:rFonts w:eastAsia="Times New Roman"/>
        </w:rPr>
        <w:t>e it enacted by the General Assembly of the State of South Carolina:</w:t>
      </w:r>
    </w:p>
    <w:p w:rsidR="0061570A" w:rsidP="007A5BF8" w:rsidRDefault="0061570A" w14:paraId="019ADD06" w14:textId="77777777">
      <w:pPr>
        <w:pStyle w:val="scemptyline"/>
      </w:pPr>
    </w:p>
    <w:p w:rsidR="0061570A" w:rsidP="007A5BF8" w:rsidRDefault="00996905" w14:paraId="2D1DD40C" w14:textId="569FFC5F">
      <w:pPr>
        <w:pStyle w:val="scdirectionallanguage"/>
      </w:pPr>
      <w:bookmarkStart w:name="bs_num_1_d0e3c3ea8" w:id="2"/>
      <w:r>
        <w:rPr>
          <w:rFonts w:eastAsia="Times New Roman"/>
        </w:rPr>
        <w:t>S</w:t>
      </w:r>
      <w:bookmarkEnd w:id="2"/>
      <w:r>
        <w:rPr>
          <w:rFonts w:eastAsia="Times New Roman"/>
        </w:rPr>
        <w:t>ECTION 1.</w:t>
      </w:r>
      <w:r w:rsidR="0061570A">
        <w:rPr>
          <w:rFonts w:eastAsia="Times New Roman"/>
        </w:rPr>
        <w:tab/>
      </w:r>
      <w:bookmarkStart w:name="dl_e6202310d" w:id="3"/>
      <w:r w:rsidRPr="008E4FE3" w:rsidR="0061570A">
        <w:rPr>
          <w:u w:color="000000" w:themeColor="text1"/>
        </w:rPr>
        <w:t>S</w:t>
      </w:r>
      <w:bookmarkEnd w:id="3"/>
      <w:r w:rsidR="0061570A">
        <w:t>ection 44</w:t>
      </w:r>
      <w:r w:rsidR="008777A4">
        <w:rPr>
          <w:u w:color="000000" w:themeColor="text1"/>
        </w:rPr>
        <w:t>‑</w:t>
      </w:r>
      <w:r w:rsidRPr="008E4FE3" w:rsidR="0061570A">
        <w:rPr>
          <w:u w:color="000000" w:themeColor="text1"/>
        </w:rPr>
        <w:t>53</w:t>
      </w:r>
      <w:r w:rsidR="008777A4">
        <w:rPr>
          <w:u w:color="000000" w:themeColor="text1"/>
        </w:rPr>
        <w:t>‑</w:t>
      </w:r>
      <w:r w:rsidRPr="008E4FE3" w:rsidR="0061570A">
        <w:rPr>
          <w:u w:color="000000" w:themeColor="text1"/>
        </w:rPr>
        <w:t xml:space="preserve">190(B) of the </w:t>
      </w:r>
      <w:r w:rsidR="0086581D">
        <w:rPr>
          <w:u w:color="000000" w:themeColor="text1"/>
        </w:rPr>
        <w:t>S.C.</w:t>
      </w:r>
      <w:r w:rsidRPr="008E4FE3" w:rsidR="0061570A">
        <w:rPr>
          <w:u w:color="000000" w:themeColor="text1"/>
        </w:rPr>
        <w:t xml:space="preserve"> Code is amended by adding an appropriately numbered</w:t>
      </w:r>
      <w:r w:rsidR="0061570A">
        <w:rPr>
          <w:u w:color="000000" w:themeColor="text1"/>
        </w:rPr>
        <w:t xml:space="preserve"> new</w:t>
      </w:r>
      <w:r w:rsidRPr="008E4FE3" w:rsidR="0061570A">
        <w:rPr>
          <w:u w:color="000000" w:themeColor="text1"/>
        </w:rPr>
        <w:t xml:space="preserve"> item at the end to read:</w:t>
      </w:r>
    </w:p>
    <w:p w:rsidRPr="008E4FE3" w:rsidR="0061570A" w:rsidP="007A5BF8" w:rsidRDefault="0061570A" w14:paraId="6C5C91EC" w14:textId="77777777">
      <w:pPr>
        <w:pStyle w:val="scemptyline"/>
      </w:pPr>
    </w:p>
    <w:p w:rsidRPr="008E4FE3" w:rsidR="0061570A" w:rsidP="0061570A" w:rsidRDefault="0061570A" w14:paraId="3656ED9A" w14:textId="71C00A49">
      <w:pPr>
        <w:pStyle w:val="sccodifiedsection"/>
      </w:pPr>
      <w:r>
        <w:tab/>
      </w:r>
      <w:bookmarkStart w:name="cs_T44C53N190_a4c255f21" w:id="4"/>
      <w:bookmarkEnd w:id="4"/>
      <w:r>
        <w:rPr>
          <w:u w:color="000000" w:themeColor="text1"/>
        </w:rPr>
        <w:t>__.</w:t>
      </w:r>
      <w:r w:rsidR="009520A4">
        <w:rPr>
          <w:u w:color="000000" w:themeColor="text1"/>
        </w:rPr>
        <w:t xml:space="preserve"> </w:t>
      </w:r>
      <w:r w:rsidRPr="008E4FE3">
        <w:rPr>
          <w:u w:color="000000" w:themeColor="text1"/>
        </w:rPr>
        <w:t>Fentanyl</w:t>
      </w:r>
      <w:r w:rsidR="008777A4">
        <w:rPr>
          <w:u w:color="000000" w:themeColor="text1"/>
        </w:rPr>
        <w:t>‑</w:t>
      </w:r>
      <w:r w:rsidRPr="008E4FE3">
        <w:rPr>
          <w:u w:color="000000" w:themeColor="text1"/>
        </w:rPr>
        <w:t>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rsidRPr="008E4FE3" w:rsidR="0061570A" w:rsidP="0061570A" w:rsidRDefault="0061570A" w14:paraId="3FE60D87" w14:textId="7238152B">
      <w:pPr>
        <w:pStyle w:val="sccodifiedsection"/>
      </w:pPr>
      <w:r>
        <w:rPr>
          <w:u w:color="000000" w:themeColor="text1"/>
        </w:rPr>
        <w:tab/>
      </w:r>
      <w:bookmarkStart w:name="up_fa694c70b" w:id="5"/>
      <w:r w:rsidR="0092037F">
        <w:rPr>
          <w:u w:color="000000" w:themeColor="text1"/>
        </w:rPr>
        <w:tab/>
      </w:r>
      <w:bookmarkEnd w:id="5"/>
      <w:r>
        <w:rPr>
          <w:u w:color="000000" w:themeColor="text1"/>
        </w:rPr>
        <w:tab/>
        <w:t>a.</w:t>
      </w:r>
      <w:r w:rsidR="008471A6">
        <w:rPr>
          <w:u w:color="000000" w:themeColor="text1"/>
        </w:rPr>
        <w:t xml:space="preserve"> </w:t>
      </w:r>
      <w:r w:rsidRPr="008E4FE3">
        <w:rPr>
          <w:u w:color="000000" w:themeColor="text1"/>
        </w:rPr>
        <w:t>replacement of the phenyl portion of the phenethyl group by any monocycle, whether or not further substituted in or on the monocycle;</w:t>
      </w:r>
    </w:p>
    <w:p w:rsidRPr="008E4FE3" w:rsidR="0061570A" w:rsidP="0061570A" w:rsidRDefault="0061570A" w14:paraId="77A1D30D" w14:textId="42847371">
      <w:pPr>
        <w:pStyle w:val="sccodifiedsection"/>
      </w:pPr>
      <w:r>
        <w:rPr>
          <w:u w:color="000000" w:themeColor="text1"/>
        </w:rPr>
        <w:tab/>
      </w:r>
      <w:r w:rsidR="0092037F">
        <w:rPr>
          <w:u w:color="000000" w:themeColor="text1"/>
        </w:rPr>
        <w:tab/>
      </w:r>
      <w:r>
        <w:rPr>
          <w:u w:color="000000" w:themeColor="text1"/>
        </w:rPr>
        <w:tab/>
      </w:r>
      <w:bookmarkStart w:name="up_19ea6d841" w:id="6"/>
      <w:r>
        <w:rPr>
          <w:u w:color="000000" w:themeColor="text1"/>
        </w:rPr>
        <w:t>b</w:t>
      </w:r>
      <w:bookmarkEnd w:id="6"/>
      <w:r>
        <w:rPr>
          <w:u w:color="000000" w:themeColor="text1"/>
        </w:rPr>
        <w:t>.</w:t>
      </w:r>
      <w:r w:rsidR="008471A6">
        <w:rPr>
          <w:u w:color="000000" w:themeColor="text1"/>
        </w:rPr>
        <w:t xml:space="preserve"> </w:t>
      </w:r>
      <w:r w:rsidRPr="008E4FE3">
        <w:rPr>
          <w:u w:color="000000" w:themeColor="text1"/>
        </w:rPr>
        <w:t>substitution in or on the phenethyl group with alkyl, alkenyl, alkoxyl, hydroxyl, halo, haloalkyl, amino or nitro groups;</w:t>
      </w:r>
    </w:p>
    <w:p w:rsidRPr="008E4FE3" w:rsidR="0061570A" w:rsidP="0061570A" w:rsidRDefault="0061570A" w14:paraId="162A7FDA" w14:textId="3C89D1E5">
      <w:pPr>
        <w:pStyle w:val="sccodifiedsection"/>
      </w:pPr>
      <w:r>
        <w:rPr>
          <w:u w:color="000000" w:themeColor="text1"/>
        </w:rPr>
        <w:tab/>
      </w:r>
      <w:r w:rsidR="0092037F">
        <w:rPr>
          <w:u w:color="000000" w:themeColor="text1"/>
        </w:rPr>
        <w:tab/>
      </w:r>
      <w:r>
        <w:rPr>
          <w:u w:color="000000" w:themeColor="text1"/>
        </w:rPr>
        <w:tab/>
      </w:r>
      <w:bookmarkStart w:name="up_d7633b1cc" w:id="7"/>
      <w:r>
        <w:rPr>
          <w:u w:color="000000" w:themeColor="text1"/>
        </w:rPr>
        <w:t>c</w:t>
      </w:r>
      <w:bookmarkEnd w:id="7"/>
      <w:r>
        <w:rPr>
          <w:u w:color="000000" w:themeColor="text1"/>
        </w:rPr>
        <w:t>.</w:t>
      </w:r>
      <w:r w:rsidR="008471A6">
        <w:rPr>
          <w:u w:color="000000" w:themeColor="text1"/>
        </w:rPr>
        <w:t xml:space="preserve"> </w:t>
      </w:r>
      <w:r w:rsidRPr="008E4FE3">
        <w:rPr>
          <w:u w:color="000000" w:themeColor="text1"/>
        </w:rPr>
        <w:t>substitution in or on the piperidine ring with alkyl, alkenyl, alkoxyl, ester, ether, hydroxyl, halo, haloalkyl, amino or nitro groups;</w:t>
      </w:r>
    </w:p>
    <w:p w:rsidRPr="008E4FE3" w:rsidR="0061570A" w:rsidP="0061570A" w:rsidRDefault="0061570A" w14:paraId="777797D9" w14:textId="51BD4511">
      <w:pPr>
        <w:pStyle w:val="sccodifiedsection"/>
      </w:pPr>
      <w:r>
        <w:rPr>
          <w:u w:color="000000" w:themeColor="text1"/>
        </w:rPr>
        <w:tab/>
      </w:r>
      <w:r w:rsidR="0092037F">
        <w:rPr>
          <w:u w:color="000000" w:themeColor="text1"/>
        </w:rPr>
        <w:tab/>
      </w:r>
      <w:r>
        <w:rPr>
          <w:u w:color="000000" w:themeColor="text1"/>
        </w:rPr>
        <w:tab/>
      </w:r>
      <w:bookmarkStart w:name="up_453ae73e3" w:id="8"/>
      <w:r>
        <w:rPr>
          <w:u w:color="000000" w:themeColor="text1"/>
        </w:rPr>
        <w:t>d</w:t>
      </w:r>
      <w:bookmarkEnd w:id="8"/>
      <w:r>
        <w:rPr>
          <w:u w:color="000000" w:themeColor="text1"/>
        </w:rPr>
        <w:t>.</w:t>
      </w:r>
      <w:r w:rsidR="008471A6">
        <w:rPr>
          <w:u w:color="000000" w:themeColor="text1"/>
        </w:rPr>
        <w:t xml:space="preserve"> </w:t>
      </w:r>
      <w:r w:rsidRPr="008E4FE3">
        <w:rPr>
          <w:u w:color="000000" w:themeColor="text1"/>
        </w:rPr>
        <w:t>replacement of the aniline ring with any aromatic monocycle whether or not further substituted in or on the aromatic monocycle; and/or</w:t>
      </w:r>
    </w:p>
    <w:p w:rsidRPr="008E4FE3" w:rsidR="0061570A" w:rsidP="0061570A" w:rsidRDefault="0061570A" w14:paraId="42094EE0" w14:textId="14C80A90">
      <w:pPr>
        <w:pStyle w:val="sccodifiedsection"/>
      </w:pPr>
      <w:r>
        <w:rPr>
          <w:u w:color="000000" w:themeColor="text1"/>
        </w:rPr>
        <w:tab/>
      </w:r>
      <w:r w:rsidR="0092037F">
        <w:rPr>
          <w:u w:color="000000" w:themeColor="text1"/>
        </w:rPr>
        <w:tab/>
      </w:r>
      <w:r>
        <w:rPr>
          <w:u w:color="000000" w:themeColor="text1"/>
        </w:rPr>
        <w:tab/>
      </w:r>
      <w:bookmarkStart w:name="up_3b05d26c2" w:id="9"/>
      <w:r w:rsidRPr="002F70E4">
        <w:rPr>
          <w:rFonts w:eastAsia="Times New Roman"/>
          <w:snapToGrid w:val="0"/>
          <w:szCs w:val="20"/>
        </w:rPr>
        <w:t>e</w:t>
      </w:r>
      <w:bookmarkEnd w:id="9"/>
      <w:r w:rsidRPr="002F70E4">
        <w:rPr>
          <w:rFonts w:eastAsia="Times New Roman"/>
          <w:snapToGrid w:val="0"/>
          <w:szCs w:val="20"/>
        </w:rPr>
        <w:t>.</w:t>
      </w:r>
      <w:r w:rsidR="008471A6">
        <w:rPr>
          <w:rFonts w:eastAsia="Times New Roman"/>
          <w:snapToGrid w:val="0"/>
          <w:szCs w:val="20"/>
        </w:rPr>
        <w:t xml:space="preserve"> </w:t>
      </w:r>
      <w:r w:rsidRPr="002F70E4">
        <w:rPr>
          <w:rFonts w:eastAsia="Times New Roman"/>
          <w:snapToGrid w:val="0"/>
          <w:szCs w:val="20"/>
        </w:rPr>
        <w:t>replacement of the N</w:t>
      </w:r>
      <w:r w:rsidR="008777A4">
        <w:rPr>
          <w:rFonts w:eastAsia="Times New Roman"/>
          <w:snapToGrid w:val="0"/>
          <w:szCs w:val="20"/>
        </w:rPr>
        <w:t>‑</w:t>
      </w:r>
      <w:r w:rsidRPr="002F70E4">
        <w:rPr>
          <w:rFonts w:eastAsia="Times New Roman"/>
          <w:snapToGrid w:val="0"/>
          <w:szCs w:val="20"/>
        </w:rPr>
        <w:t>propionyl group by another acyl group or hydrogen.</w:t>
      </w:r>
    </w:p>
    <w:p w:rsidR="0061570A" w:rsidP="0061570A" w:rsidRDefault="0061570A" w14:paraId="7A23C8B4" w14:textId="3059378A">
      <w:pPr>
        <w:pStyle w:val="sccodifiedsection"/>
      </w:pPr>
      <w:r w:rsidRPr="008E4FE3">
        <w:rPr>
          <w:u w:color="000000" w:themeColor="text1"/>
        </w:rPr>
        <w:tab/>
      </w:r>
      <w:r w:rsidR="0092037F">
        <w:rPr>
          <w:u w:color="000000" w:themeColor="text1"/>
        </w:rPr>
        <w:tab/>
      </w:r>
      <w:bookmarkStart w:name="up_f460aba80" w:id="10"/>
      <w:r w:rsidRPr="008E4FE3">
        <w:rPr>
          <w:u w:color="000000" w:themeColor="text1"/>
        </w:rPr>
        <w:t>T</w:t>
      </w:r>
      <w:bookmarkEnd w:id="10"/>
      <w:r w:rsidRPr="008E4FE3">
        <w:rPr>
          <w:u w:color="000000" w:themeColor="text1"/>
        </w:rPr>
        <w:t>his definition includes, but is not limited to, the following substances:</w:t>
      </w:r>
      <w:r w:rsidR="008471A6">
        <w:rPr>
          <w:u w:color="000000" w:themeColor="text1"/>
        </w:rPr>
        <w:t xml:space="preserve"> </w:t>
      </w:r>
      <w:r w:rsidRPr="008E4FE3">
        <w:rPr>
          <w:u w:color="000000" w:themeColor="text1"/>
        </w:rPr>
        <w:t>Methylacetyl fentanyl, Alpha</w:t>
      </w:r>
      <w:r w:rsidR="008777A4">
        <w:rPr>
          <w:u w:color="000000" w:themeColor="text1"/>
        </w:rPr>
        <w:t>‑</w:t>
      </w:r>
      <w:r w:rsidRPr="008E4FE3">
        <w:rPr>
          <w:u w:color="000000" w:themeColor="text1"/>
        </w:rPr>
        <w:t>methylfentanyl, Methylthiofentanyl, Benzylfentanyl, Beta</w:t>
      </w:r>
      <w:r w:rsidR="008777A4">
        <w:rPr>
          <w:u w:color="000000" w:themeColor="text1"/>
        </w:rPr>
        <w:t>‑</w:t>
      </w:r>
      <w:r w:rsidRPr="008E4FE3">
        <w:rPr>
          <w:u w:color="000000" w:themeColor="text1"/>
        </w:rPr>
        <w:t>hydroxyfentanyl, Beta</w:t>
      </w:r>
      <w:r w:rsidR="008777A4">
        <w:rPr>
          <w:u w:color="000000" w:themeColor="text1"/>
        </w:rPr>
        <w:t>‑</w:t>
      </w:r>
      <w:r w:rsidRPr="008E4FE3">
        <w:rPr>
          <w:u w:color="000000" w:themeColor="text1"/>
        </w:rPr>
        <w:t>hydroxy</w:t>
      </w:r>
      <w:r w:rsidR="008777A4">
        <w:rPr>
          <w:u w:color="000000" w:themeColor="text1"/>
        </w:rPr>
        <w:t>‑</w:t>
      </w:r>
      <w:r w:rsidRPr="008E4FE3">
        <w:rPr>
          <w:u w:color="000000" w:themeColor="text1"/>
        </w:rPr>
        <w:t>3</w:t>
      </w:r>
      <w:r w:rsidR="008777A4">
        <w:rPr>
          <w:u w:color="000000" w:themeColor="text1"/>
        </w:rPr>
        <w:t>‑</w:t>
      </w:r>
      <w:r w:rsidRPr="008E4FE3">
        <w:rPr>
          <w:u w:color="000000" w:themeColor="text1"/>
        </w:rPr>
        <w:t>methylfentanyl, 3</w:t>
      </w:r>
      <w:r w:rsidR="008777A4">
        <w:rPr>
          <w:u w:color="000000" w:themeColor="text1"/>
        </w:rPr>
        <w:t>‑</w:t>
      </w:r>
      <w:r w:rsidRPr="008E4FE3">
        <w:rPr>
          <w:u w:color="000000" w:themeColor="text1"/>
        </w:rPr>
        <w:t xml:space="preserve">Methylfentanyl, Methylthiofentanyl, Fluorofentanyl, </w:t>
      </w:r>
      <w:r w:rsidRPr="008E4FE3">
        <w:rPr>
          <w:u w:color="000000" w:themeColor="text1"/>
        </w:rPr>
        <w:lastRenderedPageBreak/>
        <w:t>Thenylfentanyl or Thienyl fentanyl, Thiofentanyl, Acetylfentanyl, Butyrylfentanyl, Beta</w:t>
      </w:r>
      <w:r w:rsidR="008777A4">
        <w:rPr>
          <w:u w:color="000000" w:themeColor="text1"/>
        </w:rPr>
        <w:t>‑</w:t>
      </w:r>
      <w:r w:rsidRPr="008E4FE3">
        <w:rPr>
          <w:u w:color="000000" w:themeColor="text1"/>
        </w:rPr>
        <w:t>Hydroxythiofentanyl, Lofentanil, 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fenantyl.</w:t>
      </w:r>
    </w:p>
    <w:p w:rsidR="0061570A" w:rsidP="007A5BF8" w:rsidRDefault="0061570A" w14:paraId="49D79FB8" w14:textId="77777777">
      <w:pPr>
        <w:pStyle w:val="scemptyline"/>
      </w:pPr>
    </w:p>
    <w:p w:rsidR="0061570A" w:rsidP="007A5BF8" w:rsidRDefault="00996905" w14:paraId="70173945" w14:textId="6F03438B">
      <w:pPr>
        <w:pStyle w:val="scdirectionallanguage"/>
      </w:pPr>
      <w:bookmarkStart w:name="bs_num_2_5a1a971ad" w:id="11"/>
      <w:r>
        <w:rPr>
          <w:u w:color="000000" w:themeColor="text1"/>
        </w:rPr>
        <w:t>S</w:t>
      </w:r>
      <w:bookmarkEnd w:id="11"/>
      <w:r>
        <w:rPr>
          <w:u w:color="000000" w:themeColor="text1"/>
        </w:rPr>
        <w:t>ECTION 2.</w:t>
      </w:r>
      <w:r w:rsidR="0061570A">
        <w:tab/>
      </w:r>
      <w:bookmarkStart w:name="dl_1e6d71e14" w:id="12"/>
      <w:r w:rsidRPr="008E4FE3" w:rsidR="0061570A">
        <w:rPr>
          <w:u w:color="000000" w:themeColor="text1"/>
        </w:rPr>
        <w:t>S</w:t>
      </w:r>
      <w:bookmarkEnd w:id="12"/>
      <w:r w:rsidR="0061570A">
        <w:t>ection 44</w:t>
      </w:r>
      <w:r w:rsidR="008777A4">
        <w:rPr>
          <w:u w:color="000000" w:themeColor="text1"/>
        </w:rPr>
        <w:t>‑</w:t>
      </w:r>
      <w:r w:rsidRPr="008E4FE3" w:rsidR="0061570A">
        <w:rPr>
          <w:u w:color="000000" w:themeColor="text1"/>
        </w:rPr>
        <w:t>53</w:t>
      </w:r>
      <w:r w:rsidR="008777A4">
        <w:rPr>
          <w:u w:color="000000" w:themeColor="text1"/>
        </w:rPr>
        <w:t>‑</w:t>
      </w:r>
      <w:r w:rsidRPr="008E4FE3" w:rsidR="0061570A">
        <w:rPr>
          <w:u w:color="000000" w:themeColor="text1"/>
        </w:rPr>
        <w:t xml:space="preserve">370(e) of the </w:t>
      </w:r>
      <w:r w:rsidR="0086581D">
        <w:rPr>
          <w:u w:color="000000" w:themeColor="text1"/>
        </w:rPr>
        <w:t>S.C.</w:t>
      </w:r>
      <w:r w:rsidRPr="008E4FE3" w:rsidR="0061570A">
        <w:rPr>
          <w:u w:color="000000" w:themeColor="text1"/>
        </w:rPr>
        <w:t xml:space="preserve"> Code is amended by adding an appropriately numbered</w:t>
      </w:r>
      <w:r w:rsidR="0061570A">
        <w:rPr>
          <w:u w:color="000000" w:themeColor="text1"/>
        </w:rPr>
        <w:t xml:space="preserve"> new</w:t>
      </w:r>
      <w:r w:rsidRPr="008E4FE3" w:rsidR="0061570A">
        <w:rPr>
          <w:u w:color="000000" w:themeColor="text1"/>
        </w:rPr>
        <w:t xml:space="preserve"> item at the end to read:</w:t>
      </w:r>
    </w:p>
    <w:p w:rsidRPr="008E4FE3" w:rsidR="0061570A" w:rsidP="007A5BF8" w:rsidRDefault="0061570A" w14:paraId="45FD0DB1" w14:textId="77777777">
      <w:pPr>
        <w:pStyle w:val="scemptyline"/>
      </w:pPr>
    </w:p>
    <w:p w:rsidRPr="008E4FE3" w:rsidR="0061570A" w:rsidP="00081C3A" w:rsidRDefault="0061570A" w14:paraId="1803226F" w14:textId="52A99466">
      <w:pPr>
        <w:pStyle w:val="scnewcodesection"/>
      </w:pPr>
      <w:r>
        <w:tab/>
      </w:r>
      <w:bookmarkStart w:name="cs_T44C53N370_498be6a0c" w:id="13"/>
      <w:r w:rsidRPr="008E4FE3">
        <w:rPr>
          <w:u w:color="000000" w:themeColor="text1"/>
        </w:rPr>
        <w:t>(</w:t>
      </w:r>
      <w:bookmarkEnd w:id="13"/>
      <w:r w:rsidR="008471A6">
        <w:rPr>
          <w:u w:color="000000" w:themeColor="text1"/>
        </w:rPr>
        <w:t xml:space="preserve"> </w:t>
      </w:r>
      <w:r w:rsidRPr="008E4FE3">
        <w:rPr>
          <w:u w:color="000000" w:themeColor="text1"/>
        </w:rPr>
        <w:t>)</w:t>
      </w:r>
      <w:r w:rsidR="008471A6">
        <w:rPr>
          <w:u w:color="000000" w:themeColor="text1"/>
        </w:rPr>
        <w:t xml:space="preserve"> </w:t>
      </w:r>
      <w:r w:rsidRPr="008E4FE3">
        <w:rPr>
          <w:u w:color="000000" w:themeColor="text1"/>
        </w:rPr>
        <w:t>four grams or more of any fentanyl or fentanyl</w:t>
      </w:r>
      <w:r w:rsidR="008777A4">
        <w:rPr>
          <w:u w:color="000000" w:themeColor="text1"/>
        </w:rPr>
        <w:t>‑</w:t>
      </w:r>
      <w:r w:rsidRPr="008E4FE3">
        <w:rPr>
          <w:u w:color="000000" w:themeColor="text1"/>
        </w:rPr>
        <w:t>related substance, as described in Section 44</w:t>
      </w:r>
      <w:r w:rsidR="008777A4">
        <w:rPr>
          <w:u w:color="000000" w:themeColor="text1"/>
        </w:rPr>
        <w:t>‑</w:t>
      </w:r>
      <w:r w:rsidRPr="008E4FE3">
        <w:rPr>
          <w:u w:color="000000" w:themeColor="text1"/>
        </w:rPr>
        <w:t>53</w:t>
      </w:r>
      <w:r w:rsidR="008777A4">
        <w:rPr>
          <w:u w:color="000000" w:themeColor="text1"/>
        </w:rPr>
        <w:t>‑</w:t>
      </w:r>
      <w:r w:rsidRPr="008E4FE3">
        <w:rPr>
          <w:u w:color="000000" w:themeColor="text1"/>
        </w:rPr>
        <w:t>190 or 44</w:t>
      </w:r>
      <w:r w:rsidR="008777A4">
        <w:rPr>
          <w:u w:color="000000" w:themeColor="text1"/>
        </w:rPr>
        <w:t>‑</w:t>
      </w:r>
      <w:r w:rsidRPr="008E4FE3">
        <w:rPr>
          <w:u w:color="000000" w:themeColor="text1"/>
        </w:rPr>
        <w:t>53</w:t>
      </w:r>
      <w:r w:rsidR="008777A4">
        <w:rPr>
          <w:u w:color="000000" w:themeColor="text1"/>
        </w:rPr>
        <w:t>‑</w:t>
      </w:r>
      <w:r w:rsidRPr="008E4FE3">
        <w:rPr>
          <w:u w:color="000000" w:themeColor="text1"/>
        </w:rPr>
        <w:t>210, or four grams or more of any mixture containing fentanyl or any fentanyl</w:t>
      </w:r>
      <w:r w:rsidR="008777A4">
        <w:rPr>
          <w:u w:color="000000" w:themeColor="text1"/>
        </w:rPr>
        <w:t>‑</w:t>
      </w:r>
      <w:r w:rsidRPr="008E4FE3">
        <w:rPr>
          <w:u w:color="000000" w:themeColor="text1"/>
        </w:rPr>
        <w:t xml:space="preserve">related substance, is guilty of a felony which is known as </w:t>
      </w:r>
      <w:r w:rsidR="009520A4">
        <w:rPr>
          <w:u w:color="000000" w:themeColor="text1"/>
        </w:rPr>
        <w:t>“</w:t>
      </w:r>
      <w:r w:rsidRPr="008E4FE3">
        <w:rPr>
          <w:u w:color="000000" w:themeColor="text1"/>
        </w:rPr>
        <w:t>trafficking in fentanyl</w:t>
      </w:r>
      <w:r w:rsidR="009520A4">
        <w:rPr>
          <w:u w:color="000000" w:themeColor="text1"/>
        </w:rPr>
        <w:t>”</w:t>
      </w:r>
      <w:r w:rsidRPr="008E4FE3">
        <w:rPr>
          <w:u w:color="000000" w:themeColor="text1"/>
        </w:rPr>
        <w:t xml:space="preserve"> and, upon conviction, must be punished as follows</w:t>
      </w:r>
      <w:r w:rsidR="00D7400D">
        <w:rPr>
          <w:u w:color="000000" w:themeColor="text1"/>
        </w:rPr>
        <w:t xml:space="preserve"> if the quantity involved is</w:t>
      </w:r>
      <w:r w:rsidRPr="008E4FE3">
        <w:rPr>
          <w:u w:color="000000" w:themeColor="text1"/>
        </w:rPr>
        <w:t>:</w:t>
      </w:r>
    </w:p>
    <w:p w:rsidR="00D7400D" w:rsidP="00081C3A" w:rsidRDefault="0061570A" w14:paraId="6B74ACE5" w14:textId="0EB32728">
      <w:pPr>
        <w:pStyle w:val="scnewcodesection"/>
      </w:pPr>
      <w:r w:rsidRPr="008E4FE3">
        <w:rPr>
          <w:u w:color="000000" w:themeColor="text1"/>
        </w:rPr>
        <w:tab/>
      </w:r>
      <w:bookmarkStart w:name="up_7b333e064" w:id="14"/>
      <w:bookmarkStart w:name="up_371c1a1cd" w:id="15"/>
      <w:bookmarkStart w:name="up_416b045d9" w:id="16"/>
      <w:r w:rsidR="00773443">
        <w:rPr>
          <w:u w:color="000000" w:themeColor="text1"/>
        </w:rPr>
        <w:tab/>
      </w:r>
      <w:bookmarkEnd w:id="14"/>
      <w:bookmarkEnd w:id="15"/>
      <w:bookmarkEnd w:id="16"/>
      <w:r w:rsidRPr="008E4FE3">
        <w:rPr>
          <w:u w:color="000000" w:themeColor="text1"/>
        </w:rPr>
        <w:tab/>
      </w:r>
      <w:bookmarkStart w:name="ss_T44C53N370Sa_lv1_c3a903876" w:id="17"/>
      <w:r w:rsidRPr="00FE38AF">
        <w:rPr>
          <w:u w:color="000000" w:themeColor="text1"/>
        </w:rPr>
        <w:t>(</w:t>
      </w:r>
      <w:bookmarkEnd w:id="17"/>
      <w:r w:rsidRPr="00FE38AF">
        <w:rPr>
          <w:u w:color="000000" w:themeColor="text1"/>
        </w:rPr>
        <w:t>a)</w:t>
      </w:r>
      <w:r w:rsidRPr="00FE38AF">
        <w:t xml:space="preserve"> </w:t>
      </w:r>
      <w:r w:rsidRPr="00D7400D" w:rsidR="00D7400D">
        <w:t>four grams or more, but less than fourteen grams:</w:t>
      </w:r>
    </w:p>
    <w:p w:rsidRPr="00FE38AF" w:rsidR="0061570A" w:rsidP="00081C3A" w:rsidRDefault="00D7400D" w14:paraId="4B4CBBB7" w14:textId="509468B9">
      <w:pPr>
        <w:pStyle w:val="scnewcodesection"/>
      </w:pPr>
      <w:r>
        <w:rPr>
          <w:u w:color="000000" w:themeColor="text1"/>
        </w:rPr>
        <w:tab/>
      </w:r>
      <w:r>
        <w:rPr>
          <w:u w:color="000000" w:themeColor="text1"/>
        </w:rPr>
        <w:tab/>
      </w:r>
      <w:r>
        <w:rPr>
          <w:u w:color="000000" w:themeColor="text1"/>
        </w:rPr>
        <w:tab/>
      </w:r>
      <w:r>
        <w:rPr>
          <w:u w:color="000000" w:themeColor="text1"/>
        </w:rPr>
        <w:tab/>
      </w:r>
      <w:bookmarkStart w:name="up_982a68784" w:id="18"/>
      <w:r>
        <w:rPr>
          <w:u w:color="000000" w:themeColor="text1"/>
        </w:rPr>
        <w:t>1</w:t>
      </w:r>
      <w:bookmarkEnd w:id="18"/>
      <w:r>
        <w:rPr>
          <w:u w:color="000000" w:themeColor="text1"/>
        </w:rPr>
        <w:t xml:space="preserve">. </w:t>
      </w:r>
      <w:r w:rsidRPr="00FE38AF" w:rsidR="0061570A">
        <w:rPr>
          <w:u w:color="000000" w:themeColor="text1"/>
        </w:rPr>
        <w:t xml:space="preserve">for a first offense, a term of imprisonment of not </w:t>
      </w:r>
      <w:r w:rsidR="006169C4">
        <w:rPr>
          <w:u w:color="000000" w:themeColor="text1"/>
        </w:rPr>
        <w:t>less than</w:t>
      </w:r>
      <w:r w:rsidR="00081C3A">
        <w:rPr>
          <w:u w:color="000000" w:themeColor="text1"/>
        </w:rPr>
        <w:t xml:space="preserve"> </w:t>
      </w:r>
      <w:r w:rsidRPr="00081C3A" w:rsidR="00CD00A0">
        <w:t xml:space="preserve">seven </w:t>
      </w:r>
      <w:r w:rsidR="006169C4">
        <w:rPr>
          <w:u w:color="000000" w:themeColor="text1"/>
        </w:rPr>
        <w:t xml:space="preserve">years nor </w:t>
      </w:r>
      <w:r w:rsidRPr="00FE38AF" w:rsidR="0061570A">
        <w:rPr>
          <w:u w:color="000000" w:themeColor="text1"/>
        </w:rPr>
        <w:t>more than twenty</w:t>
      </w:r>
      <w:r w:rsidR="006169C4">
        <w:rPr>
          <w:u w:color="000000" w:themeColor="text1"/>
        </w:rPr>
        <w:t>-five</w:t>
      </w:r>
      <w:r w:rsidRPr="00FE38AF" w:rsidR="0061570A">
        <w:rPr>
          <w:u w:color="000000" w:themeColor="text1"/>
        </w:rPr>
        <w:t xml:space="preserve"> years, no part of which may be suspended or probation </w:t>
      </w:r>
      <w:r w:rsidRPr="00FE38AF" w:rsidR="0061570A">
        <w:rPr>
          <w:rFonts w:eastAsia="Times New Roman"/>
          <w:snapToGrid w:val="0"/>
          <w:szCs w:val="20"/>
        </w:rPr>
        <w:t>granted, and a fine of fifty thousand dollars; or</w:t>
      </w:r>
    </w:p>
    <w:p w:rsidR="00D7400D" w:rsidP="00081C3A" w:rsidRDefault="0061570A" w14:paraId="6258527A" w14:textId="47D80067">
      <w:pPr>
        <w:pStyle w:val="scnewcodesection"/>
        <w:rPr>
          <w:rFonts w:eastAsia="Times New Roman"/>
          <w:snapToGrid w:val="0"/>
          <w:szCs w:val="20"/>
        </w:rPr>
      </w:pPr>
      <w:r w:rsidRPr="00FE38AF">
        <w:rPr>
          <w:rFonts w:eastAsia="Times New Roman"/>
          <w:snapToGrid w:val="0"/>
          <w:szCs w:val="20"/>
        </w:rPr>
        <w:tab/>
      </w:r>
      <w:r w:rsidR="00773443">
        <w:rPr>
          <w:rFonts w:eastAsia="Times New Roman"/>
          <w:snapToGrid w:val="0"/>
          <w:szCs w:val="20"/>
        </w:rPr>
        <w:tab/>
      </w:r>
      <w:r w:rsidRPr="00FE38AF">
        <w:rPr>
          <w:rFonts w:eastAsia="Times New Roman"/>
          <w:snapToGrid w:val="0"/>
          <w:szCs w:val="20"/>
        </w:rPr>
        <w:tab/>
      </w:r>
      <w:r w:rsidR="00D7400D">
        <w:rPr>
          <w:rFonts w:eastAsia="Times New Roman"/>
          <w:snapToGrid w:val="0"/>
          <w:szCs w:val="20"/>
        </w:rPr>
        <w:tab/>
      </w:r>
      <w:bookmarkStart w:name="up_fcacb19cb" w:id="19"/>
      <w:r w:rsidR="00D7400D">
        <w:rPr>
          <w:rFonts w:eastAsia="Times New Roman"/>
          <w:snapToGrid w:val="0"/>
          <w:szCs w:val="20"/>
        </w:rPr>
        <w:t>2</w:t>
      </w:r>
      <w:bookmarkEnd w:id="19"/>
      <w:r w:rsidR="00D7400D">
        <w:rPr>
          <w:rFonts w:eastAsia="Times New Roman"/>
          <w:snapToGrid w:val="0"/>
          <w:szCs w:val="20"/>
        </w:rPr>
        <w:t>.</w:t>
      </w:r>
      <w:r w:rsidRPr="00FE38AF">
        <w:t xml:space="preserve"> </w:t>
      </w:r>
      <w:r w:rsidRPr="00FE38AF">
        <w:rPr>
          <w:rFonts w:eastAsia="Times New Roman"/>
          <w:snapToGrid w:val="0"/>
          <w:szCs w:val="20"/>
        </w:rPr>
        <w:t xml:space="preserve">for a second or subsequent offense, a </w:t>
      </w:r>
      <w:r w:rsidR="006169C4">
        <w:rPr>
          <w:rFonts w:eastAsia="Times New Roman"/>
          <w:snapToGrid w:val="0"/>
          <w:szCs w:val="20"/>
        </w:rPr>
        <w:t xml:space="preserve">mandatory minimum </w:t>
      </w:r>
      <w:r w:rsidRPr="00FE38AF">
        <w:rPr>
          <w:rFonts w:eastAsia="Times New Roman"/>
          <w:snapToGrid w:val="0"/>
          <w:szCs w:val="20"/>
        </w:rPr>
        <w:t>term of imprisonment of</w:t>
      </w:r>
      <w:r w:rsidR="006169C4">
        <w:rPr>
          <w:rFonts w:eastAsia="Times New Roman"/>
          <w:snapToGrid w:val="0"/>
          <w:szCs w:val="20"/>
        </w:rPr>
        <w:t xml:space="preserve"> twenty-five</w:t>
      </w:r>
      <w:r w:rsidRPr="00FE38AF">
        <w:rPr>
          <w:rFonts w:eastAsia="Times New Roman"/>
          <w:snapToGrid w:val="0"/>
          <w:szCs w:val="20"/>
        </w:rPr>
        <w:t xml:space="preserve"> years, no part of which may be suspended or probation granted, and a fine of one hundred thousand dollars</w:t>
      </w:r>
      <w:r w:rsidR="00D7400D">
        <w:rPr>
          <w:rFonts w:eastAsia="Times New Roman"/>
          <w:snapToGrid w:val="0"/>
          <w:szCs w:val="20"/>
        </w:rPr>
        <w:t>;</w:t>
      </w:r>
    </w:p>
    <w:p w:rsidRPr="00D7400D" w:rsidR="00D7400D" w:rsidP="00081C3A" w:rsidRDefault="00D7400D" w14:paraId="3B6EACD3" w14:textId="605A4054">
      <w:pPr>
        <w:pStyle w:val="scnewcodesection"/>
        <w:rPr>
          <w:rFonts w:eastAsia="Times New Roman"/>
          <w:snapToGrid w:val="0"/>
          <w:szCs w:val="20"/>
        </w:rPr>
      </w:pPr>
      <w:r w:rsidRPr="00D7400D">
        <w:rPr>
          <w:rFonts w:eastAsia="Times New Roman"/>
          <w:snapToGrid w:val="0"/>
          <w:szCs w:val="20"/>
        </w:rPr>
        <w:tab/>
      </w:r>
      <w:r w:rsidRPr="00D7400D">
        <w:rPr>
          <w:rFonts w:eastAsia="Times New Roman"/>
          <w:snapToGrid w:val="0"/>
          <w:szCs w:val="20"/>
        </w:rPr>
        <w:tab/>
      </w:r>
      <w:r w:rsidRPr="00D7400D">
        <w:rPr>
          <w:rFonts w:eastAsia="Times New Roman"/>
          <w:snapToGrid w:val="0"/>
          <w:szCs w:val="20"/>
        </w:rPr>
        <w:tab/>
      </w:r>
      <w:bookmarkStart w:name="ss_T44C53N370Sb_lv1_96d0ad931" w:id="20"/>
      <w:r w:rsidRPr="00D7400D">
        <w:rPr>
          <w:rFonts w:eastAsia="Times New Roman"/>
          <w:snapToGrid w:val="0"/>
          <w:szCs w:val="20"/>
        </w:rPr>
        <w:t>(</w:t>
      </w:r>
      <w:bookmarkEnd w:id="20"/>
      <w:r w:rsidRPr="00D7400D">
        <w:rPr>
          <w:rFonts w:eastAsia="Times New Roman"/>
          <w:snapToGrid w:val="0"/>
          <w:szCs w:val="20"/>
        </w:rPr>
        <w:t>b) fourteen grams or more but less than twenty</w:t>
      </w:r>
      <w:r>
        <w:rPr>
          <w:rFonts w:eastAsia="Times New Roman"/>
          <w:snapToGrid w:val="0"/>
          <w:szCs w:val="20"/>
        </w:rPr>
        <w:t>-</w:t>
      </w:r>
      <w:r w:rsidRPr="00D7400D">
        <w:rPr>
          <w:rFonts w:eastAsia="Times New Roman"/>
          <w:snapToGrid w:val="0"/>
          <w:szCs w:val="20"/>
        </w:rPr>
        <w:t>eight grams, a mandatory term of imprisonment of twenty</w:t>
      </w:r>
      <w:r>
        <w:rPr>
          <w:rFonts w:eastAsia="Times New Roman"/>
          <w:snapToGrid w:val="0"/>
          <w:szCs w:val="20"/>
        </w:rPr>
        <w:t>-</w:t>
      </w:r>
      <w:r w:rsidRPr="00D7400D">
        <w:rPr>
          <w:rFonts w:eastAsia="Times New Roman"/>
          <w:snapToGrid w:val="0"/>
          <w:szCs w:val="20"/>
        </w:rPr>
        <w:t>five years, no part of which may be suspended nor probation granted, and a fine of two hundred thousand dollars;</w:t>
      </w:r>
    </w:p>
    <w:p w:rsidRPr="00FE38AF" w:rsidR="0061570A" w:rsidP="00081C3A" w:rsidRDefault="00D7400D" w14:paraId="59CA2895" w14:textId="500A5F27">
      <w:pPr>
        <w:pStyle w:val="scnewcodesection"/>
      </w:pPr>
      <w:r w:rsidRPr="00D7400D">
        <w:rPr>
          <w:rFonts w:eastAsia="Times New Roman"/>
          <w:snapToGrid w:val="0"/>
          <w:szCs w:val="20"/>
        </w:rPr>
        <w:tab/>
      </w:r>
      <w:r w:rsidRPr="00D7400D">
        <w:rPr>
          <w:rFonts w:eastAsia="Times New Roman"/>
          <w:snapToGrid w:val="0"/>
          <w:szCs w:val="20"/>
        </w:rPr>
        <w:tab/>
      </w:r>
      <w:r w:rsidRPr="00D7400D">
        <w:rPr>
          <w:rFonts w:eastAsia="Times New Roman"/>
          <w:snapToGrid w:val="0"/>
          <w:szCs w:val="20"/>
        </w:rPr>
        <w:tab/>
      </w:r>
      <w:bookmarkStart w:name="ss_T44C53N370Sc_lv1_7bf2a6a2c" w:id="21"/>
      <w:r w:rsidRPr="00D7400D">
        <w:rPr>
          <w:rFonts w:eastAsia="Times New Roman"/>
          <w:snapToGrid w:val="0"/>
          <w:szCs w:val="20"/>
        </w:rPr>
        <w:t>(</w:t>
      </w:r>
      <w:bookmarkEnd w:id="21"/>
      <w:r w:rsidRPr="00D7400D">
        <w:rPr>
          <w:rFonts w:eastAsia="Times New Roman"/>
          <w:snapToGrid w:val="0"/>
          <w:szCs w:val="20"/>
        </w:rPr>
        <w:t>c) twenty</w:t>
      </w:r>
      <w:r>
        <w:rPr>
          <w:rFonts w:eastAsia="Times New Roman"/>
          <w:snapToGrid w:val="0"/>
          <w:szCs w:val="20"/>
        </w:rPr>
        <w:t>-</w:t>
      </w:r>
      <w:r w:rsidRPr="00D7400D">
        <w:rPr>
          <w:rFonts w:eastAsia="Times New Roman"/>
          <w:snapToGrid w:val="0"/>
          <w:szCs w:val="20"/>
        </w:rPr>
        <w:t>eight grams or more, a mandatory term of imprisonment of not less than twenty</w:t>
      </w:r>
      <w:r>
        <w:rPr>
          <w:rFonts w:eastAsia="Times New Roman"/>
          <w:snapToGrid w:val="0"/>
          <w:szCs w:val="20"/>
        </w:rPr>
        <w:t>-</w:t>
      </w:r>
      <w:r w:rsidRPr="00D7400D">
        <w:rPr>
          <w:rFonts w:eastAsia="Times New Roman"/>
          <w:snapToGrid w:val="0"/>
          <w:szCs w:val="20"/>
        </w:rPr>
        <w:t>five years nor more than forty years, no part of which may be suspended nor probation granted, and a fine of two hundred thousand dollars</w:t>
      </w:r>
      <w:r w:rsidR="00970CA0">
        <w:rPr>
          <w:rFonts w:eastAsia="Times New Roman"/>
          <w:snapToGrid w:val="0"/>
          <w:szCs w:val="20"/>
        </w:rPr>
        <w:t>.</w:t>
      </w:r>
    </w:p>
    <w:p w:rsidR="00996905" w:rsidP="007A5BF8" w:rsidRDefault="00996905" w14:paraId="32CFD39B" w14:textId="77777777">
      <w:pPr>
        <w:pStyle w:val="scemptyline"/>
      </w:pPr>
    </w:p>
    <w:p w:rsidR="00996905" w:rsidP="007A5BF8" w:rsidRDefault="00996905" w14:paraId="69F5C017" w14:textId="1E615872">
      <w:pPr>
        <w:pStyle w:val="scdirectionallanguage"/>
      </w:pPr>
      <w:bookmarkStart w:name="bs_num_3_3f1fc0392" w:id="22"/>
      <w:r>
        <w:t>S</w:t>
      </w:r>
      <w:bookmarkEnd w:id="22"/>
      <w:r>
        <w:t>ECTION 3.</w:t>
      </w:r>
      <w:r>
        <w:tab/>
      </w:r>
      <w:bookmarkStart w:name="dl_5a1f1ea20" w:id="23"/>
      <w:r>
        <w:t>S</w:t>
      </w:r>
      <w:bookmarkEnd w:id="23"/>
      <w:r>
        <w:t>ection 44-53-370(d) of the S.C. Code is amended to read:</w:t>
      </w:r>
    </w:p>
    <w:p w:rsidR="00996905" w:rsidP="007A5BF8" w:rsidRDefault="00996905" w14:paraId="13D729F2" w14:textId="77777777">
      <w:pPr>
        <w:pStyle w:val="scemptyline"/>
      </w:pPr>
    </w:p>
    <w:p w:rsidR="00996905" w:rsidP="00996905" w:rsidRDefault="00996905" w14:paraId="4070D87E" w14:textId="77777777">
      <w:pPr>
        <w:pStyle w:val="sccodifiedsection"/>
      </w:pPr>
      <w:bookmarkStart w:name="cs_T44C53N370_f5449dca2" w:id="24"/>
      <w:r>
        <w:tab/>
      </w:r>
      <w:bookmarkStart w:name="ss_T44C53N370Sd_lv1_f28c8a0de" w:id="25"/>
      <w:bookmarkEnd w:id="24"/>
      <w:r>
        <w:t>(</w:t>
      </w:r>
      <w:bookmarkEnd w:id="25"/>
      <w:r>
        <w:t>d) A person who violates subsection (c) with respect to:</w:t>
      </w:r>
    </w:p>
    <w:p w:rsidR="00996905" w:rsidP="00996905" w:rsidRDefault="00996905" w14:paraId="442E40BA" w14:textId="77777777">
      <w:pPr>
        <w:pStyle w:val="sccodifiedsection"/>
      </w:pPr>
      <w:r>
        <w:tab/>
      </w:r>
      <w:r>
        <w:tab/>
      </w:r>
      <w:bookmarkStart w:name="ss_T44C53N370S1_lv2_2331ba375" w:id="26"/>
      <w:r>
        <w:t>(</w:t>
      </w:r>
      <w:bookmarkEnd w:id="26"/>
      <w:r>
        <w:t xml:space="preserve">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w:t>
      </w:r>
      <w:r>
        <w:lastRenderedPageBreak/>
        <w:t>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996905" w:rsidP="00996905" w:rsidRDefault="00996905" w14:paraId="3D75E913" w14:textId="77777777">
      <w:pPr>
        <w:pStyle w:val="sccodifiedsection"/>
      </w:pPr>
      <w:r>
        <w:tab/>
      </w:r>
      <w:r>
        <w:tab/>
      </w:r>
      <w:bookmarkStart w:name="ss_T44C53N370S2_lv2_eea1fc1f8" w:id="27"/>
      <w:r>
        <w:t>(</w:t>
      </w:r>
      <w:bookmarkEnd w:id="27"/>
      <w:r>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CD00A0" w:rsidP="00CD00A0" w:rsidRDefault="00996905" w14:paraId="235A9FBA" w14:textId="77777777">
      <w:pPr>
        <w:pStyle w:val="sccodifiedsection"/>
      </w:pPr>
      <w:r>
        <w:tab/>
      </w:r>
      <w:r>
        <w:tab/>
      </w:r>
      <w:bookmarkStart w:name="ss_T44C53N370S3_lv2_0a58e4223" w:id="28"/>
      <w:r>
        <w:t>(</w:t>
      </w:r>
      <w:bookmarkEnd w:id="28"/>
      <w:r>
        <w:t>3) 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996905" w:rsidP="00CD00A0" w:rsidRDefault="00CD00A0" w14:paraId="6F7B5F02" w14:textId="654FA45A">
      <w:pPr>
        <w:pStyle w:val="sccodifiedsection"/>
      </w:pPr>
      <w:r>
        <w:rPr>
          <w:rStyle w:val="scinsert"/>
        </w:rPr>
        <w:tab/>
      </w:r>
      <w:r>
        <w:rPr>
          <w:rStyle w:val="scinsert"/>
        </w:rPr>
        <w:tab/>
        <w:t>(</w:t>
      </w:r>
      <w:r w:rsidR="00363141">
        <w:rPr>
          <w:rStyle w:val="scinsert"/>
        </w:rPr>
        <w:t>4</w:t>
      </w:r>
      <w:r>
        <w:rPr>
          <w:rStyle w:val="scinsert"/>
        </w:rPr>
        <w:t>) more than two grains of fentanyl or fentanyl-related substance is guilty of a felony and, upon conviction</w:t>
      </w:r>
      <w:r w:rsidR="008F675D">
        <w:rPr>
          <w:rStyle w:val="scinsert"/>
        </w:rPr>
        <w:t>,</w:t>
      </w:r>
      <w:r>
        <w:rPr>
          <w:rStyle w:val="scinsert"/>
        </w:rPr>
        <w:t xml:space="preserve"> must be imprisoned not more than 5 years or fined not more than five thousand dollars, or both.  For a second offense, the offender is guilty of a felony and, upon conviction, must be imprisoned not more than ten years or fined not more than seven thousand five hundred dollars, or both.  For a third or subsequent offense, the offender is guilty of a felony and, upon conviction, must be imprisoned not more than 15 years or fined not more than ten thousand dollars, or both.  Notwithstanding any other provision of law, a person convicted and sentenced pursuant to this item for a first or second offense may have the sentence suspended and probation granted and is eligible for parole, supervised furlough, community supervision, work release, work credits, education credits and good conduct credits;</w:t>
      </w:r>
    </w:p>
    <w:p w:rsidR="00996905" w:rsidP="00996905" w:rsidRDefault="00996905" w14:paraId="6AF8B926" w14:textId="36E5A843">
      <w:pPr>
        <w:pStyle w:val="sccodifiedsection"/>
      </w:pPr>
      <w:r>
        <w:tab/>
      </w:r>
      <w:r>
        <w:tab/>
      </w:r>
      <w:bookmarkStart w:name="ss_T44C53N370S4_lv2_7094908a9" w:id="29"/>
      <w:r>
        <w:t>(</w:t>
      </w:r>
      <w:bookmarkEnd w:id="29"/>
      <w:r w:rsidR="00363141">
        <w:t>5</w:t>
      </w:r>
      <w:r>
        <w:t xml:space="preserve">) possession of more than: one gram of cocaine, one hundred milligrams of alpha- or beta-eucaine, four grains of opium, four grains of morphine, two grains of heroin, </w:t>
      </w:r>
      <w:r w:rsidRPr="0093016A">
        <w:rPr>
          <w:rStyle w:val="scinsert"/>
        </w:rPr>
        <w:t xml:space="preserve">two grains of fentanyl or </w:t>
      </w:r>
      <w:r w:rsidRPr="0093016A" w:rsidR="00BD4CE2">
        <w:rPr>
          <w:rStyle w:val="scinsert"/>
        </w:rPr>
        <w:lastRenderedPageBreak/>
        <w:t xml:space="preserve">a </w:t>
      </w:r>
      <w:r w:rsidRPr="0093016A">
        <w:rPr>
          <w:rStyle w:val="scinsert"/>
        </w:rPr>
        <w:t>fentanyl‑related substance as described in Section 44‑53‑190 or 44‑53‑210,</w:t>
      </w:r>
      <w:r>
        <w:rPr>
          <w:rStyle w:val="scinsert"/>
        </w:rPr>
        <w:t xml:space="preserve"> </w:t>
      </w:r>
      <w:r>
        <w:t>one hundred milligrams of isonipecaine, twenty-eight grams or one ounce of marijuana, ten grams of hashish, fifty micrograms of lysergic acid diethylamide (LSD) or its compounds, fifteen tablets, capsules, dosage units, or the equivalent quantity of 3, 4-methylenedioxymethamphetamine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44-53-450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17-22-10 through 17-22-160.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996905" w:rsidP="00996905" w:rsidRDefault="00996905" w14:paraId="62E3D685" w14:textId="77777777">
      <w:pPr>
        <w:pStyle w:val="sccodifiedsection"/>
      </w:pPr>
      <w:r>
        <w:tab/>
      </w:r>
      <w:bookmarkStart w:name="up_2fec1f795" w:id="30"/>
      <w:r>
        <w:t>W</w:t>
      </w:r>
      <w:bookmarkEnd w:id="30"/>
      <w:r>
        <w:t>hen a person is charged under this subsection for possession of controlled substances, bail shall not exceed the amount of the fine and the assessment provided pursuant to Section 14-1-206, 14-1-207, or 14-1-208, whichever is applicable. A person charged under this item for a first offense for possession of controlled substances may forfeit bail by nonappearance. Upon forfeiture in general sessions court, the fine portion of the bail must be distributed as provided in Section 14-1-205. The assessment portion of the bail must be distributed as provided in Section 14-1-206, 14-1-207, or 14-1-208, whichever is applicable.</w:t>
      </w:r>
    </w:p>
    <w:p w:rsidR="00C37B07" w:rsidP="00C37B07" w:rsidRDefault="00C37B07" w14:paraId="17B09734" w14:textId="77777777">
      <w:pPr>
        <w:pStyle w:val="scemptyline"/>
      </w:pPr>
    </w:p>
    <w:p w:rsidR="00C37B07" w:rsidP="00C37B07" w:rsidRDefault="008E5333" w14:paraId="6CA55F35" w14:textId="43BCC2A1">
      <w:pPr>
        <w:pStyle w:val="scdirectionallanguage"/>
      </w:pPr>
      <w:bookmarkStart w:name="bs_num_4_be1193aa1" w:id="31"/>
      <w:r>
        <w:t>S</w:t>
      </w:r>
      <w:bookmarkEnd w:id="31"/>
      <w:r>
        <w:t>ECTION 4.</w:t>
      </w:r>
      <w:r w:rsidR="00C37B07">
        <w:tab/>
      </w:r>
      <w:bookmarkStart w:name="dl_802eca4fc" w:id="32"/>
      <w:r w:rsidR="00C37B07">
        <w:t>C</w:t>
      </w:r>
      <w:bookmarkEnd w:id="32"/>
      <w:r w:rsidR="00C37B07">
        <w:t>hapter 53, Title 44 of the S.C. Code is amended by adding:</w:t>
      </w:r>
    </w:p>
    <w:p w:rsidR="00C37B07" w:rsidP="00C37B07" w:rsidRDefault="00C37B07" w14:paraId="1F4272BC" w14:textId="77777777">
      <w:pPr>
        <w:pStyle w:val="scemptyline"/>
      </w:pPr>
    </w:p>
    <w:p w:rsidR="00C37B07" w:rsidP="00C37B07" w:rsidRDefault="00C37B07" w14:paraId="53386126" w14:textId="77777777">
      <w:pPr>
        <w:pStyle w:val="scnewcodesection"/>
      </w:pPr>
      <w:r>
        <w:tab/>
      </w:r>
      <w:bookmarkStart w:name="ns_T44C53N393_8e6833c9f" w:id="33"/>
      <w:r>
        <w:t>S</w:t>
      </w:r>
      <w:bookmarkEnd w:id="33"/>
      <w:r>
        <w:t>ection 44-53-393.</w:t>
      </w:r>
      <w:r>
        <w:tab/>
      </w:r>
      <w:r w:rsidRPr="007D3BB0">
        <w:t>Notwithstanding any provision of law to the contrary, the term “drug paraphernalia” as defined in Section 44-53-110 shall not include rapid fentanyl test strips or any testing equipment or devices solely used, intended for use, or designed to determine whether a substance contains fentanyl or its analogues.</w:t>
      </w:r>
    </w:p>
    <w:p w:rsidRPr="00FE38AF" w:rsidR="00996905" w:rsidP="007A5BF8" w:rsidRDefault="00996905" w14:paraId="7B8B95EE" w14:textId="77777777">
      <w:pPr>
        <w:pStyle w:val="scemptyline"/>
      </w:pPr>
    </w:p>
    <w:p w:rsidR="00996905" w:rsidP="00996905" w:rsidRDefault="008E5333" w14:paraId="3503CB24" w14:textId="221F0726">
      <w:pPr>
        <w:pStyle w:val="scnoncodifiedsection"/>
      </w:pPr>
      <w:bookmarkStart w:name="bs_num_5_106056318" w:id="34"/>
      <w:r>
        <w:rPr>
          <w:u w:color="000000" w:themeColor="text1"/>
        </w:rPr>
        <w:t>S</w:t>
      </w:r>
      <w:bookmarkEnd w:id="34"/>
      <w:r>
        <w:rPr>
          <w:u w:color="000000" w:themeColor="text1"/>
        </w:rPr>
        <w:t>ECTION 5.</w:t>
      </w:r>
      <w:r w:rsidRPr="00FE38AF" w:rsidR="00996905">
        <w:rPr>
          <w:u w:color="000000" w:themeColor="text1"/>
        </w:rPr>
        <w:tab/>
        <w:t xml:space="preserve">The repeal or amendment by this act of any law, whether temporary or permanent, or </w:t>
      </w:r>
      <w:r w:rsidRPr="00FE38AF" w:rsidR="00996905">
        <w:rPr>
          <w:u w:color="000000" w:themeColor="text1"/>
        </w:rPr>
        <w:lastRenderedPageBreak/>
        <w:t>civil or criminal, does not affect pending actions</w:t>
      </w:r>
      <w:r w:rsidRPr="008E4FE3" w:rsidR="00996905">
        <w:rPr>
          <w:u w:color="000000" w:themeColor="text1"/>
        </w:rPr>
        <w:t>, rights, duties, or liabilities founded thereon, or alter, discharge, release</w:t>
      </w:r>
      <w:r w:rsidR="00996905">
        <w:rPr>
          <w:u w:color="000000" w:themeColor="text1"/>
        </w:rPr>
        <w:t>,</w:t>
      </w:r>
      <w:r w:rsidRPr="008E4FE3" w:rsidR="00996905">
        <w:rPr>
          <w:u w:color="000000" w:themeColor="text1"/>
        </w:rPr>
        <w:t xml:space="preserv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1570A" w:rsidP="007A5BF8" w:rsidRDefault="0061570A" w14:paraId="2AB113BC" w14:textId="3AA966AA">
      <w:pPr>
        <w:pStyle w:val="scemptyline"/>
      </w:pPr>
    </w:p>
    <w:p w:rsidRPr="00522CE0" w:rsidR="0061570A" w:rsidP="0061570A" w:rsidRDefault="008E5333" w14:paraId="664ECFE9" w14:textId="17180E29">
      <w:pPr>
        <w:pStyle w:val="scnoncodifiedsection"/>
      </w:pPr>
      <w:bookmarkStart w:name="eff_date_section" w:id="35"/>
      <w:bookmarkStart w:name="bs_num_6_lastsection" w:id="36"/>
      <w:bookmarkEnd w:id="35"/>
      <w:r>
        <w:rPr>
          <w:rFonts w:eastAsia="Times New Roman"/>
        </w:rPr>
        <w:t>S</w:t>
      </w:r>
      <w:bookmarkEnd w:id="36"/>
      <w:r>
        <w:rPr>
          <w:rFonts w:eastAsia="Times New Roman"/>
        </w:rPr>
        <w:t>ECTION 6.</w:t>
      </w:r>
      <w:r w:rsidR="0061570A">
        <w:rPr>
          <w:rFonts w:eastAsia="Times New Roman"/>
        </w:rPr>
        <w:tab/>
        <w:t>This act takes effect upon approval by the Governor.</w:t>
      </w:r>
    </w:p>
    <w:p w:rsidRPr="00DF3B44" w:rsidR="005516F6" w:rsidP="009E4191" w:rsidRDefault="0061570A" w14:paraId="7389F665" w14:textId="3DD9AEC9">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A81C4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B8F06D" w:rsidR="00685035" w:rsidRPr="007B4AF7" w:rsidRDefault="00651F9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6581D">
              <w:t>[0153]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581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F1B"/>
    <w:rsid w:val="00044B84"/>
    <w:rsid w:val="000479D0"/>
    <w:rsid w:val="0006464F"/>
    <w:rsid w:val="00066B54"/>
    <w:rsid w:val="00072FCD"/>
    <w:rsid w:val="00074A4F"/>
    <w:rsid w:val="00081C3A"/>
    <w:rsid w:val="00092997"/>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3141"/>
    <w:rsid w:val="00371D36"/>
    <w:rsid w:val="00373E17"/>
    <w:rsid w:val="003775E6"/>
    <w:rsid w:val="00381998"/>
    <w:rsid w:val="003A5F1C"/>
    <w:rsid w:val="003C3E2E"/>
    <w:rsid w:val="003D4A3C"/>
    <w:rsid w:val="003D55B2"/>
    <w:rsid w:val="003E0033"/>
    <w:rsid w:val="003E5452"/>
    <w:rsid w:val="003E610B"/>
    <w:rsid w:val="003E7165"/>
    <w:rsid w:val="003E7FF6"/>
    <w:rsid w:val="003F24A3"/>
    <w:rsid w:val="004046B5"/>
    <w:rsid w:val="00406F27"/>
    <w:rsid w:val="004141B8"/>
    <w:rsid w:val="004203B9"/>
    <w:rsid w:val="00432135"/>
    <w:rsid w:val="00446987"/>
    <w:rsid w:val="00446D28"/>
    <w:rsid w:val="00466CD0"/>
    <w:rsid w:val="00473583"/>
    <w:rsid w:val="00477F32"/>
    <w:rsid w:val="00481850"/>
    <w:rsid w:val="004842E0"/>
    <w:rsid w:val="004851A0"/>
    <w:rsid w:val="0048627F"/>
    <w:rsid w:val="004932AB"/>
    <w:rsid w:val="00494BEF"/>
    <w:rsid w:val="004958CD"/>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28C2"/>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622"/>
    <w:rsid w:val="005F76B0"/>
    <w:rsid w:val="00604429"/>
    <w:rsid w:val="006067B0"/>
    <w:rsid w:val="00606A8B"/>
    <w:rsid w:val="00611EBA"/>
    <w:rsid w:val="0061570A"/>
    <w:rsid w:val="006169C4"/>
    <w:rsid w:val="006213A8"/>
    <w:rsid w:val="00623BEA"/>
    <w:rsid w:val="006347E9"/>
    <w:rsid w:val="00640C87"/>
    <w:rsid w:val="006454BB"/>
    <w:rsid w:val="00651F95"/>
    <w:rsid w:val="00657CF4"/>
    <w:rsid w:val="00663B8D"/>
    <w:rsid w:val="00663E00"/>
    <w:rsid w:val="00664F48"/>
    <w:rsid w:val="00664FAD"/>
    <w:rsid w:val="0067345B"/>
    <w:rsid w:val="00683986"/>
    <w:rsid w:val="00685035"/>
    <w:rsid w:val="00685770"/>
    <w:rsid w:val="00687258"/>
    <w:rsid w:val="00694606"/>
    <w:rsid w:val="006964F9"/>
    <w:rsid w:val="006A395F"/>
    <w:rsid w:val="006A65E2"/>
    <w:rsid w:val="006B37BD"/>
    <w:rsid w:val="006C092D"/>
    <w:rsid w:val="006C099D"/>
    <w:rsid w:val="006C18F0"/>
    <w:rsid w:val="006C7E01"/>
    <w:rsid w:val="006D64A5"/>
    <w:rsid w:val="006E0935"/>
    <w:rsid w:val="006E0C35"/>
    <w:rsid w:val="006E353F"/>
    <w:rsid w:val="006E35AB"/>
    <w:rsid w:val="00711AA9"/>
    <w:rsid w:val="00722155"/>
    <w:rsid w:val="00737F19"/>
    <w:rsid w:val="00763B6E"/>
    <w:rsid w:val="00773443"/>
    <w:rsid w:val="00780B0B"/>
    <w:rsid w:val="00782BF8"/>
    <w:rsid w:val="00783C75"/>
    <w:rsid w:val="007849D9"/>
    <w:rsid w:val="00787433"/>
    <w:rsid w:val="00793FCD"/>
    <w:rsid w:val="007A10F1"/>
    <w:rsid w:val="007A3D50"/>
    <w:rsid w:val="007A5BF8"/>
    <w:rsid w:val="007B2D29"/>
    <w:rsid w:val="007B412F"/>
    <w:rsid w:val="007B4AF7"/>
    <w:rsid w:val="007B4DBF"/>
    <w:rsid w:val="007C5458"/>
    <w:rsid w:val="007D2C67"/>
    <w:rsid w:val="007E06BB"/>
    <w:rsid w:val="007F50D1"/>
    <w:rsid w:val="00811799"/>
    <w:rsid w:val="00816D52"/>
    <w:rsid w:val="00831048"/>
    <w:rsid w:val="00834272"/>
    <w:rsid w:val="008471A6"/>
    <w:rsid w:val="008625C1"/>
    <w:rsid w:val="0086581D"/>
    <w:rsid w:val="0086712C"/>
    <w:rsid w:val="008777A4"/>
    <w:rsid w:val="008806F9"/>
    <w:rsid w:val="008A57E3"/>
    <w:rsid w:val="008A6BA0"/>
    <w:rsid w:val="008B5BF4"/>
    <w:rsid w:val="008C0CEE"/>
    <w:rsid w:val="008C1B18"/>
    <w:rsid w:val="008D46EC"/>
    <w:rsid w:val="008E0E25"/>
    <w:rsid w:val="008E5333"/>
    <w:rsid w:val="008E61A1"/>
    <w:rsid w:val="008F675D"/>
    <w:rsid w:val="00917EA3"/>
    <w:rsid w:val="00917EE0"/>
    <w:rsid w:val="0092037F"/>
    <w:rsid w:val="00921C89"/>
    <w:rsid w:val="00926966"/>
    <w:rsid w:val="00926D03"/>
    <w:rsid w:val="0093016A"/>
    <w:rsid w:val="00934036"/>
    <w:rsid w:val="00934889"/>
    <w:rsid w:val="0094541D"/>
    <w:rsid w:val="009473EA"/>
    <w:rsid w:val="009520A4"/>
    <w:rsid w:val="00954E7E"/>
    <w:rsid w:val="009554D9"/>
    <w:rsid w:val="009572F9"/>
    <w:rsid w:val="00960D0F"/>
    <w:rsid w:val="00970CA0"/>
    <w:rsid w:val="0098366F"/>
    <w:rsid w:val="00983A03"/>
    <w:rsid w:val="00986063"/>
    <w:rsid w:val="00991F67"/>
    <w:rsid w:val="00992876"/>
    <w:rsid w:val="00996905"/>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1C4C"/>
    <w:rsid w:val="00A92F6F"/>
    <w:rsid w:val="00A97523"/>
    <w:rsid w:val="00AB0FA3"/>
    <w:rsid w:val="00AB73BF"/>
    <w:rsid w:val="00AC335C"/>
    <w:rsid w:val="00AC463E"/>
    <w:rsid w:val="00AD3BE2"/>
    <w:rsid w:val="00AD3E3D"/>
    <w:rsid w:val="00AD6D8B"/>
    <w:rsid w:val="00AE1EE4"/>
    <w:rsid w:val="00AE36EC"/>
    <w:rsid w:val="00AF1688"/>
    <w:rsid w:val="00AF46E6"/>
    <w:rsid w:val="00AF5139"/>
    <w:rsid w:val="00B06EDA"/>
    <w:rsid w:val="00B1161F"/>
    <w:rsid w:val="00B11661"/>
    <w:rsid w:val="00B32B4D"/>
    <w:rsid w:val="00B4137E"/>
    <w:rsid w:val="00B44CE8"/>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4CE2"/>
    <w:rsid w:val="00BE08A7"/>
    <w:rsid w:val="00BE10FA"/>
    <w:rsid w:val="00BE4391"/>
    <w:rsid w:val="00BF3E48"/>
    <w:rsid w:val="00C15F1B"/>
    <w:rsid w:val="00C16288"/>
    <w:rsid w:val="00C17D1D"/>
    <w:rsid w:val="00C37B07"/>
    <w:rsid w:val="00C45923"/>
    <w:rsid w:val="00C543E7"/>
    <w:rsid w:val="00C626BE"/>
    <w:rsid w:val="00C70225"/>
    <w:rsid w:val="00C72198"/>
    <w:rsid w:val="00C73C7D"/>
    <w:rsid w:val="00C75005"/>
    <w:rsid w:val="00C970DF"/>
    <w:rsid w:val="00CA7E71"/>
    <w:rsid w:val="00CB2673"/>
    <w:rsid w:val="00CB701D"/>
    <w:rsid w:val="00CC3F0E"/>
    <w:rsid w:val="00CD00A0"/>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400D"/>
    <w:rsid w:val="00D772FB"/>
    <w:rsid w:val="00DA1AA0"/>
    <w:rsid w:val="00DB6F5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D9D"/>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24E0"/>
    <w:rsid w:val="00F638CA"/>
    <w:rsid w:val="00F900B4"/>
    <w:rsid w:val="00FA0F2E"/>
    <w:rsid w:val="00FA4DB1"/>
    <w:rsid w:val="00FB3F2A"/>
    <w:rsid w:val="00FC2504"/>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471A6"/>
    <w:pPr>
      <w:spacing w:after="0" w:line="240" w:lineRule="auto"/>
    </w:pPr>
    <w:rPr>
      <w:lang w:val="en-US"/>
    </w:rPr>
  </w:style>
  <w:style w:type="character" w:styleId="CommentReference">
    <w:name w:val="annotation reference"/>
    <w:basedOn w:val="DefaultParagraphFont"/>
    <w:uiPriority w:val="99"/>
    <w:semiHidden/>
    <w:unhideWhenUsed/>
    <w:rsid w:val="00C37B07"/>
    <w:rPr>
      <w:sz w:val="16"/>
      <w:szCs w:val="16"/>
    </w:rPr>
  </w:style>
  <w:style w:type="paragraph" w:styleId="CommentText">
    <w:name w:val="annotation text"/>
    <w:basedOn w:val="Normal"/>
    <w:link w:val="CommentTextChar"/>
    <w:uiPriority w:val="99"/>
    <w:semiHidden/>
    <w:unhideWhenUsed/>
    <w:rsid w:val="00C37B07"/>
    <w:pPr>
      <w:spacing w:line="240" w:lineRule="auto"/>
    </w:pPr>
    <w:rPr>
      <w:sz w:val="20"/>
      <w:szCs w:val="20"/>
    </w:rPr>
  </w:style>
  <w:style w:type="character" w:customStyle="1" w:styleId="CommentTextChar">
    <w:name w:val="Comment Text Char"/>
    <w:basedOn w:val="DefaultParagraphFont"/>
    <w:link w:val="CommentText"/>
    <w:uiPriority w:val="99"/>
    <w:semiHidden/>
    <w:rsid w:val="00C37B07"/>
    <w:rPr>
      <w:sz w:val="20"/>
      <w:szCs w:val="20"/>
      <w:lang w:val="en-US"/>
    </w:rPr>
  </w:style>
  <w:style w:type="paragraph" w:styleId="CommentSubject">
    <w:name w:val="annotation subject"/>
    <w:basedOn w:val="CommentText"/>
    <w:next w:val="CommentText"/>
    <w:link w:val="CommentSubjectChar"/>
    <w:uiPriority w:val="99"/>
    <w:semiHidden/>
    <w:unhideWhenUsed/>
    <w:rsid w:val="00C37B07"/>
    <w:rPr>
      <w:b/>
      <w:bCs/>
    </w:rPr>
  </w:style>
  <w:style w:type="character" w:customStyle="1" w:styleId="CommentSubjectChar">
    <w:name w:val="Comment Subject Char"/>
    <w:basedOn w:val="CommentTextChar"/>
    <w:link w:val="CommentSubject"/>
    <w:uiPriority w:val="99"/>
    <w:semiHidden/>
    <w:rsid w:val="00C37B07"/>
    <w:rPr>
      <w:b/>
      <w:bCs/>
      <w:sz w:val="20"/>
      <w:szCs w:val="20"/>
      <w:lang w:val="en-US"/>
    </w:rPr>
  </w:style>
  <w:style w:type="paragraph" w:customStyle="1" w:styleId="sccoversheetcommitteereportchairperson">
    <w:name w:val="sc_coversheet_committee_report_chairperson"/>
    <w:qFormat/>
    <w:rsid w:val="00E64D9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64D9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64D9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64D9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64D9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64D9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64D9D"/>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E64D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E64D9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64D9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64D9D"/>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3&amp;session=125&amp;summary=B" TargetMode="External" Id="Rb545503d99c14fd3" /><Relationship Type="http://schemas.openxmlformats.org/officeDocument/2006/relationships/hyperlink" Target="https://www.scstatehouse.gov/sess125_2023-2024/prever/153_20221130.docx" TargetMode="External" Id="R89aaa378652b441f" /><Relationship Type="http://schemas.openxmlformats.org/officeDocument/2006/relationships/hyperlink" Target="https://www.scstatehouse.gov/sess125_2023-2024/prever/153_20230201.docx" TargetMode="External" Id="Rcc3f982e9fe74618" /><Relationship Type="http://schemas.openxmlformats.org/officeDocument/2006/relationships/hyperlink" Target="https://www.scstatehouse.gov/sess125_2023-2024/prever/153_20230202.docx" TargetMode="External" Id="R735ef5be87f34ece" /><Relationship Type="http://schemas.openxmlformats.org/officeDocument/2006/relationships/hyperlink" Target="https://www.scstatehouse.gov/sess125_2023-2024/prever/153_20230214.docx" TargetMode="External" Id="R29474755cdf14313" /><Relationship Type="http://schemas.openxmlformats.org/officeDocument/2006/relationships/hyperlink" Target="https://www.scstatehouse.gov/sess125_2023-2024/prever/153_20230215.docx" TargetMode="External" Id="Rc454ba87b024462f" /><Relationship Type="http://schemas.openxmlformats.org/officeDocument/2006/relationships/hyperlink" Target="https://www.scstatehouse.gov/sess125_2023-2024/prever/153_20230221.docx" TargetMode="External" Id="Rfb762fcf51784b0a" /><Relationship Type="http://schemas.openxmlformats.org/officeDocument/2006/relationships/hyperlink" Target="https://www.scstatehouse.gov/sess125_2023-2024/prever/153_20230222.docx" TargetMode="External" Id="R907cba09a6da447c" /><Relationship Type="http://schemas.openxmlformats.org/officeDocument/2006/relationships/hyperlink" Target="https://www.scstatehouse.gov/sess125_2023-2024/prever/153_20230727.docx" TargetMode="External" Id="R24f59f0f121c4ffa" /><Relationship Type="http://schemas.openxmlformats.org/officeDocument/2006/relationships/hyperlink" Target="h:\sj\20230110.docx" TargetMode="External" Id="Ra7f0c76926c14091" /><Relationship Type="http://schemas.openxmlformats.org/officeDocument/2006/relationships/hyperlink" Target="h:\sj\20230110.docx" TargetMode="External" Id="R8a4338fc75fc4e54" /><Relationship Type="http://schemas.openxmlformats.org/officeDocument/2006/relationships/hyperlink" Target="h:\sj\20230201.docx" TargetMode="External" Id="R4331d0069fd24767" /><Relationship Type="http://schemas.openxmlformats.org/officeDocument/2006/relationships/hyperlink" Target="h:\sj\20230214.docx" TargetMode="External" Id="R0cdbfc452a5b4276" /><Relationship Type="http://schemas.openxmlformats.org/officeDocument/2006/relationships/hyperlink" Target="h:\sj\20230221.docx" TargetMode="External" Id="R31091c4875554c34" /><Relationship Type="http://schemas.openxmlformats.org/officeDocument/2006/relationships/hyperlink" Target="h:\sj\20230221.docx" TargetMode="External" Id="R549de628680a4f7a" /><Relationship Type="http://schemas.openxmlformats.org/officeDocument/2006/relationships/hyperlink" Target="h:\sj\20230221.docx" TargetMode="External" Id="R3b8ee562292b4068" /><Relationship Type="http://schemas.openxmlformats.org/officeDocument/2006/relationships/hyperlink" Target="h:\sj\20230222.docx" TargetMode="External" Id="R3a1cfc40747d463f" /><Relationship Type="http://schemas.openxmlformats.org/officeDocument/2006/relationships/hyperlink" Target="h:\sj\20230222.docx" TargetMode="External" Id="R5a2557e9b4844406" /><Relationship Type="http://schemas.openxmlformats.org/officeDocument/2006/relationships/hyperlink" Target="h:\hj\20230223.docx" TargetMode="External" Id="R1dce921dc24145f1" /><Relationship Type="http://schemas.openxmlformats.org/officeDocument/2006/relationships/hyperlink" Target="h:\hj\20230223.docx" TargetMode="External" Id="Rebbafa41a97744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F3941F6D76444BBB65DA6457C94BA1C"/>
        <w:category>
          <w:name w:val="General"/>
          <w:gallery w:val="placeholder"/>
        </w:category>
        <w:types>
          <w:type w:val="bbPlcHdr"/>
        </w:types>
        <w:behaviors>
          <w:behavior w:val="content"/>
        </w:behaviors>
        <w:guid w:val="{0706B650-C5DD-40FD-AD59-174EE39B6311}"/>
      </w:docPartPr>
      <w:docPartBody>
        <w:p w:rsidR="00C05D94" w:rsidRDefault="00E85EC1" w:rsidP="00E85EC1">
          <w:pPr>
            <w:pStyle w:val="1F3941F6D76444BBB65DA6457C94BA1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77146"/>
    <w:rsid w:val="006B363F"/>
    <w:rsid w:val="007070D2"/>
    <w:rsid w:val="00776F2C"/>
    <w:rsid w:val="008F7723"/>
    <w:rsid w:val="00912A5F"/>
    <w:rsid w:val="00940EED"/>
    <w:rsid w:val="009C3651"/>
    <w:rsid w:val="00A51DBA"/>
    <w:rsid w:val="00B20DA6"/>
    <w:rsid w:val="00B457AF"/>
    <w:rsid w:val="00C05D94"/>
    <w:rsid w:val="00C818FB"/>
    <w:rsid w:val="00CC0451"/>
    <w:rsid w:val="00D6665C"/>
    <w:rsid w:val="00E76813"/>
    <w:rsid w:val="00E85EC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EC1"/>
    <w:rPr>
      <w:color w:val="808080"/>
    </w:rPr>
  </w:style>
  <w:style w:type="paragraph" w:customStyle="1" w:styleId="1F3941F6D76444BBB65DA6457C94BA1C">
    <w:name w:val="1F3941F6D76444BBB65DA6457C94BA1C"/>
    <w:rsid w:val="00E85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91ee81c5-9856-4597-ae55-15e1038ba21c","originalBill":null,"session":0,"billNumber":null,"version":"0001-01-01T00:00:00","legType":null,"delta":null,"isPerfectingAmendment":false,"originalAmendment":null,"previousBill":null,"isOffered":false,"order":2,"isAdopted":false,"amendmentNumber":"5","internalBillVersion":null,"isCommitteeReport":false,"BillTitle":"&lt;Failed to get bill title&gt;","id":"f73e49d3-8940-42d9-b2e7-81ccb8a707e8","name":"SEDU-153.DB0013S","filenameExtension":null,"parentId":"00000000-0000-0000-0000-000000000000"},{"drafter":null,"sponsor":"bda4f41e-b962-448d-812d-fcf76518e535","originalBill":null,"session":0,"billNumber":null,"version":"0001-01-01T00:00:00","legType":null,"delta":null,"isPerfectingAmendment":false,"originalAmendment":null,"previousBill":null,"isOffered":false,"order":1,"isAdopted":false,"amendmentNumber":"4","internalBillVersion":null,"isCommitteeReport":false,"BillTitle":"&lt;Failed to get bill title&gt;","id":"e6baa18d-5a4a-4c50-9e9c-3a7362bf07b1","name":"SJ-153.BM0014S","filenameExtension":null,"parentId":"00000000-0000-0000-0000-000000000000"}]</AMENDMENTS_USED_FOR_MERGE>
  <FILENAME>&lt;&lt;filename&gt;&gt;</FILENAME>
  <ID>991e0634-42b7-466e-a37a-13a435675b23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2023-02-21T14:40:20.476094-05:00</T_BILL_DT_VERSION>
  <T_BILL_D_INTRODATE>2023-01-10</T_BILL_D_INTRODATE>
  <T_BILL_D_PREFILEDATE>2022-11-30</T_BILL_D_PREFILEDATE>
  <T_BILL_N_INTERNALVERSIONNUMBER>2</T_BILL_N_INTERNALVERSIONNUMBER>
  <T_BILL_N_SESSION>125</T_BILL_N_SESSION>
  <T_BILL_N_VERSIONNUMBER>3</T_BILL_N_VERSIONNUMBER>
  <T_BILL_N_YEAR>2023</T_BILL_N_YEAR>
  <T_BILL_REQUEST_REQUEST>f5ffed22-777f-4c18-b270-f42dfc9b6a39</T_BILL_REQUEST_REQUEST>
  <T_BILL_R_ORIGINALBILL>cfb84a05-eed4-4947-9c2d-d8735b182979</T_BILL_R_ORIGINALBILL>
  <T_BILL_R_ORIGINALDRAFT>0acd887a-47cb-4ee7-bbd8-89de0cb6a4c4</T_BILL_R_ORIGINALDRAFT>
  <T_BILL_SPONSOR_SPONSOR>39ce2034-c229-46c8-9d0c-a97b6c8f578d</T_BILL_SPONSOR_SPONSOR>
  <T_BILL_T_ACTNUMBER>None</T_BILL_T_ACTNUMBER>
  <T_BILL_T_BILLNAME>[0153]</T_BILL_T_BILLNAME>
  <T_BILL_T_BILLNUMBER>153</T_BILL_T_BILLNUMBER>
  <T_BILL_T_BILLTITLE>TO AMEND the South Carolina code of laws, by amending SECTIONS 44‑53‑190(B) AND 44‑53‑370(e), RELATING TO THE TRAFFICKING OFFENSES FOR CERTAIN CONTROLLED SUBSTANCES, SO AS TO ADD AN OFFENSE FOR “TRAFFICKING IN FENTANYL”, TO DEFINE NECESSARY TERMS and provide penalties; and by amending section 44-53-370(d) to provide for presumptive weights for possession with intent to distribute fentanyl or fentanyl-related substances.</T_BILL_T_BILLTITLE>
  <T_BILL_T_CHAMBER>senate</T_BILL_T_CHAMBER>
  <T_BILL_T_FILENAME> </T_BILL_T_FILENAME>
  <T_BILL_T_LEGTYPE>bill_statewide</T_BILL_T_LEGTYPE>
  <T_BILL_T_RATNUMBER>None</T_BILL_T_RATNUMBER>
  <T_BILL_T_SECTIONS>[{"SectionUUID":"2b5b6f5e-5ebf-4bb3-a2e7-be30cbf7e30f","SectionName":"code_section","SectionNumber":1,"SectionType":"code_section","CodeSections":[{"CodeSectionBookmarkName":"cs_T44C53N190_a4c255f21","IsConstitutionSection":false,"Identity":"44-53-190","IsNew":false,"SubSections":[],"TitleRelatedTo":"Schedule I.","TitleSoAsTo":"","Deleted":false}],"TitleText":"","DisableControls":false,"Deleted":false,"RepealItems":[],"SectionBookmarkName":"bs_num_1_d0e3c3ea8"},{"SectionUUID":"24011dce-4519-48ef-873a-018660c59142","SectionName":"code_section","SectionNumber":2,"SectionType":"code_section","CodeSections":[{"CodeSectionBookmarkName":"cs_T44C53N370_498be6a0c","IsConstitutionSection":false,"Identity":"44-53-370","IsNew":false,"SubSections":[{"Level":1,"Identity":"T44C53N370Sa","SubSectionBookmarkName":"ss_T44C53N370Sa_lv1_c3a903876","IsNewSubSection":false},{"Level":1,"Identity":"T44C53N370Sb","SubSectionBookmarkName":"ss_T44C53N370Sb_lv1_96d0ad931","IsNewSubSection":false},{"Level":1,"Identity":"T44C53N370Sc","SubSectionBookmarkName":"ss_T44C53N370Sc_lv1_7bf2a6a2c","IsNewSubSection":false}],"TitleRelatedTo":"Prohibited acts A; penalties.","TitleSoAsTo":"","Deleted":false}],"TitleText":"","DisableControls":false,"Deleted":false,"RepealItems":[],"SectionBookmarkName":"bs_num_2_5a1a971ad"},{"SectionUUID":"eb2bdf77-eca7-4964-9666-32f95027e2bf","SectionName":"code_section","SectionNumber":3,"SectionType":"code_section","CodeSections":[{"CodeSectionBookmarkName":"cs_T44C53N370_f5449dca2","IsConstitutionSection":false,"Identity":"44-53-370","IsNew":false,"SubSections":[{"Level":1,"Identity":"T44C53N370Sd","SubSectionBookmarkName":"ss_T44C53N370Sd_lv1_f28c8a0de","IsNewSubSection":false},{"Level":2,"Identity":"T44C53N370S1","SubSectionBookmarkName":"ss_T44C53N370S1_lv2_2331ba375","IsNewSubSection":false},{"Level":2,"Identity":"T44C53N370S2","SubSectionBookmarkName":"ss_T44C53N370S2_lv2_eea1fc1f8","IsNewSubSection":false},{"Level":2,"Identity":"T44C53N370S3","SubSectionBookmarkName":"ss_T44C53N370S3_lv2_0a58e4223","IsNewSubSection":false},{"Level":2,"Identity":"T44C53N370S4","SubSectionBookmarkName":"ss_T44C53N370S4_lv2_7094908a9","IsNewSubSection":false}],"TitleRelatedTo":"Prohibited acts A;  penalties.","TitleSoAsTo":"","Deleted":false}],"TitleText":"","DisableControls":false,"Deleted":false,"RepealItems":[],"SectionBookmarkName":"bs_num_3_3f1fc0392"},{"SectionUUID":"48bc285e-1e57-46ba-8204-f58a426bda23","SectionName":"code_section","SectionNumber":4,"SectionType":"code_section","CodeSections":[{"CodeSectionBookmarkName":"ns_T44C53N393_8e6833c9f","IsConstitutionSection":false,"Identity":"44-53-393","IsNew":false,"SubSections":[],"TitleRelatedTo":"","TitleSoAsTo":"","Deleted":false}],"TitleText":"","DisableControls":false,"Deleted":false,"RepealItems":[],"SectionBookmarkName":"bs_num_4_be1193aa1"},{"SectionUUID":"61c36434-1b1e-4202-a908-5be88c7e7605","SectionName":"code_section","SectionNumber":5,"SectionType":"code_section","CodeSections":[],"TitleText":"","DisableControls":false,"Deleted":false,"RepealItems":[],"SectionBookmarkName":"bs_num_5_106056318"},{"SectionUUID":"1eb7c68e-af02-46da-92aa-2e13e97640b0","SectionName":"standard_eff_date_section","SectionNumber":6,"SectionType":"drafting_clause","CodeSections":[],"TitleText":"","DisableControls":false,"Deleted":false,"RepealItems":[],"SectionBookmarkName":"bs_num_6_lastsection"}]</T_BILL_T_SECTIONS>
  <T_BILL_T_SECTIONSHISTORY>[{"Id":8,"SectionsList":[{"SectionUUID":"2b5b6f5e-5ebf-4bb3-a2e7-be30cbf7e30f","SectionName":"code_section","SectionNumber":1,"SectionType":"code_section","CodeSections":[{"CodeSectionBookmarkName":"cs_T44C53N190_a4c255f21","IsConstitutionSection":false,"Identity":"44-53-190","IsNew":false,"SubSections":[],"TitleRelatedTo":"Schedule I.","TitleSoAsTo":"","Deleted":false}],"TitleText":"","DisableControls":false,"Deleted":false,"RepealItems":[],"SectionBookmarkName":"bs_num_1_d0e3c3ea8"},{"SectionUUID":"24011dce-4519-48ef-873a-018660c59142","SectionName":"code_section","SectionNumber":2,"SectionType":"code_section","CodeSections":[{"CodeSectionBookmarkName":"cs_T44C53N370_498be6a0c","IsConstitutionSection":false,"Identity":"44-53-370","IsNew":false,"SubSections":[{"Level":1,"Identity":"T44C53N370Sa","SubSectionBookmarkName":"ss_T44C53N370Sa_lv1_c3a903876","IsNewSubSection":false},{"Level":1,"Identity":"T44C53N370Sb","SubSectionBookmarkName":"ss_T44C53N370Sb_lv1_96d0ad931","IsNewSubSection":false},{"Level":1,"Identity":"T44C53N370Sc","SubSectionBookmarkName":"ss_T44C53N370Sc_lv1_7bf2a6a2c","IsNewSubSection":false}],"TitleRelatedTo":"Prohibited acts A; penalties.","TitleSoAsTo":"","Deleted":false}],"TitleText":"","DisableControls":false,"Deleted":false,"RepealItems":[],"SectionBookmarkName":"bs_num_2_5a1a971ad"},{"SectionUUID":"eb2bdf77-eca7-4964-9666-32f95027e2bf","SectionName":"code_section","SectionNumber":3,"SectionType":"code_section","CodeSections":[{"CodeSectionBookmarkName":"cs_T44C53N370_f5449dca2","IsConstitutionSection":false,"Identity":"44-53-370","IsNew":false,"SubSections":[{"Level":1,"Identity":"T44C53N370Sd","SubSectionBookmarkName":"ss_T44C53N370Sd_lv1_f28c8a0de","IsNewSubSection":false},{"Level":2,"Identity":"T44C53N370S1","SubSectionBookmarkName":"ss_T44C53N370S1_lv2_2331ba375","IsNewSubSection":false},{"Level":2,"Identity":"T44C53N370S2","SubSectionBookmarkName":"ss_T44C53N370S2_lv2_eea1fc1f8","IsNewSubSection":false},{"Level":2,"Identity":"T44C53N370S3","SubSectionBookmarkName":"ss_T44C53N370S3_lv2_0a58e4223","IsNewSubSection":false},{"Level":2,"Identity":"T44C53N370S4","SubSectionBookmarkName":"ss_T44C53N370S4_lv2_7094908a9","IsNewSubSection":false}],"TitleRelatedTo":"Prohibited acts A;  penalties.","TitleSoAsTo":"","Deleted":false}],"TitleText":"","DisableControls":false,"Deleted":false,"RepealItems":[],"SectionBookmarkName":"bs_num_3_3f1fc0392"},{"SectionUUID":"48bc285e-1e57-46ba-8204-f58a426bda23","SectionName":"code_section","SectionNumber":4,"SectionType":"code_section","CodeSections":[{"CodeSectionBookmarkName":"ns_T44C53N393_8e6833c9f","IsConstitutionSection":false,"Identity":"44-53-393","IsNew":false,"SubSections":[],"TitleRelatedTo":"","TitleSoAsTo":"","Deleted":false}],"TitleText":"","DisableControls":false,"Deleted":false,"RepealItems":[],"SectionBookmarkName":"bs_num_4_be1193aa1"},{"SectionUUID":"61c36434-1b1e-4202-a908-5be88c7e7605","SectionName":"code_section","SectionNumber":5,"SectionType":"code_section","CodeSections":[],"TitleText":"","DisableControls":false,"Deleted":false,"RepealItems":[],"SectionBookmarkName":"bs_num_5_106056318"},{"SectionUUID":"1eb7c68e-af02-46da-92aa-2e13e97640b0","SectionName":"standard_eff_date_section","SectionNumber":6,"SectionType":"drafting_clause","CodeSections":[],"TitleText":"","DisableControls":false,"Deleted":false,"RepealItems":[],"SectionBookmarkName":"bs_num_6_lastsection"}],"Timestamp":"2023-02-21T14:40:23.5813768-05:00","Username":null},{"Id":7,"SectionsList":[{"SectionUUID":"2b5b6f5e-5ebf-4bb3-a2e7-be30cbf7e30f","SectionName":"code_section","SectionNumber":1,"SectionType":"code_section","CodeSections":[{"CodeSectionBookmarkName":"cs_T44C53N190_a4c255f21","IsConstitutionSection":false,"Identity":"44-53-190","IsNew":false,"SubSections":[],"TitleRelatedTo":"Schedule I.","TitleSoAsTo":"","Deleted":false}],"TitleText":"","DisableControls":false,"Deleted":false,"RepealItems":[],"SectionBookmarkName":"bs_num_1_d0e3c3ea8"},{"SectionUUID":"24011dce-4519-48ef-873a-018660c59142","SectionName":"code_section","SectionNumber":2,"SectionType":"code_section","CodeSections":[{"CodeSectionBookmarkName":"cs_T44C53N370_498be6a0c","IsConstitutionSection":false,"Identity":"44-53-370","IsNew":false,"SubSections":[{"Level":1,"Identity":"T44C53N370Sa","SubSectionBookmarkName":"ss_T44C53N370Sa_lv1_c3a903876","IsNewSubSection":false},{"Level":1,"Identity":"T44C53N370Sb","SubSectionBookmarkName":"ss_T44C53N370Sb_lv1_96d0ad931","IsNewSubSection":false},{"Level":1,"Identity":"T44C53N370Sc","SubSectionBookmarkName":"ss_T44C53N370Sc_lv1_7bf2a6a2c","IsNewSubSection":false}],"TitleRelatedTo":"Prohibited acts A; penalties.","TitleSoAsTo":"","Deleted":false}],"TitleText":"","DisableControls":false,"Deleted":false,"RepealItems":[],"SectionBookmarkName":"bs_num_2_5a1a971ad"},{"SectionUUID":"eb2bdf77-eca7-4964-9666-32f95027e2bf","SectionName":"code_section","SectionNumber":3,"SectionType":"code_section","CodeSections":[{"CodeSectionBookmarkName":"cs_T44C53N370_f5449dca2","IsConstitutionSection":false,"Identity":"44-53-370","IsNew":false,"SubSections":[{"Level":1,"Identity":"T44C53N370Sd","SubSectionBookmarkName":"ss_T44C53N370Sd_lv1_f28c8a0de","IsNewSubSection":false},{"Level":2,"Identity":"T44C53N370S1","SubSectionBookmarkName":"ss_T44C53N370S1_lv2_2331ba375","IsNewSubSection":false},{"Level":2,"Identity":"T44C53N370S2","SubSectionBookmarkName":"ss_T44C53N370S2_lv2_eea1fc1f8","IsNewSubSection":false},{"Level":2,"Identity":"T44C53N370S3","SubSectionBookmarkName":"ss_T44C53N370S3_lv2_0a58e4223","IsNewSubSection":false},{"Level":2,"Identity":"T44C53N370S4","SubSectionBookmarkName":"ss_T44C53N370S4_lv2_7094908a9","IsNewSubSection":false}],"TitleRelatedTo":"Prohibited acts A;  penalties.","TitleSoAsTo":"","Deleted":false}],"TitleText":"","DisableControls":false,"Deleted":false,"RepealItems":[],"SectionBookmarkName":"bs_num_3_3f1fc0392"},{"SectionUUID":"48bc285e-1e57-46ba-8204-f58a426bda23","SectionName":"code_section","SectionNumber":4,"SectionType":"code_section","CodeSections":[{"CodeSectionBookmarkName":"ns_T44C53N393_8e6833c9f","IsConstitutionSection":false,"Identity":"44-53-393","IsNew":false,"SubSections":[],"TitleRelatedTo":"","TitleSoAsTo":"","Deleted":false}],"TitleText":"","DisableControls":false,"Deleted":false,"RepealItems":[],"SectionBookmarkName":"bs_num_4_be1193aa1"},{"SectionUUID":"61c36434-1b1e-4202-a908-5be88c7e7605","SectionName":"code_section","SectionNumber":5,"SectionType":"code_section","CodeSections":[],"TitleText":"","DisableControls":false,"Deleted":false,"RepealItems":[],"SectionBookmarkName":"bs_num_5_106056318"},{"SectionUUID":"1eb7c68e-af02-46da-92aa-2e13e97640b0","SectionName":"standard_eff_date_section","SectionNumber":6,"SectionType":"drafting_clause","CodeSections":[],"TitleText":"","DisableControls":false,"Deleted":false,"RepealItems":[],"SectionBookmarkName":"bs_num_6_lastsection"}],"Timestamp":"2023-02-14T14:02:11.9992925-05:00","Username":null},{"Id":6,"SectionsList":[{"SectionUUID":"2b5b6f5e-5ebf-4bb3-a2e7-be30cbf7e30f","SectionName":"code_section","SectionNumber":1,"SectionType":"code_section","CodeSections":[{"CodeSectionBookmarkName":"cs_T44C53N190_a4c255f21","IsConstitutionSection":false,"Identity":"44-53-190","IsNew":false,"SubSections":[],"TitleRelatedTo":"Schedule I.","TitleSoAsTo":"","Deleted":false}],"TitleText":"","DisableControls":false,"Deleted":false,"RepealItems":[],"SectionBookmarkName":"bs_num_1_d0e3c3ea8"},{"SectionUUID":"24011dce-4519-48ef-873a-018660c59142","SectionName":"code_section","SectionNumber":2,"SectionType":"code_section","CodeSections":[{"CodeSectionBookmarkName":"cs_T44C53N370_498be6a0c","IsConstitutionSection":false,"Identity":"44-53-370","IsNew":false,"SubSections":[{"Level":1,"Identity":"T44C53N370Sa","SubSectionBookmarkName":"ss_T44C53N370Sa_lv1_c3a903876","IsNewSubSection":false},{"Level":1,"Identity":"T44C53N370Sb","SubSectionBookmarkName":"ss_T44C53N370Sb_lv1_96d0ad931","IsNewSubSection":false},{"Level":1,"Identity":"T44C53N370Sc","SubSectionBookmarkName":"ss_T44C53N370Sc_lv1_7bf2a6a2c","IsNewSubSection":false}],"TitleRelatedTo":"Prohibited acts A; penalties.","TitleSoAsTo":"","Deleted":false}],"TitleText":"","DisableControls":false,"Deleted":false,"RepealItems":[],"SectionBookmarkName":"bs_num_2_5a1a971ad"},{"SectionUUID":"eb2bdf77-eca7-4964-9666-32f95027e2bf","SectionName":"code_section","SectionNumber":3,"SectionType":"code_section","CodeSections":[{"CodeSectionBookmarkName":"cs_T44C53N370_f5449dca2","IsConstitutionSection":false,"Identity":"44-53-370","IsNew":false,"SubSections":[{"Level":1,"Identity":"T44C53N370Sd","SubSectionBookmarkName":"ss_T44C53N370Sd_lv1_f28c8a0de","IsNewSubSection":false},{"Level":2,"Identity":"T44C53N370S1","SubSectionBookmarkName":"ss_T44C53N370S1_lv2_2331ba375","IsNewSubSection":false},{"Level":2,"Identity":"T44C53N370S2","SubSectionBookmarkName":"ss_T44C53N370S2_lv2_eea1fc1f8","IsNewSubSection":false},{"Level":2,"Identity":"T44C53N370S3","SubSectionBookmarkName":"ss_T44C53N370S3_lv2_0a58e4223","IsNewSubSection":false},{"Level":2,"Identity":"T44C53N370S4","SubSectionBookmarkName":"ss_T44C53N370S4_lv2_7094908a9","IsNewSubSection":false}],"TitleRelatedTo":"Prohibited acts A;  penalties.","TitleSoAsTo":"","Deleted":false}],"TitleText":"","DisableControls":false,"Deleted":false,"RepealItems":[],"SectionBookmarkName":"bs_num_3_3f1fc0392"},{"SectionUUID":"61c36434-1b1e-4202-a908-5be88c7e7605","SectionName":"code_section","SectionNumber":5,"SectionType":"code_section","CodeSections":[],"TitleText":"","DisableControls":false,"Deleted":false,"RepealItems":[],"SectionBookmarkName":"bs_num_5_106056318"},{"SectionUUID":"1eb7c68e-af02-46da-92aa-2e13e97640b0","SectionName":"standard_eff_date_section","SectionNumber":6,"SectionType":"drafting_clause","CodeSections":[],"TitleText":"","DisableControls":false,"Deleted":false,"RepealItems":[],"SectionBookmarkName":"bs_num_6_lastsection"},{"SectionUUID":"48bc285e-1e57-46ba-8204-f58a426bda23","SectionName":"code_section","SectionNumber":4,"SectionType":"code_section","CodeSections":[{"CodeSectionBookmarkName":"ns_T44C53N393_8e6833c9f","IsConstitutionSection":false,"Identity":"44-53-393","IsNew":false,"SubSections":[],"TitleRelatedTo":"","TitleSoAsTo":"","Deleted":false}],"TitleText":"","DisableControls":false,"Deleted":false,"RepealItems":[],"SectionBookmarkName":"bs_num_4_be1193aa1"}],"Timestamp":"2023-02-14T14:02:10.6712904-05:00","Username":null},{"Id":5,"SectionsList":[{"SectionUUID":"2b5b6f5e-5ebf-4bb3-a2e7-be30cbf7e30f","SectionName":"code_section","SectionNumber":1,"SectionType":"code_section","CodeSections":[{"CodeSectionBookmarkName":"cs_T44C53N190_a4c255f21","IsConstitutionSection":false,"Identity":"44-53-190","IsNew":false,"SubSections":[],"TitleRelatedTo":"Schedule I.","TitleSoAsTo":"","Deleted":false}],"TitleText":"","DisableControls":false,"Deleted":false,"RepealItems":[],"SectionBookmarkName":"bs_num_1_d0e3c3ea8"},{"SectionUUID":"24011dce-4519-48ef-873a-018660c59142","SectionName":"code_section","SectionNumber":2,"SectionType":"code_section","CodeSections":[{"CodeSectionBookmarkName":"cs_T44C53N370_498be6a0c","IsConstitutionSection":false,"Identity":"44-53-370","IsNew":false,"SubSections":[{"Level":1,"Identity":"T44C53N370Sa","SubSectionBookmarkName":"ss_T44C53N370Sa_lv1_c3a903876","IsNewSubSection":false},{"Level":1,"Identity":"T44C53N370Sb","SubSectionBookmarkName":"ss_T44C53N370Sb_lv1_96d0ad931","IsNewSubSection":false},{"Level":1,"Identity":"T44C53N370Sc","SubSectionBookmarkName":"ss_T44C53N370Sc_lv1_7bf2a6a2c","IsNewSubSection":false}],"TitleRelatedTo":"Prohibited acts A; penalties.","TitleSoAsTo":"","Deleted":false}],"TitleText":"","DisableControls":false,"Deleted":false,"RepealItems":[],"SectionBookmarkName":"bs_num_2_5a1a971ad"},{"SectionUUID":"eb2bdf77-eca7-4964-9666-32f95027e2bf","SectionName":"code_section","SectionNumber":3,"SectionType":"code_section","CodeSections":[{"CodeSectionBookmarkName":"cs_T44C53N370_f5449dca2","IsConstitutionSection":false,"Identity":"44-53-370","IsNew":false,"SubSections":[{"Level":1,"Identity":"T44C53N370Sd","SubSectionBookmarkName":"ss_T44C53N370Sd_lv1_f28c8a0de","IsNewSubSection":false},{"Level":2,"Identity":"T44C53N370S1","SubSectionBookmarkName":"ss_T44C53N370S1_lv2_2331ba375","IsNewSubSection":false},{"Level":2,"Identity":"T44C53N370S2","SubSectionBookmarkName":"ss_T44C53N370S2_lv2_eea1fc1f8","IsNewSubSection":false},{"Level":2,"Identity":"T44C53N370S3","SubSectionBookmarkName":"ss_T44C53N370S3_lv2_0a58e4223","IsNewSubSection":false},{"Level":2,"Identity":"T44C53N370S4","SubSectionBookmarkName":"ss_T44C53N370S4_lv2_7094908a9","IsNewSubSection":false}],"TitleRelatedTo":"Prohibited acts A;  penalties.","TitleSoAsTo":"","Deleted":false}],"TitleText":"","DisableControls":false,"Deleted":false,"RepealItems":[],"SectionBookmarkName":"bs_num_3_3f1fc0392"},{"SectionUUID":"61c36434-1b1e-4202-a908-5be88c7e7605","SectionName":"code_section","SectionNumber":5,"SectionType":"code_section","CodeSections":[],"TitleText":"","DisableControls":false,"Deleted":false,"RepealItems":[],"SectionBookmarkName":"bs_num_5_106056318"},{"SectionUUID":"1eb7c68e-af02-46da-92aa-2e13e97640b0","SectionName":"standard_eff_date_section","SectionNumber":6,"SectionType":"drafting_clause","CodeSections":[],"TitleText":"","DisableControls":false,"Deleted":false,"RepealItems":[],"SectionBookmarkName":"bs_num_6_lastsection"},{"SectionUUID":"48bc285e-1e57-46ba-8204-f58a426bda23","SectionName":"code_section","SectionNumber":4,"SectionType":"code_section","CodeSections":[],"TitleText":"","DisableControls":false,"Deleted":false,"RepealItems":[],"SectionBookmarkName":"bs_num_4_be1193aa1"}],"Timestamp":"2023-02-14T14:02:09.8744889-05:00","Username":null},{"Id":4,"SectionsList":[{"SectionUUID":"2b5b6f5e-5ebf-4bb3-a2e7-be30cbf7e30f","SectionName":"code_section","SectionNumber":1,"SectionType":"code_section","CodeSections":[{"CodeSectionBookmarkName":"cs_T44C53N190_a4c255f21","IsConstitutionSection":false,"Identity":"44-53-190","IsNew":false,"SubSections":[],"TitleRelatedTo":"Schedule I.","TitleSoAsTo":"","Deleted":false}],"TitleText":"","DisableControls":false,"Deleted":false,"RepealItems":[],"SectionBookmarkName":"bs_num_1_d0e3c3ea8"},{"SectionUUID":"24011dce-4519-48ef-873a-018660c59142","SectionName":"code_section","SectionNumber":2,"SectionType":"code_section","CodeSections":[{"CodeSectionBookmarkName":"cs_T44C53N370_498be6a0c","IsConstitutionSection":false,"Identity":"44-53-370","IsNew":false,"SubSections":[{"Level":1,"Identity":"T44C53N370Sa","SubSectionBookmarkName":"ss_T44C53N370Sa_lv1_c3a903876","IsNewSubSection":false},{"Level":1,"Identity":"T44C53N370Sb","SubSectionBookmarkName":"ss_T44C53N370Sb_lv1_96d0ad931","IsNewSubSection":false},{"Level":1,"Identity":"T44C53N370Sc","SubSectionBookmarkName":"ss_T44C53N370Sc_lv1_7bf2a6a2c","IsNewSubSection":false}],"TitleRelatedTo":"Prohibited acts A; penalties.","TitleSoAsTo":"","Deleted":false}],"TitleText":"","DisableControls":false,"Deleted":false,"RepealItems":[],"SectionBookmarkName":"bs_num_2_5a1a971ad"},{"SectionUUID":"eb2bdf77-eca7-4964-9666-32f95027e2bf","SectionName":"code_section","SectionNumber":3,"SectionType":"code_section","CodeSections":[{"CodeSectionBookmarkName":"cs_T44C53N370_f5449dca2","IsConstitutionSection":false,"Identity":"44-53-370","IsNew":false,"SubSections":[{"Level":1,"Identity":"T44C53N370Sd","SubSectionBookmarkName":"ss_T44C53N370Sd_lv1_f28c8a0de","IsNewSubSection":false},{"Level":2,"Identity":"T44C53N370S1","SubSectionBookmarkName":"ss_T44C53N370S1_lv2_2331ba375","IsNewSubSection":false},{"Level":2,"Identity":"T44C53N370S2","SubSectionBookmarkName":"ss_T44C53N370S2_lv2_eea1fc1f8","IsNewSubSection":false},{"Level":2,"Identity":"T44C53N370S3","SubSectionBookmarkName":"ss_T44C53N370S3_lv2_0a58e4223","IsNewSubSection":false},{"Level":2,"Identity":"T44C53N370S4","SubSectionBookmarkName":"ss_T44C53N370S4_lv2_7094908a9","IsNewSubSection":false}],"TitleRelatedTo":"Prohibited acts A;  penalties.","TitleSoAsTo":"","Deleted":false}],"TitleText":"","DisableControls":false,"Deleted":false,"RepealItems":[],"SectionBookmarkName":"bs_num_3_3f1fc0392"},{"SectionUUID":"61c36434-1b1e-4202-a908-5be88c7e7605","SectionName":"code_section","SectionNumber":4,"SectionType":"code_section","CodeSections":[],"TitleText":"","DisableControls":false,"Deleted":false,"RepealItems":[],"SectionBookmarkName":"bs_num_4_106056318"},{"SectionUUID":"1eb7c68e-af02-46da-92aa-2e13e97640b0","SectionName":"standard_eff_date_section","SectionNumber":5,"SectionType":"drafting_clause","CodeSections":[],"TitleText":"","DisableControls":false,"Deleted":false,"RepealItems":[],"SectionBookmarkName":"bs_num_5_lastsection"}],"Timestamp":"2022-11-30T09:46:51.8882951-05:00","Username":null},{"Id":3,"SectionsList":[{"SectionUUID":"2b5b6f5e-5ebf-4bb3-a2e7-be30cbf7e30f","SectionName":"code_section","SectionNumber":1,"SectionType":"code_section","CodeSections":[{"CodeSectionBookmarkName":"cs_T44C53N190_a4c255f21","IsConstitutionSection":false,"Identity":"44-53-190","IsNew":false,"SubSections":[],"TitleRelatedTo":"Schedule I.","TitleSoAsTo":"","Deleted":false}],"TitleText":"","DisableControls":false,"Deleted":false,"RepealItems":[],"SectionBookmarkName":"bs_num_1_d0e3c3ea8"},{"SectionUUID":"24011dce-4519-48ef-873a-018660c59142","SectionName":"code_section","SectionNumber":2,"SectionType":"code_section","CodeSections":[{"CodeSectionBookmarkName":"cs_T44C53N370_498be6a0c","IsConstitutionSection":false,"Identity":"44-53-370","IsNew":false,"SubSections":[],"TitleRelatedTo":"Prohibited acts A; penalties.","TitleSoAsTo":"","Deleted":false}],"TitleText":"","DisableControls":false,"Deleted":false,"RepealItems":[],"SectionBookmarkName":"bs_num_2_5a1a971ad"},{"SectionUUID":"61c36434-1b1e-4202-a908-5be88c7e7605","SectionName":"code_section","SectionNumber":4,"SectionType":"code_section","CodeSections":[],"TitleText":"","DisableControls":false,"Deleted":false,"RepealItems":[],"SectionBookmarkName":"bs_num_4_106056318"},{"SectionUUID":"1eb7c68e-af02-46da-92aa-2e13e97640b0","SectionName":"standard_eff_date_section","SectionNumber":5,"SectionType":"drafting_clause","CodeSections":[],"TitleText":"","DisableControls":false,"Deleted":false,"RepealItems":[],"SectionBookmarkName":"bs_num_5_lastsection"},{"SectionUUID":"eb2bdf77-eca7-4964-9666-32f95027e2bf","SectionName":"code_section","SectionNumber":3,"SectionType":"code_section","CodeSections":[{"CodeSectionBookmarkName":"cs_T44C53N370_f5449dca2","IsConstitutionSection":false,"Identity":"44-53-370","IsNew":false,"SubSections":[{"Level":1,"Identity":"T44C53N370Sd","SubSectionBookmarkName":"ss_T44C53N370Sd_lv1_f28c8a0de","IsNewSubSection":false}],"TitleRelatedTo":"Prohibited acts A;  penalties.","TitleSoAsTo":"","Deleted":false}],"TitleText":"","DisableControls":false,"Deleted":false,"RepealItems":[],"SectionBookmarkName":"bs_num_3_3f1fc0392"}],"Timestamp":"2022-11-29T12:55:14.8972885-05:00","Username":null},{"Id":2,"SectionsList":[{"SectionUUID":"2b5b6f5e-5ebf-4bb3-a2e7-be30cbf7e30f","SectionName":"code_section","SectionNumber":1,"SectionType":"code_section","CodeSections":[{"CodeSectionBookmarkName":"cs_T44C53N190_a4c255f21","IsConstitutionSection":false,"Identity":"44-53-190","IsNew":false,"SubSections":[],"TitleRelatedTo":"Schedule I.","TitleSoAsTo":"","Deleted":false}],"TitleText":"","DisableControls":false,"Deleted":false,"RepealItems":[],"SectionBookmarkName":"bs_num_1_d0e3c3ea8"},{"SectionUUID":"24011dce-4519-48ef-873a-018660c59142","SectionName":"code_section","SectionNumber":2,"SectionType":"code_section","CodeSections":[{"CodeSectionBookmarkName":"cs_T44C53N370_498be6a0c","IsConstitutionSection":false,"Identity":"44-53-370","IsNew":false,"SubSections":[],"TitleRelatedTo":"Prohibited acts A; penalties.","TitleSoAsTo":"","Deleted":false}],"TitleText":"","DisableControls":false,"Deleted":false,"RepealItems":[],"SectionBookmarkName":"bs_num_2_5a1a971ad"},{"SectionUUID":"61c36434-1b1e-4202-a908-5be88c7e7605","SectionName":"code_section","SectionNumber":3,"SectionType":"code_section","CodeSections":[],"TitleText":"","DisableControls":false,"Deleted":false,"RepealItems":[],"SectionBookmarkName":"bs_num_3_106056318"},{"SectionUUID":"1eb7c68e-af02-46da-92aa-2e13e97640b0","SectionName":"standard_eff_date_section","SectionNumber":5,"SectionType":"drafting_clause","CodeSections":[],"TitleText":"","DisableControls":false,"Deleted":false,"RepealItems":[],"SectionBookmarkName":"bs_num_5_lastsection"},{"SectionUUID":"eb2bdf77-eca7-4964-9666-32f95027e2bf","SectionName":"code_section","SectionNumber":4,"SectionType":"code_section","CodeSections":[{"CodeSectionBookmarkName":"cs_T44C53N370_f5449dca2","IsConstitutionSection":false,"Identity":"44-53-370","IsNew":false,"SubSections":[{"Level":1,"Identity":"T44C53N370Sd","SubSectionBookmarkName":"ss_T44C53N370Sd_lv1_f28c8a0de","IsNewSubSection":false}],"TitleRelatedTo":"Prohibited acts A;  penalties.","TitleSoAsTo":"","Deleted":false}],"TitleText":"","DisableControls":false,"Deleted":false,"RepealItems":[],"SectionBookmarkName":"bs_num_4_3f1fc0392"}],"Timestamp":"2022-11-29T12:46:27.5429002-05:00","Username":null},{"Id":1,"SectionsList":[{"SectionUUID":"2b5b6f5e-5ebf-4bb3-a2e7-be30cbf7e30f","SectionName":"code_section","SectionNumber":1,"SectionType":"code_section","CodeSections":[{"CodeSectionBookmarkName":"cs_T44C53N190_a4c255f21","IsConstitutionSection":false,"Identity":"44-53-190","IsNew":false,"SubSections":[],"TitleRelatedTo":"Schedule I.","TitleSoAsTo":"","Deleted":false}],"TitleText":"","DisableControls":false,"Deleted":false,"RepealItems":[],"SectionBookmarkName":"bs_num_1_d0e3c3ea8"},{"SectionUUID":"24011dce-4519-48ef-873a-018660c59142","SectionName":"code_section","SectionNumber":2,"SectionType":"code_section","CodeSections":[{"CodeSectionBookmarkName":"cs_T44C53N370_498be6a0c","IsConstitutionSection":false,"Identity":"44-53-370","IsNew":false,"SubSections":[],"TitleRelatedTo":"Prohibited acts A; penalties.","TitleSoAsTo":"","Deleted":false}],"TitleText":"","DisableControls":false,"Deleted":false,"RepealItems":[],"SectionBookmarkName":"bs_num_2_5a1a971ad"},{"SectionUUID":"61c36434-1b1e-4202-a908-5be88c7e7605","SectionName":"code_section","SectionNumber":3,"SectionType":"code_section","CodeSections":[],"TitleText":"","DisableControls":false,"Deleted":false,"RepealItems":[],"SectionBookmarkName":"bs_num_3_106056318"},{"SectionUUID":"1eb7c68e-af02-46da-92aa-2e13e97640b0","SectionName":"standard_eff_date_section","SectionNumber":4,"SectionType":"drafting_clause","CodeSections":[],"TitleText":"","DisableControls":false,"Deleted":false,"RepealItems":[],"SectionBookmarkName":"bs_num_4_lastsection"}],"Timestamp":"2022-10-17T12:16:10.8809735-04:00","Username":null},{"Id":9,"SectionsList":[{"SectionUUID":"2b5b6f5e-5ebf-4bb3-a2e7-be30cbf7e30f","SectionName":"code_section","SectionNumber":1,"SectionType":"code_section","CodeSections":[{"CodeSectionBookmarkName":"cs_T44C53N190_a4c255f21","IsConstitutionSection":false,"Identity":"44-53-190","IsNew":false,"SubSections":[],"TitleRelatedTo":"Schedule I.","TitleSoAsTo":"","Deleted":false}],"TitleText":"","DisableControls":false,"Deleted":false,"RepealItems":[],"SectionBookmarkName":"bs_num_1_d0e3c3ea8"},{"SectionUUID":"24011dce-4519-48ef-873a-018660c59142","SectionName":"code_section","SectionNumber":2,"SectionType":"code_section","CodeSections":[{"CodeSectionBookmarkName":"cs_T44C53N370_498be6a0c","IsConstitutionSection":false,"Identity":"44-53-370","IsNew":false,"SubSections":[{"Level":1,"Identity":"T44C53N370Sa","SubSectionBookmarkName":"ss_T44C53N370Sa_lv1_c3a903876","IsNewSubSection":false},{"Level":1,"Identity":"T44C53N370Sb","SubSectionBookmarkName":"ss_T44C53N370Sb_lv1_96d0ad931","IsNewSubSection":false},{"Level":1,"Identity":"T44C53N370Sc","SubSectionBookmarkName":"ss_T44C53N370Sc_lv1_7bf2a6a2c","IsNewSubSection":false}],"TitleRelatedTo":"Prohibited acts A; penalties.","TitleSoAsTo":"","Deleted":false}],"TitleText":"","DisableControls":false,"Deleted":false,"RepealItems":[],"SectionBookmarkName":"bs_num_2_5a1a971ad"},{"SectionUUID":"eb2bdf77-eca7-4964-9666-32f95027e2bf","SectionName":"code_section","SectionNumber":3,"SectionType":"code_section","CodeSections":[{"CodeSectionBookmarkName":"cs_T44C53N370_f5449dca2","IsConstitutionSection":false,"Identity":"44-53-370","IsNew":false,"SubSections":[{"Level":1,"Identity":"T44C53N370Sd","SubSectionBookmarkName":"ss_T44C53N370Sd_lv1_f28c8a0de","IsNewSubSection":false},{"Level":2,"Identity":"T44C53N370S1","SubSectionBookmarkName":"ss_T44C53N370S1_lv2_2331ba375","IsNewSubSection":false},{"Level":2,"Identity":"T44C53N370S2","SubSectionBookmarkName":"ss_T44C53N370S2_lv2_eea1fc1f8","IsNewSubSection":false},{"Level":2,"Identity":"T44C53N370S3","SubSectionBookmarkName":"ss_T44C53N370S3_lv2_0a58e4223","IsNewSubSection":false},{"Level":2,"Identity":"T44C53N370S4","SubSectionBookmarkName":"ss_T44C53N370S4_lv2_7094908a9","IsNewSubSection":false}],"TitleRelatedTo":"Prohibited acts A;  penalties.","TitleSoAsTo":"","Deleted":false}],"TitleText":"","DisableControls":false,"Deleted":false,"RepealItems":[],"SectionBookmarkName":"bs_num_3_3f1fc0392"},{"SectionUUID":"48bc285e-1e57-46ba-8204-f58a426bda23","SectionName":"code_section","SectionNumber":4,"SectionType":"code_section","CodeSections":[{"CodeSectionBookmarkName":"ns_T44C53N393_8e6833c9f","IsConstitutionSection":false,"Identity":"44-53-393","IsNew":false,"SubSections":[],"TitleRelatedTo":"","TitleSoAsTo":"","Deleted":false}],"TitleText":"","DisableControls":false,"Deleted":false,"RepealItems":[],"SectionBookmarkName":"bs_num_4_be1193aa1"},{"SectionUUID":"61c36434-1b1e-4202-a908-5be88c7e7605","SectionName":"code_section","SectionNumber":5,"SectionType":"code_section","CodeSections":[],"TitleText":"","DisableControls":false,"Deleted":false,"RepealItems":[],"SectionBookmarkName":"bs_num_5_106056318"},{"SectionUUID":"1eb7c68e-af02-46da-92aa-2e13e97640b0","SectionName":"standard_eff_date_section","SectionNumber":6,"SectionType":"drafting_clause","CodeSections":[],"TitleText":"","DisableControls":false,"Deleted":false,"RepealItems":[],"SectionBookmarkName":"bs_num_6_lastsection"}],"Timestamp":"2023-02-21T14:40:24.9250638-05:00","Username":"davidbrunson@scsenate.gov"}]</T_BILL_T_SECTIONSHISTORY>
  <T_BILL_T_SUBJECT>Trafficking Fentanyl</T_BILL_T_SUBJECT>
  <T_BILL_UR_DRAFTER>bobmaldonado@scsenate.gov</T_BILL_UR_DRAFTER>
  <T_BILL_UR_DRAFTINGASSISTANT>maxinehenry@scsenate.gov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1883</Words>
  <Characters>10303</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2022-11-29T19:47:00Z</cp:lastPrinted>
  <dcterms:created xsi:type="dcterms:W3CDTF">2023-07-27T19:17:00Z</dcterms:created>
  <dcterms:modified xsi:type="dcterms:W3CDTF">2023-07-27T19:17:00Z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