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Garrett, Gustafson and Verdin</w:t>
      </w:r>
    </w:p>
    <w:p>
      <w:pPr>
        <w:widowControl w:val="false"/>
        <w:spacing w:after="0"/>
        <w:jc w:val="left"/>
      </w:pPr>
      <w:r>
        <w:rPr>
          <w:rFonts w:ascii="Times New Roman"/>
          <w:sz w:val="22"/>
        </w:rPr>
        <w:t xml:space="preserve">Companion/Similar bill(s): 153, 236, 3503</w:t>
      </w:r>
    </w:p>
    <w:p>
      <w:pPr>
        <w:widowControl w:val="false"/>
        <w:spacing w:after="0"/>
        <w:jc w:val="left"/>
      </w:pPr>
      <w:r>
        <w:rPr>
          <w:rFonts w:ascii="Times New Roman"/>
          <w:sz w:val="22"/>
        </w:rPr>
        <w:t xml:space="preserve">Document Path: LC-0045SA23.docx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Trafficking in Fentanyl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8515079c8ac54d4c">
        <w:r w:rsidRPr="00770434">
          <w:rPr>
            <w:rStyle w:val="Hyperlink"/>
          </w:rPr>
          <w:t>Senate Journal</w:t>
        </w:r>
        <w:r w:rsidRPr="00770434">
          <w:rPr>
            <w:rStyle w:val="Hyperlink"/>
          </w:rPr>
          <w:noBreakHyphen/>
          <w:t>page 124</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4ca39ca1b7ab47e2">
        <w:r w:rsidRPr="00770434">
          <w:rPr>
            <w:rStyle w:val="Hyperlink"/>
          </w:rPr>
          <w:t>Senate Journal</w:t>
        </w:r>
        <w:r w:rsidRPr="00770434">
          <w:rPr>
            <w:rStyle w:val="Hyperlink"/>
          </w:rPr>
          <w:noBreakHyphen/>
          <w:t>page 124</w:t>
        </w:r>
      </w:hyperlink>
      <w:r>
        <w:t>)</w:t>
      </w:r>
    </w:p>
    <w:p>
      <w:pPr>
        <w:widowControl w:val="false"/>
        <w:tabs>
          <w:tab w:val="right" w:pos="1008"/>
          <w:tab w:val="left" w:pos="1152"/>
          <w:tab w:val="left" w:pos="1872"/>
          <w:tab w:val="left" w:pos="9187"/>
        </w:tabs>
        <w:spacing w:after="0"/>
        <w:ind w:left="2088" w:hanging="2088"/>
      </w:pPr>
      <w:r>
        <w:tab/>
        <w:t>1/12/2023</w:t>
      </w:r>
      <w:r>
        <w:tab/>
        <w:t>Senate</w:t>
      </w:r>
      <w:r>
        <w:tab/>
        <w:t>Referred to Subcommittee: Hutto (ch), Matthews,
 Rice, Senn, Adams
 </w:t>
      </w:r>
    </w:p>
    <w:p>
      <w:pPr>
        <w:widowControl w:val="false"/>
        <w:spacing w:after="0"/>
        <w:jc w:val="left"/>
      </w:pPr>
    </w:p>
    <w:p>
      <w:pPr>
        <w:widowControl w:val="false"/>
        <w:spacing w:after="0"/>
        <w:jc w:val="left"/>
      </w:pPr>
      <w:r>
        <w:rPr>
          <w:rFonts w:ascii="Times New Roman"/>
          <w:sz w:val="22"/>
        </w:rPr>
        <w:t xml:space="preserve">View the latest </w:t>
      </w:r>
      <w:hyperlink r:id="Rf898a974a3ec476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2730aa8e3dd4de9">
        <w:r>
          <w:rPr>
            <w:rStyle w:val="Hyperlink"/>
            <w:u w:val="single"/>
          </w:rPr>
          <w:t>12/02/2022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0F101A" w:rsidRDefault="00432135" w14:paraId="47642A99" w14:textId="73D8EF08">
      <w:pPr>
        <w:pStyle w:val="scemptylineheader"/>
      </w:pPr>
    </w:p>
    <w:p w:rsidRPr="00BB0725" w:rsidR="00A73EFA" w:rsidP="000F101A" w:rsidRDefault="00A73EFA" w14:paraId="7B72410E" w14:textId="6456F83F">
      <w:pPr>
        <w:pStyle w:val="scemptylineheader"/>
      </w:pPr>
    </w:p>
    <w:p w:rsidRPr="00BB0725" w:rsidR="00A73EFA" w:rsidP="000F101A" w:rsidRDefault="00A73EFA" w14:paraId="6AD935C9" w14:textId="777E69EA">
      <w:pPr>
        <w:pStyle w:val="scemptylineheader"/>
      </w:pPr>
    </w:p>
    <w:p w:rsidRPr="00DF3B44" w:rsidR="00A73EFA" w:rsidP="000F101A" w:rsidRDefault="00A73EFA" w14:paraId="51A98227" w14:textId="47B23ED4">
      <w:pPr>
        <w:pStyle w:val="scemptylineheader"/>
      </w:pPr>
    </w:p>
    <w:p w:rsidRPr="00DF3B44" w:rsidR="00A73EFA" w:rsidP="000F101A" w:rsidRDefault="00A73EFA" w14:paraId="3858851A" w14:textId="1C211892">
      <w:pPr>
        <w:pStyle w:val="scemptylineheader"/>
      </w:pPr>
    </w:p>
    <w:p w:rsidRPr="00DF3B44" w:rsidR="00A73EFA" w:rsidP="000F101A" w:rsidRDefault="00A73EFA" w14:paraId="4E3DDE20" w14:textId="3CB84C7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C137E" w14:paraId="40FEFADA" w14:textId="3D7707C0">
          <w:pPr>
            <w:pStyle w:val="scbilltitle"/>
            <w:tabs>
              <w:tab w:val="left" w:pos="2104"/>
            </w:tabs>
          </w:pPr>
          <w:r w:rsidRPr="002C137E">
            <w:t>TO AMEND THE SOUTH CAROLINA CODE OF LAWS BY AMENDING SECTION 44‑53‑190, RELATING TO SCHEDULE I SUBSTANCES, SO AS TO ADD FENTANYL‑RELATED SUBSTANCES; BY AMENDING SECTION 44‑53‑370, RELATING TO PROHIBITED ACTS AND PENALTIES, SO AS TO ADD AN OFFENSE FOR TRAFFICKING IN FENTANYL; AND BY AMENDING SECTION 16‑1‑60, RELATING TO VIOLENT CRIMES, SO AS TO ADD TRAFFICKING IN FENTANYL.</w:t>
          </w:r>
        </w:p>
      </w:sdtContent>
    </w:sdt>
    <w:bookmarkStart w:name="at_e78e9225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6c112fd1" w:id="1"/>
      <w:r w:rsidRPr="0094541D">
        <w:t>B</w:t>
      </w:r>
      <w:bookmarkEnd w:id="1"/>
      <w:r w:rsidRPr="0094541D">
        <w:t>e it enacted by the General Assembly of the State of South Carolina:</w:t>
      </w:r>
    </w:p>
    <w:p w:rsidR="00542DAE" w:rsidP="002C137E" w:rsidRDefault="00542DAE" w14:paraId="05FFBFB4" w14:textId="77777777">
      <w:pPr>
        <w:pStyle w:val="scemptyline"/>
      </w:pPr>
    </w:p>
    <w:p w:rsidR="00C477B1" w:rsidP="00C477B1" w:rsidRDefault="00271B8B" w14:paraId="04115DD8" w14:textId="49B3DB7E">
      <w:pPr>
        <w:pStyle w:val="scdirectionallanguage"/>
      </w:pPr>
      <w:bookmarkStart w:name="bs_num_1_93b17fd96" w:id="2"/>
      <w:r>
        <w:t>S</w:t>
      </w:r>
      <w:bookmarkEnd w:id="2"/>
      <w:r>
        <w:t>ECTION 1.</w:t>
      </w:r>
      <w:r w:rsidR="00542DAE">
        <w:tab/>
      </w:r>
      <w:bookmarkStart w:name="dl_fa5bdc32d" w:id="3"/>
      <w:r w:rsidR="00C477B1">
        <w:t>S</w:t>
      </w:r>
      <w:bookmarkEnd w:id="3"/>
      <w:r w:rsidR="00C477B1">
        <w:t>ection 44-53-190</w:t>
      </w:r>
      <w:r w:rsidR="00CC21E2">
        <w:t>(B)</w:t>
      </w:r>
      <w:r w:rsidR="00C477B1">
        <w:t xml:space="preserve"> of the S.C. Code is amended by adding an </w:t>
      </w:r>
      <w:r w:rsidR="00CC21E2">
        <w:t>item to read:</w:t>
      </w:r>
    </w:p>
    <w:p w:rsidR="00C477B1" w:rsidP="00C477B1" w:rsidRDefault="00C477B1" w14:paraId="0FE2F8CA" w14:textId="77777777">
      <w:pPr>
        <w:pStyle w:val="scemptyline"/>
      </w:pPr>
    </w:p>
    <w:p w:rsidR="00CC21E2" w:rsidP="00CC21E2" w:rsidRDefault="00C477B1" w14:paraId="14568ED0" w14:textId="3ECFF2FB">
      <w:pPr>
        <w:pStyle w:val="scnewcodesection"/>
      </w:pPr>
      <w:bookmarkStart w:name="ns_T44C53N190_32d2800de" w:id="4"/>
      <w:r>
        <w:tab/>
      </w:r>
      <w:bookmarkStart w:name="ss_T44C53N190S48_lv1_5439c5791" w:id="5"/>
      <w:bookmarkEnd w:id="4"/>
      <w:r>
        <w:t>(</w:t>
      </w:r>
      <w:bookmarkEnd w:id="5"/>
      <w:r>
        <w:t xml:space="preserve">48) </w:t>
      </w:r>
      <w:r w:rsidR="00CC21E2">
        <w:t>Fentanyl‑related substances. Unless specifically excepted, listed in another schedule, or contained within a pharmaceutical product approved by the United States Food and Drug Administration, any material, compound, mixture, or preparation, including its salts, isomers, esters, or ethers, and salts of isomers, esters, or ethers, that is structurally related to fentanyl by one or more of the following modifications:</w:t>
      </w:r>
    </w:p>
    <w:p w:rsidR="00CC21E2" w:rsidP="00CC21E2" w:rsidRDefault="00CC21E2" w14:paraId="57B1732A" w14:textId="77777777">
      <w:pPr>
        <w:pStyle w:val="scnewcodesection"/>
      </w:pPr>
      <w:r>
        <w:tab/>
      </w:r>
      <w:r>
        <w:tab/>
      </w:r>
      <w:bookmarkStart w:name="up_7f60eef7a" w:id="6"/>
      <w:r>
        <w:t>(</w:t>
      </w:r>
      <w:bookmarkEnd w:id="6"/>
      <w:r>
        <w:t>a) replacement of the phenyl portion of the phenethyl group by any monocycle, whether or not further substituted in or on the monocycle;</w:t>
      </w:r>
    </w:p>
    <w:p w:rsidR="00CC21E2" w:rsidP="00CC21E2" w:rsidRDefault="00CC21E2" w14:paraId="4D9BF58A" w14:textId="77777777">
      <w:pPr>
        <w:pStyle w:val="scnewcodesection"/>
      </w:pPr>
      <w:r>
        <w:tab/>
      </w:r>
      <w:r>
        <w:tab/>
      </w:r>
      <w:bookmarkStart w:name="up_163f24c42" w:id="7"/>
      <w:r>
        <w:t>(</w:t>
      </w:r>
      <w:bookmarkEnd w:id="7"/>
      <w:r>
        <w:t>b) substitution in or on the phenethyl group with alkyl, alkenyl, alkoxyl, hydroxyl, halo, haloalkyl, amino or nitro groups;</w:t>
      </w:r>
    </w:p>
    <w:p w:rsidR="00CC21E2" w:rsidP="00CC21E2" w:rsidRDefault="00CC21E2" w14:paraId="73277C75" w14:textId="77777777">
      <w:pPr>
        <w:pStyle w:val="scnewcodesection"/>
      </w:pPr>
      <w:r>
        <w:tab/>
      </w:r>
      <w:r>
        <w:tab/>
      </w:r>
      <w:bookmarkStart w:name="up_0afa14480" w:id="8"/>
      <w:r>
        <w:t>(</w:t>
      </w:r>
      <w:bookmarkEnd w:id="8"/>
      <w:r>
        <w:t>c) substitution in or on the piperidine ring with alkyl, alkenyl, alkoxyl, ester, ether, hydroxyl, halo, haloalkyl, amino or nitro groups;</w:t>
      </w:r>
    </w:p>
    <w:p w:rsidR="00CC21E2" w:rsidP="00CC21E2" w:rsidRDefault="00CC21E2" w14:paraId="4CDE7FBA" w14:textId="7BCA0773">
      <w:pPr>
        <w:pStyle w:val="scnewcodesection"/>
      </w:pPr>
      <w:r>
        <w:tab/>
      </w:r>
      <w:r>
        <w:tab/>
      </w:r>
      <w:bookmarkStart w:name="up_5e42479b1" w:id="9"/>
      <w:r>
        <w:t>(</w:t>
      </w:r>
      <w:bookmarkEnd w:id="9"/>
      <w:r>
        <w:t>d) replacement of the aniline ring with any aromatic monocycle whether or not further substituted in or on the aromatic monocycle; or</w:t>
      </w:r>
    </w:p>
    <w:p w:rsidR="00CC21E2" w:rsidP="00CC21E2" w:rsidRDefault="00CC21E2" w14:paraId="0ED6D9B7" w14:textId="77777777">
      <w:pPr>
        <w:pStyle w:val="scnewcodesection"/>
      </w:pPr>
      <w:r>
        <w:tab/>
      </w:r>
      <w:r>
        <w:tab/>
      </w:r>
      <w:bookmarkStart w:name="up_cb1096116" w:id="10"/>
      <w:r>
        <w:t>(</w:t>
      </w:r>
      <w:bookmarkEnd w:id="10"/>
      <w:r>
        <w:t>e) replacement of the N propionyl group by another acyl group.</w:t>
      </w:r>
    </w:p>
    <w:p w:rsidR="00542DAE" w:rsidP="00CC21E2" w:rsidRDefault="00CC21E2" w14:paraId="6487B6F4" w14:textId="5FE1BFA7">
      <w:pPr>
        <w:pStyle w:val="scnewcodesection"/>
      </w:pPr>
      <w:r>
        <w:tab/>
      </w:r>
      <w:bookmarkStart w:name="up_dd0b65b17" w:id="11"/>
      <w:r>
        <w:t>T</w:t>
      </w:r>
      <w:bookmarkEnd w:id="11"/>
      <w:r>
        <w:t>his definition includes, but is not limited to, the following substances:</w:t>
      </w:r>
      <w:r w:rsidR="00ED1823">
        <w:t xml:space="preserve"> </w:t>
      </w:r>
      <w:r>
        <w:t xml:space="preserve">Methylacetyl fentanyl, Alpha methylfentanyl, Methylthiofentanyl, Benzylfentanyl, Beta hydroxyfentanyl, Beta hydroxy 3 methylfentanyl, 3 Methylfentanyl,  Methylthiofentanyl, Fluorofentanyl, Thenylfentanyl or Thienyl fentanyl, Thiofentanyl, Acetylfentanyl, Butyrylfentanyl, Beta Hydroxythiofentanyl, Lofentanil, Ocfentanil, Ohmfentanyl, Benzodioxolefentanyl, Furanyl fentanyl, Pentanoyl fentanyl, Cyclopentyl fentanyl, Isobutyryl fentanyl, Remifentanil, Crotonyl fentanyl, Cyclopropyl fentanyl, Valeryl fentanyl, </w:t>
      </w:r>
      <w:r>
        <w:lastRenderedPageBreak/>
        <w:t>Fluorobutyryl fentanyl, Fluoroisobutyryl fentanyl, Methoxybutyryl Fentanyl, Isobutyryl fentanyl, Chloroisobutyryl fentanyl, Acryl fentanyl, Tetrahydrofuran fentanyl, Methoxyacetyl fentanyl, Fluorocrotonyl fentanyl, Cyclopentenyl fentanyl, Phenyl fentanyl, Cyclobutyl fentanyl, Methylcyclopropyl fenantyl.</w:t>
      </w:r>
    </w:p>
    <w:p w:rsidR="00CC21E2" w:rsidP="002C137E" w:rsidRDefault="00CC21E2" w14:paraId="41C76FC2" w14:textId="77777777">
      <w:pPr>
        <w:pStyle w:val="scemptyline"/>
      </w:pPr>
    </w:p>
    <w:p w:rsidR="00B71698" w:rsidP="002C137E" w:rsidRDefault="00271B8B" w14:paraId="65959131" w14:textId="694AE799">
      <w:pPr>
        <w:pStyle w:val="scdirectionallanguage"/>
      </w:pPr>
      <w:bookmarkStart w:name="bs_num_2_a530e75f7" w:id="12"/>
      <w:r>
        <w:t>S</w:t>
      </w:r>
      <w:bookmarkEnd w:id="12"/>
      <w:r>
        <w:t>ECTION 2.</w:t>
      </w:r>
      <w:r w:rsidR="00CC21E2">
        <w:tab/>
      </w:r>
      <w:bookmarkStart w:name="dl_b3b645e63" w:id="13"/>
      <w:r w:rsidR="00B71698">
        <w:t>S</w:t>
      </w:r>
      <w:bookmarkEnd w:id="13"/>
      <w:r w:rsidR="00B71698">
        <w:t>ection 44-53-370</w:t>
      </w:r>
      <w:r w:rsidR="0059085B">
        <w:t>(e)</w:t>
      </w:r>
      <w:r w:rsidR="00B71698">
        <w:t xml:space="preserve"> of the S.C. Code is amended by adding an </w:t>
      </w:r>
      <w:r>
        <w:t>item to read:</w:t>
      </w:r>
    </w:p>
    <w:p w:rsidR="00B71698" w:rsidP="002C137E" w:rsidRDefault="00B71698" w14:paraId="5230F4BB" w14:textId="77777777">
      <w:pPr>
        <w:pStyle w:val="scemptyline"/>
      </w:pPr>
    </w:p>
    <w:p w:rsidR="00271B8B" w:rsidP="00271B8B" w:rsidRDefault="00B71698" w14:paraId="55CD1A60" w14:textId="77777777">
      <w:pPr>
        <w:pStyle w:val="scnewcodesection"/>
      </w:pPr>
      <w:bookmarkStart w:name="ns_T44C53N370_c9cba0b19" w:id="14"/>
      <w:r>
        <w:tab/>
      </w:r>
      <w:bookmarkStart w:name="ss_T44C53N370S9_lv1_67f8f1972" w:id="15"/>
      <w:bookmarkEnd w:id="14"/>
      <w:r>
        <w:t>(</w:t>
      </w:r>
      <w:bookmarkEnd w:id="15"/>
      <w:r>
        <w:t xml:space="preserve">9) </w:t>
      </w:r>
      <w:r w:rsidR="00271B8B">
        <w:t>four grams or more of any fentanyl or fentanyl‑related substance, as described in Section 44‑53‑190 or 44‑53‑210, or four grams or more of any mixture containing fentanyl or any fentanyl‑related substance, is guilty of a felony which is known as “trafficking in fentanyl” and, upon conviction, must be punished as follows if the quantity involved is:</w:t>
      </w:r>
    </w:p>
    <w:p w:rsidR="00271B8B" w:rsidP="00271B8B" w:rsidRDefault="00271B8B" w14:paraId="3879B47C" w14:textId="77777777">
      <w:pPr>
        <w:pStyle w:val="scnewcodesection"/>
      </w:pPr>
      <w:r>
        <w:tab/>
      </w:r>
      <w:r>
        <w:tab/>
      </w:r>
      <w:bookmarkStart w:name="ss_T44C53N370Sa_lv2_d1a484a53" w:id="16"/>
      <w:r>
        <w:t>(</w:t>
      </w:r>
      <w:bookmarkEnd w:id="16"/>
      <w:r>
        <w:t>a) four grams or more, but less than fourteen grams:</w:t>
      </w:r>
    </w:p>
    <w:p w:rsidR="00271B8B" w:rsidP="00271B8B" w:rsidRDefault="00271B8B" w14:paraId="300DCA32" w14:textId="77777777">
      <w:pPr>
        <w:pStyle w:val="scnewcodesection"/>
      </w:pPr>
      <w:r>
        <w:tab/>
      </w:r>
      <w:r>
        <w:tab/>
      </w:r>
      <w:r>
        <w:tab/>
      </w:r>
      <w:bookmarkStart w:name="up_25587fadf" w:id="17"/>
      <w:r>
        <w:t>1</w:t>
      </w:r>
      <w:bookmarkEnd w:id="17"/>
      <w:r>
        <w:t>. for a first offense, a term of imprisonment of not less than seven years nor more than twenty‑five years, no part of which may be suspended nor probation granted, and a fine of fifty thousand dollars;</w:t>
      </w:r>
    </w:p>
    <w:p w:rsidR="00271B8B" w:rsidP="00271B8B" w:rsidRDefault="00271B8B" w14:paraId="1C12AF24" w14:textId="77777777">
      <w:pPr>
        <w:pStyle w:val="scnewcodesection"/>
      </w:pPr>
      <w:r>
        <w:tab/>
      </w:r>
      <w:r>
        <w:tab/>
      </w:r>
      <w:r>
        <w:tab/>
      </w:r>
      <w:bookmarkStart w:name="up_4dcc66317" w:id="18"/>
      <w:r>
        <w:t>2</w:t>
      </w:r>
      <w:bookmarkEnd w:id="18"/>
      <w:r>
        <w:t>. for a second or subsequent offense, a mandatory minimum term of imprisonment of twenty‑five years, no part of which may be suspended nor probation granted, and a fine of one hundred thousand dollars;</w:t>
      </w:r>
    </w:p>
    <w:p w:rsidR="00271B8B" w:rsidP="00271B8B" w:rsidRDefault="00271B8B" w14:paraId="13D5BCCA" w14:textId="77777777">
      <w:pPr>
        <w:pStyle w:val="scnewcodesection"/>
      </w:pPr>
      <w:r>
        <w:tab/>
      </w:r>
      <w:r>
        <w:tab/>
      </w:r>
      <w:bookmarkStart w:name="ss_T44C53N370Sb_lv2_f10d5c489" w:id="19"/>
      <w:r>
        <w:t>(</w:t>
      </w:r>
      <w:bookmarkEnd w:id="19"/>
      <w:r>
        <w:t>b) fourteen grams or more but less than twenty‑eight grams, a mandatory term of imprisonment of twenty‑five years, no part of which may be suspended nor probation granted, and a fine of two hundred thousand dollars;</w:t>
      </w:r>
    </w:p>
    <w:p w:rsidR="00271B8B" w:rsidP="00271B8B" w:rsidRDefault="00271B8B" w14:paraId="09B85A84" w14:textId="77777777">
      <w:pPr>
        <w:pStyle w:val="scnewcodesection"/>
      </w:pPr>
      <w:r>
        <w:tab/>
      </w:r>
      <w:r>
        <w:tab/>
      </w:r>
      <w:bookmarkStart w:name="ss_T44C53N370Sc_lv2_3d3537199" w:id="20"/>
      <w:r>
        <w:t>(</w:t>
      </w:r>
      <w:bookmarkEnd w:id="20"/>
      <w:r>
        <w:t>c) twenty‑eight grams or more, a mandatory term of imprisonment of not less than twenty‑five years nor more than forty years, no part of which may be suspended nor probation granted, and a fine of two hundred thousand dollars;</w:t>
      </w:r>
    </w:p>
    <w:p w:rsidR="00CC21E2" w:rsidP="00271B8B" w:rsidRDefault="00271B8B" w14:paraId="676BC682" w14:textId="00753839">
      <w:pPr>
        <w:pStyle w:val="scnewcodesection"/>
      </w:pPr>
      <w:r>
        <w:tab/>
      </w:r>
      <w:r>
        <w:tab/>
      </w:r>
      <w:bookmarkStart w:name="ss_T44C53N370Sd_lv2_f447718ef" w:id="21"/>
      <w:r>
        <w:t>(</w:t>
      </w:r>
      <w:bookmarkEnd w:id="21"/>
      <w:r>
        <w:t>d) for an offense that results in a fatal overdose, the term of imprisonment must be increased by an additional sentence of up to twenty years to run consecutively.</w:t>
      </w:r>
    </w:p>
    <w:p w:rsidR="00271B8B" w:rsidP="002C137E" w:rsidRDefault="00271B8B" w14:paraId="3179A3C4" w14:textId="77777777">
      <w:pPr>
        <w:pStyle w:val="scemptyline"/>
      </w:pPr>
    </w:p>
    <w:p w:rsidR="00271B8B" w:rsidP="002C137E" w:rsidRDefault="00271B8B" w14:paraId="62A53A17" w14:textId="52EF0C89">
      <w:pPr>
        <w:pStyle w:val="scdirectionallanguage"/>
      </w:pPr>
      <w:bookmarkStart w:name="bs_num_3_528d83ddd" w:id="22"/>
      <w:r>
        <w:t>S</w:t>
      </w:r>
      <w:bookmarkEnd w:id="22"/>
      <w:r>
        <w:t>ECTION 3.</w:t>
      </w:r>
      <w:r>
        <w:tab/>
      </w:r>
      <w:bookmarkStart w:name="dl_e92cf51d2" w:id="23"/>
      <w:r>
        <w:t>S</w:t>
      </w:r>
      <w:bookmarkEnd w:id="23"/>
      <w:r>
        <w:t>ection 16-1-60 of the S.C. Code is amended to read:</w:t>
      </w:r>
    </w:p>
    <w:p w:rsidR="00271B8B" w:rsidP="002C137E" w:rsidRDefault="00271B8B" w14:paraId="12B4803E" w14:textId="77777777">
      <w:pPr>
        <w:pStyle w:val="scemptyline"/>
      </w:pPr>
    </w:p>
    <w:p w:rsidR="00271B8B" w:rsidP="00271B8B" w:rsidRDefault="00271B8B" w14:paraId="7D29B067" w14:textId="588D8F43">
      <w:pPr>
        <w:pStyle w:val="sccodifiedsection"/>
      </w:pPr>
      <w:r>
        <w:tab/>
      </w:r>
      <w:bookmarkStart w:name="cs_T16C1N60_d12e901f6" w:id="24"/>
      <w:r>
        <w:t>S</w:t>
      </w:r>
      <w:bookmarkEnd w:id="24"/>
      <w:r>
        <w:t>ection 16-1-60.</w:t>
      </w:r>
      <w:r>
        <w:tab/>
      </w:r>
      <w:bookmarkStart w:name="up_67ad784e2" w:id="25"/>
      <w:r>
        <w:t>F</w:t>
      </w:r>
      <w:bookmarkEnd w:id="25"/>
      <w:r>
        <w:t>or purposes of definition under South Carolina law, a violent crime includes the offenses of: murder (Section 16-3-10); attempted murder (Section 16-3-29); assault and battery by mob, first degree, resulting in death (Section 16-3-210(B)), criminal sexual conduct in the first and second degree (Sections 16-3-652 and 16-3-653); criminal sexual conduct with minors, first, second, and third degree (Section 16-3-655); assault with intent to commit criminal sexual conduct, first and second degree (Section 16-3-656); assault and battery with intent to kill (Section 16-3-620); assault and battery of a high and aggravated nature (Section 16-3-600(B)); kidnapping (Section 16-3-910); trafficking in persons (Section 16-3-2020); voluntary manslaughter (Section 16-3-50); armed robbery (Section 16-11-330(A)); attempted armed robbery (Section 16-11-330(B)); carjacking (Section 16-3-1075); drug trafficking</w:t>
      </w:r>
      <w:r>
        <w:rPr>
          <w:rStyle w:val="scinsert"/>
        </w:rPr>
        <w:t xml:space="preserve"> or trafficking in fent</w:t>
      </w:r>
      <w:r>
        <w:rPr>
          <w:rStyle w:val="scinsert"/>
        </w:rPr>
        <w:t>anyl</w:t>
      </w:r>
      <w:r>
        <w:t xml:space="preserve"> as defined in Section 44-53-370(e) or trafficking cocaine base as defined in Section 44-53-375(C); manufacturing or trafficking methamphetamine as defined in Section 44-53-375; arson in the first degree (Section 16-11-110(A)); arson in the second degree (Section 16-11-110(B)); burglary in the first degree (Section 16-11-311); burglary in the second degree (Section 16-11-312(B)); engaging a child for a sexual performance (Section 16-3-810); homicide by child abuse (Section 16-3-85(A)(1)); aiding and abetting homicide by child abuse (Section 16-3-85(A)(2)); inflicting great bodily injury upon a child (Section 16-3-95(A)); allowing great bodily injury to be inflicted upon a child (Section 16-3-95(B)); domestic violence of a high and aggravated nature (Section 16-25-65); domestic violence in the first degree (Section 16-25-20(B)); abuse or neglect of a vulnerable adult resulting in death (Section 43-35-85(F)); abuse or neglect of a vulnerable adult resulting in great bodily injury (Section 43-35-85(E)); taking of a hostage by an inmate (Section 24-13-450); detonating a destructive device upon the capitol grounds resulting in death with malice (Section 10-11-325(B)(1)); spousal sexual battery (Section 16-3-615); producing, directing, or promoting sexual performance by a child (Section 16-3-820); sexual exploitation of a minor first degree (Section 16-15-395); sexual exploitation of a minor second degree (Section 16-15-405); promoting prostitution of a minor (Section 16-15-415); participating in prostitution of a minor (Section 16-15-425); aggravated voyeurism (Section 16-17-470(C)); detonating a destructive device resulting in death with malice (Section 16-23-720(A)(1)); detonating a destructive device resulting in death without malice (Section 16-23-720(A)(2)); boating under the influence resulting in death (Section 50-21-113(A)(2)); vessel operator's failure to render assistance resulting in death (Section 50-21-130(A)(3)); damaging an airport facility or removing equipment resulting in death (Section 55-1-30(3)); failure to stop when signaled by a law enforcement vehicle resulting in death (Section 56-5-750(C)(2)); interference with traffic-control devices, railroad signs, or signals resulting in death (Section 56-5-1030(B)(3)); hit and run resulting in death (Section 56-5-1210(A)(3)); felony driving under the influence or felony driving with an unlawful alcohol concentration resulting in death (Section 56-5-2945(A)(2)); putting destructive or injurious materials on a highway resulting in death (Section 57-7-20(D)); obstruction of a railroad resulting in death (Section 58-17-4090); accessory before the fact to commit any of the above offenses (Section 16-1-40); and attempt to commit any of the above offenses (Section 16-1-80). Only those offenses specifically enumerated in this section are considered violent offenses.</w:t>
      </w:r>
    </w:p>
    <w:p w:rsidR="00271B8B" w:rsidP="002C137E" w:rsidRDefault="00271B8B" w14:paraId="0A46833C" w14:textId="77777777">
      <w:pPr>
        <w:pStyle w:val="scemptyline"/>
      </w:pPr>
    </w:p>
    <w:p w:rsidR="002C137E" w:rsidP="002C137E" w:rsidRDefault="00271B8B" w14:paraId="4B762BF9" w14:textId="77777777">
      <w:pPr>
        <w:pStyle w:val="scnoncodifiedsection"/>
      </w:pPr>
      <w:bookmarkStart w:name="bs_num_4_0a28d8a5a" w:id="28"/>
      <w:bookmarkStart w:name="savings_e44b2d440" w:id="29"/>
      <w:r>
        <w:t>S</w:t>
      </w:r>
      <w:bookmarkEnd w:id="28"/>
      <w:r>
        <w:t>ECTION 4.</w:t>
      </w:r>
      <w:r>
        <w:tab/>
      </w:r>
      <w:bookmarkEnd w:id="29"/>
      <w:r w:rsidRPr="00683A6D" w:rsidR="002C137E">
        <w:t xml:space="preserve">The repeal or amendment by this act of any law, whether temporary or permanent or civil or criminal, does not </w:t>
      </w:r>
      <w:r w:rsidR="002C137E">
        <w:t>a</w:t>
      </w:r>
      <w:r w:rsidRPr="00683A6D" w:rsidR="002C137E">
        <w:t>ffect pending actions, rights, duties, or liabilities founded thereon, or alter</w:t>
      </w:r>
      <w:r w:rsidRPr="007E38A7" w:rsidR="002C137E">
        <w:t>,</w:t>
      </w:r>
      <w:r w:rsidRPr="00683A6D" w:rsidR="002C137E">
        <w:t xml:space="preserve"> discharge, release or extinguish any penalty, forfeiture, or liability</w:t>
      </w:r>
      <w:r w:rsidRPr="007E38A7" w:rsidR="002C137E">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2C137E">
        <w:t>.</w:t>
      </w:r>
    </w:p>
    <w:p w:rsidRPr="00DF3B44" w:rsidR="007E06BB" w:rsidP="002C137E" w:rsidRDefault="007E06BB" w14:paraId="3D8F1FED" w14:textId="4E255682">
      <w:pPr>
        <w:pStyle w:val="scemptyline"/>
      </w:pPr>
    </w:p>
    <w:p w:rsidRPr="00DF3B44" w:rsidR="007A10F1" w:rsidP="007A10F1" w:rsidRDefault="00271B8B" w14:paraId="0E9393B4" w14:textId="4BD4F1D3">
      <w:pPr>
        <w:pStyle w:val="scnoncodifiedsection"/>
      </w:pPr>
      <w:bookmarkStart w:name="bs_num_5_lastsection" w:id="30"/>
      <w:bookmarkStart w:name="eff_date_section" w:id="31"/>
      <w:bookmarkStart w:name="_Hlk77157096" w:id="32"/>
      <w:r>
        <w:t>S</w:t>
      </w:r>
      <w:bookmarkEnd w:id="30"/>
      <w:r>
        <w:t>ECTION 5.</w:t>
      </w:r>
      <w:r w:rsidRPr="00DF3B44" w:rsidR="005D3013">
        <w:tab/>
      </w:r>
      <w:r w:rsidRPr="00DF3B44" w:rsidR="007A10F1">
        <w:t>This act takes effect upon approval by the Governor.</w:t>
      </w:r>
      <w:bookmarkEnd w:id="31"/>
    </w:p>
    <w:bookmarkEnd w:id="3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F101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4C06C17" w:rsidR="00685035" w:rsidRPr="007B4AF7" w:rsidRDefault="000F101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44E3A">
              <w:rPr>
                <w:noProof/>
              </w:rPr>
              <w:t>LC-0045SA23.docx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antha Allen">
    <w15:presenceInfo w15:providerId="AD" w15:userId="S::SamanthaAllen@scstatehouse.gov::7e3d6a95-418f-424a-bda2-883337f8fd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101A"/>
    <w:rsid w:val="000F2250"/>
    <w:rsid w:val="0010329A"/>
    <w:rsid w:val="00113542"/>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1B8B"/>
    <w:rsid w:val="00275AE6"/>
    <w:rsid w:val="002836D8"/>
    <w:rsid w:val="002A7989"/>
    <w:rsid w:val="002B02F3"/>
    <w:rsid w:val="002C137E"/>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B50AE"/>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2DAE"/>
    <w:rsid w:val="0054531B"/>
    <w:rsid w:val="00546C24"/>
    <w:rsid w:val="005476FF"/>
    <w:rsid w:val="005516F6"/>
    <w:rsid w:val="00552842"/>
    <w:rsid w:val="00554E89"/>
    <w:rsid w:val="00572281"/>
    <w:rsid w:val="005801DD"/>
    <w:rsid w:val="0059085B"/>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44E3A"/>
    <w:rsid w:val="00B54DF7"/>
    <w:rsid w:val="00B56223"/>
    <w:rsid w:val="00B56E79"/>
    <w:rsid w:val="00B57AA7"/>
    <w:rsid w:val="00B637AA"/>
    <w:rsid w:val="00B71698"/>
    <w:rsid w:val="00B7592C"/>
    <w:rsid w:val="00B809D3"/>
    <w:rsid w:val="00B84B66"/>
    <w:rsid w:val="00B85475"/>
    <w:rsid w:val="00B9090A"/>
    <w:rsid w:val="00B92196"/>
    <w:rsid w:val="00B9228D"/>
    <w:rsid w:val="00B929EC"/>
    <w:rsid w:val="00BB0725"/>
    <w:rsid w:val="00BB1154"/>
    <w:rsid w:val="00BC408A"/>
    <w:rsid w:val="00BC5023"/>
    <w:rsid w:val="00BC556C"/>
    <w:rsid w:val="00BD42DA"/>
    <w:rsid w:val="00BD4684"/>
    <w:rsid w:val="00BE08A7"/>
    <w:rsid w:val="00BE4391"/>
    <w:rsid w:val="00BF3E48"/>
    <w:rsid w:val="00C15F1B"/>
    <w:rsid w:val="00C16288"/>
    <w:rsid w:val="00C17D1D"/>
    <w:rsid w:val="00C45923"/>
    <w:rsid w:val="00C477B1"/>
    <w:rsid w:val="00C543E7"/>
    <w:rsid w:val="00C70225"/>
    <w:rsid w:val="00C72198"/>
    <w:rsid w:val="00C73C7D"/>
    <w:rsid w:val="00C75005"/>
    <w:rsid w:val="00C970DF"/>
    <w:rsid w:val="00CA7E71"/>
    <w:rsid w:val="00CB2673"/>
    <w:rsid w:val="00CB701D"/>
    <w:rsid w:val="00CC21E2"/>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1823"/>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271B8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42&amp;session=125&amp;summary=B" TargetMode="External" Id="Rf898a974a3ec4760" /><Relationship Type="http://schemas.openxmlformats.org/officeDocument/2006/relationships/hyperlink" Target="https://www.scstatehouse.gov/sess125_2023-2024/prever/242_20221202.docx" TargetMode="External" Id="R62730aa8e3dd4de9" /><Relationship Type="http://schemas.openxmlformats.org/officeDocument/2006/relationships/hyperlink" Target="h:\sj\20230110.docx" TargetMode="External" Id="R8515079c8ac54d4c" /><Relationship Type="http://schemas.openxmlformats.org/officeDocument/2006/relationships/hyperlink" Target="h:\sj\20230110.docx" TargetMode="External" Id="R4ca39ca1b7ab47e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78054cfe-d185-46fa-ab75-d99d19883876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81fa8cee-ce15-4b22-9c92-8f6ef3f4ba37</T_BILL_REQUEST_REQUEST>
  <T_BILL_R_ORIGINALDRAFT>321c0328-0812-4aad-9b63-b5dcdfd55850</T_BILL_R_ORIGINALDRAFT>
  <T_BILL_SPONSOR_SPONSOR>5a161116-2f61-4221-bd42-b2ecf21e6d37</T_BILL_SPONSOR_SPONSOR>
  <T_BILL_T_ACTNUMBER>None</T_BILL_T_ACTNUMBER>
  <T_BILL_T_BILLNAME>[0242]</T_BILL_T_BILLNAME>
  <T_BILL_T_BILLNUMBER>242</T_BILL_T_BILLNUMBER>
  <T_BILL_T_BILLTITLE>TO AMEND THE SOUTH CAROLINA CODE OF LAWS BY AMENDING SECTION 44‑53‑190, RELATING TO SCHEDULE I SUBSTANCES, SO AS TO ADD FENTANYL‑RELATED SUBSTANCES; BY AMENDING SECTION 44‑53‑370, RELATING TO PROHIBITED ACTS AND PENALTIES, SO AS TO ADD AN OFFENSE FOR TRAFFICKING IN FENTANYL; AND BY AMENDING SECTION 16‑1‑60, RELATING TO VIOLENT CRIMES, SO AS TO ADD TRAFFICKING IN FENTANYL.</T_BILL_T_BILLTITLE>
  <T_BILL_T_CHAMBER>senate</T_BILL_T_CHAMBER>
  <T_BILL_T_FILENAME> </T_BILL_T_FILENAME>
  <T_BILL_T_LEGTYPE>bill_statewide</T_BILL_T_LEGTYPE>
  <T_BILL_T_RATNUMBER>None</T_BILL_T_RATNUMBER>
  <T_BILL_T_SECTIONS>[{"SectionUUID":"a6426d4b-17ee-4524-ab6e-bb0c4c1914e6","SectionName":"code_section","SectionNumber":1,"SectionType":"code_section","CodeSections":[],"TitleText":"","DisableControls":false,"Deleted":false,"SectionBookmarkName":"bs_num_1_93b17fd96"},{"SectionUUID":"fb73c030-0792-4888-9547-33792425c308","SectionName":"code_section","SectionNumber":2,"SectionType":"code_section","CodeSections":[{"CodeSectionBookmarkName":"ns_T44C53N370_c9cba0b19","IsConstitutionSection":false,"Identity":"44-53-370","IsNew":true,"SubSections":[{"Level":1,"Identity":"T44C53N370S9","SubSectionBookmarkName":"ss_T44C53N370S9_lv1_67f8f1972","IsNewSubSection":true},{"Level":2,"Identity":"T44C53N370Sa","SubSectionBookmarkName":"ss_T44C53N370Sa_lv2_d1a484a53","IsNewSubSection":false},{"Level":2,"Identity":"T44C53N370Sb","SubSectionBookmarkName":"ss_T44C53N370Sb_lv2_f10d5c489","IsNewSubSection":false},{"Level":2,"Identity":"T44C53N370Sc","SubSectionBookmarkName":"ss_T44C53N370Sc_lv2_3d3537199","IsNewSubSection":false},{"Level":2,"Identity":"T44C53N370Sd","SubSectionBookmarkName":"ss_T44C53N370Sd_lv2_f447718ef","IsNewSubSection":false}],"TitleRelatedTo":"","TitleSoAsTo":"","Deleted":false}],"TitleText":"","DisableControls":false,"Deleted":false,"SectionBookmarkName":"bs_num_2_a530e75f7"},{"SectionUUID":"b0cf2e73-b23a-49dc-9fab-a3ef3d41c341","SectionName":"code_section","SectionNumber":3,"SectionType":"code_section","CodeSections":[{"CodeSectionBookmarkName":"cs_T16C1N60_d12e901f6","IsConstitutionSection":false,"Identity":"16-1-60","IsNew":false,"SubSections":[],"TitleRelatedTo":"Violent crimes defined.","TitleSoAsTo":"","Deleted":false}],"TitleText":"","DisableControls":false,"Deleted":false,"SectionBookmarkName":"bs_num_3_528d83ddd"},{"SectionUUID":"e856e885-db6b-4e7d-8289-eb4945d47eea","SectionName":"Savings","SectionNumber":4,"SectionType":"new","CodeSections":[],"TitleText":"","DisableControls":false,"Deleted":false,"SectionBookmarkName":"bs_num_4_0a28d8a5a"},{"SectionUUID":"8f03ca95-8faa-4d43-a9c2-8afc498075bd","SectionName":"standard_eff_date_section","SectionNumber":5,"SectionType":"drafting_clause","CodeSections":[],"TitleText":"","DisableControls":false,"Deleted":false,"SectionBookmarkName":"bs_num_5_lastsection"}]</T_BILL_T_SECTIONS>
  <T_BILL_T_SECTIONSHISTORY>[{"Id":5,"SectionsList":[{"SectionUUID":"a6426d4b-17ee-4524-ab6e-bb0c4c1914e6","SectionName":"code_section","SectionNumber":1,"SectionType":"code_section","CodeSections":[],"TitleText":"","DisableControls":false,"Deleted":false,"SectionBookmarkName":"bs_num_1_93b17fd96"},{"SectionUUID":"8f03ca95-8faa-4d43-a9c2-8afc498075bd","SectionName":"standard_eff_date_section","SectionNumber":5,"SectionType":"drafting_clause","CodeSections":[],"TitleText":"","DisableControls":false,"Deleted":false,"SectionBookmarkName":"bs_num_5_lastsection"},{"SectionUUID":"fb73c030-0792-4888-9547-33792425c308","SectionName":"code_section","SectionNumber":2,"SectionType":"code_section","CodeSections":[{"CodeSectionBookmarkName":"ns_T44C53N370_c9cba0b19","IsConstitutionSection":false,"Identity":"44-53-370","IsNew":true,"SubSections":[{"Level":1,"Identity":"T44C53N370S9","SubSectionBookmarkName":"ss_T44C53N370S9_lv1_67f8f1972","IsNewSubSection":true}],"TitleRelatedTo":"","TitleSoAsTo":"","Deleted":false}],"TitleText":"","DisableControls":false,"Deleted":false,"SectionBookmarkName":"bs_num_2_a530e75f7"},{"SectionUUID":"b0cf2e73-b23a-49dc-9fab-a3ef3d41c341","SectionName":"code_section","SectionNumber":3,"SectionType":"code_section","CodeSections":[{"CodeSectionBookmarkName":"cs_T16C1N60_d12e901f6","IsConstitutionSection":false,"Identity":"16-1-60","IsNew":false,"SubSections":[],"TitleRelatedTo":"Violent crimes defined.","TitleSoAsTo":"","Deleted":false}],"TitleText":"","DisableControls":false,"Deleted":false,"SectionBookmarkName":"bs_num_3_528d83ddd"},{"SectionUUID":"e856e885-db6b-4e7d-8289-eb4945d47eea","SectionName":"Savings","SectionNumber":4,"SectionType":"new","CodeSections":[],"TitleText":"","DisableControls":false,"Deleted":false,"SectionBookmarkName":"bs_num_4_0a28d8a5a"}],"Timestamp":"2022-10-11T10:04:21.5074429-04:00","Username":null},{"Id":4,"SectionsList":[{"SectionUUID":"a6426d4b-17ee-4524-ab6e-bb0c4c1914e6","SectionName":"code_section","SectionNumber":1,"SectionType":"code_section","CodeSections":[],"TitleText":"","DisableControls":false,"Deleted":false,"SectionBookmarkName":"bs_num_1_93b17fd96"},{"SectionUUID":"8f03ca95-8faa-4d43-a9c2-8afc498075bd","SectionName":"standard_eff_date_section","SectionNumber":4,"SectionType":"drafting_clause","CodeSections":[],"TitleText":"","DisableControls":false,"Deleted":false,"SectionBookmarkName":"bs_num_4_lastsection"},{"SectionUUID":"fb73c030-0792-4888-9547-33792425c308","SectionName":"code_section","SectionNumber":2,"SectionType":"code_section","CodeSections":[{"CodeSectionBookmarkName":"ns_T44C53N370_c9cba0b19","IsConstitutionSection":false,"Identity":"44-53-370","IsNew":true,"SubSections":[{"Level":1,"Identity":"T44C53N370S9","SubSectionBookmarkName":"ss_T44C53N370S9_lv1_67f8f1972","IsNewSubSection":true}],"TitleRelatedTo":"","TitleSoAsTo":"","Deleted":false}],"TitleText":"","DisableControls":false,"Deleted":false,"SectionBookmarkName":"bs_num_2_a530e75f7"},{"SectionUUID":"b0cf2e73-b23a-49dc-9fab-a3ef3d41c341","SectionName":"code_section","SectionNumber":3,"SectionType":"code_section","CodeSections":[{"CodeSectionBookmarkName":"cs_T16C1N60_d12e901f6","IsConstitutionSection":false,"Identity":"16-1-60","IsNew":false,"SubSections":[],"TitleRelatedTo":"Violent crimes defined.","TitleSoAsTo":"","Deleted":false}],"TitleText":"","DisableControls":false,"Deleted":false,"SectionBookmarkName":"bs_num_3_528d83ddd"}],"Timestamp":"2022-10-11T10:03:15.6763704-04:00","Username":null},{"Id":3,"SectionsList":[{"SectionUUID":"a6426d4b-17ee-4524-ab6e-bb0c4c1914e6","SectionName":"code_section","SectionNumber":1,"SectionType":"code_section","CodeSections":[],"TitleText":"","DisableControls":false,"Deleted":false,"SectionBookmarkName":"bs_num_1_93b17fd96"},{"SectionUUID":"8f03ca95-8faa-4d43-a9c2-8afc498075bd","SectionName":"standard_eff_date_section","SectionNumber":3,"SectionType":"drafting_clause","CodeSections":[],"TitleText":"","DisableControls":false,"Deleted":false,"SectionBookmarkName":"bs_num_3_lastsection"},{"SectionUUID":"fb73c030-0792-4888-9547-33792425c308","SectionName":"code_section","SectionNumber":2,"SectionType":"code_section","CodeSections":[{"CodeSectionBookmarkName":"ns_T44C53N370_c9cba0b19","IsConstitutionSection":false,"Identity":"44-53-370","IsNew":true,"SubSections":[{"Level":1,"Identity":"T44C53N370S9","SubSectionBookmarkName":"ss_T44C53N370S9_lv1_67f8f1972","IsNewSubSection":true}],"TitleRelatedTo":"","TitleSoAsTo":"","Deleted":false}],"TitleText":"","DisableControls":false,"Deleted":false,"SectionBookmarkName":"bs_num_2_a530e75f7"}],"Timestamp":"2022-10-11T10:02:18.1154974-04:00","Username":null},{"Id":2,"SectionsList":[{"SectionUUID":"a6426d4b-17ee-4524-ab6e-bb0c4c1914e6","SectionName":"code_section","SectionNumber":1,"SectionType":"code_section","CodeSections":[],"TitleText":"","DisableControls":false,"Deleted":false,"SectionBookmarkName":"bs_num_1_93b17fd96"},{"SectionUUID":"8f03ca95-8faa-4d43-a9c2-8afc498075bd","SectionName":"standard_eff_date_section","SectionNumber":3,"SectionType":"drafting_clause","CodeSections":[],"TitleText":"","DisableControls":false,"Deleted":false,"SectionBookmarkName":"bs_num_3_lastsection"},{"SectionUUID":"fb73c030-0792-4888-9547-33792425c308","SectionName":"code_section","SectionNumber":2,"SectionType":"code_section","CodeSections":[],"TitleText":"","DisableControls":false,"Deleted":false,"SectionBookmarkName":"bs_num_2_a530e75f7"}],"Timestamp":"2022-10-11T10:02:15.0891201-04:00","Username":null},{"Id":1,"SectionsList":[{"SectionUUID":"8f03ca95-8faa-4d43-a9c2-8afc498075bd","SectionName":"standard_eff_date_section","SectionNumber":2,"SectionType":"drafting_clause","CodeSections":[],"TitleText":"","DisableControls":false,"Deleted":false,"SectionBookmarkName":"bs_num_2_lastsection"},{"SectionUUID":"a6426d4b-17ee-4524-ab6e-bb0c4c1914e6","SectionName":"code_section","SectionNumber":1,"SectionType":"code_section","CodeSections":[],"TitleText":"","DisableControls":false,"Deleted":false,"SectionBookmarkName":"bs_num_1_93b17fd96"}],"Timestamp":"2022-10-11T09:58:26.1255791-04:00","Username":null},{"Id":6,"SectionsList":[{"SectionUUID":"a6426d4b-17ee-4524-ab6e-bb0c4c1914e6","SectionName":"code_section","SectionNumber":1,"SectionType":"code_section","CodeSections":[],"TitleText":"","DisableControls":false,"Deleted":false,"SectionBookmarkName":"bs_num_1_93b17fd96"},{"SectionUUID":"fb73c030-0792-4888-9547-33792425c308","SectionName":"code_section","SectionNumber":2,"SectionType":"code_section","CodeSections":[{"CodeSectionBookmarkName":"ns_T44C53N370_c9cba0b19","IsConstitutionSection":false,"Identity":"44-53-370","IsNew":true,"SubSections":[{"Level":1,"Identity":"T44C53N370S9","SubSectionBookmarkName":"ss_T44C53N370S9_lv1_67f8f1972","IsNewSubSection":true},{"Level":2,"Identity":"T44C53N370Sa","SubSectionBookmarkName":"ss_T44C53N370Sa_lv2_d1a484a53","IsNewSubSection":false},{"Level":2,"Identity":"T44C53N370Sb","SubSectionBookmarkName":"ss_T44C53N370Sb_lv2_f10d5c489","IsNewSubSection":false},{"Level":2,"Identity":"T44C53N370Sc","SubSectionBookmarkName":"ss_T44C53N370Sc_lv2_3d3537199","IsNewSubSection":false},{"Level":2,"Identity":"T44C53N370Sd","SubSectionBookmarkName":"ss_T44C53N370Sd_lv2_f447718ef","IsNewSubSection":false}],"TitleRelatedTo":"","TitleSoAsTo":"","Deleted":false}],"TitleText":"","DisableControls":false,"Deleted":false,"SectionBookmarkName":"bs_num_2_a530e75f7"},{"SectionUUID":"b0cf2e73-b23a-49dc-9fab-a3ef3d41c341","SectionName":"code_section","SectionNumber":3,"SectionType":"code_section","CodeSections":[{"CodeSectionBookmarkName":"cs_T16C1N60_d12e901f6","IsConstitutionSection":false,"Identity":"16-1-60","IsNew":false,"SubSections":[],"TitleRelatedTo":"Violent crimes defined.","TitleSoAsTo":"","Deleted":false}],"TitleText":"","DisableControls":false,"Deleted":false,"SectionBookmarkName":"bs_num_3_528d83ddd"},{"SectionUUID":"e856e885-db6b-4e7d-8289-eb4945d47eea","SectionName":"Savings","SectionNumber":4,"SectionType":"new","CodeSections":[],"TitleText":"","DisableControls":false,"Deleted":false,"SectionBookmarkName":"bs_num_4_0a28d8a5a"},{"SectionUUID":"8f03ca95-8faa-4d43-a9c2-8afc498075bd","SectionName":"standard_eff_date_section","SectionNumber":5,"SectionType":"drafting_clause","CodeSections":[],"TitleText":"","DisableControls":false,"Deleted":false,"SectionBookmarkName":"bs_num_5_lastsection"}],"Timestamp":"2022-11-15T15:55:18.9820023-05:00","Username":"julienewboult@scstatehouse.gov"}]</T_BILL_T_SECTIONSHISTORY>
  <T_BILL_T_SUBJECT>Trafficking in Fentanyl</T_BILL_T_SUBJECT>
  <T_BILL_UR_DRAFTER>samanthaallen@scstatehouse.gov</T_BILL_UR_DRAFTER>
  <T_BILL_UR_DRAFTINGASSISTANT>julienewboult@scstatehouse.gov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1251</Words>
  <Characters>7560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27</cp:revision>
  <cp:lastPrinted>2022-10-25T14:40:00Z</cp:lastPrinted>
  <dcterms:created xsi:type="dcterms:W3CDTF">2022-06-03T11:45:00Z</dcterms:created>
  <dcterms:modified xsi:type="dcterms:W3CDTF">2022-11-15T20:55:00Z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