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W. Newton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LC-0026AHB23.docx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Training and technical assistance on crime victim funds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450ee2994b4474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51faae36aea49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1f36b0ff4414c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2f4150d665419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B02AB" w:rsidRDefault="00432135" w14:paraId="47642A99" w14:textId="26B0B98B">
      <w:pPr>
        <w:pStyle w:val="scemptylineheader"/>
      </w:pPr>
    </w:p>
    <w:p w:rsidRPr="00BB0725" w:rsidR="00A73EFA" w:rsidP="009B02AB" w:rsidRDefault="00A73EFA" w14:paraId="7B72410E" w14:textId="64CAD0FA">
      <w:pPr>
        <w:pStyle w:val="scemptylineheader"/>
      </w:pPr>
    </w:p>
    <w:p w:rsidRPr="00BB0725" w:rsidR="00A73EFA" w:rsidP="009B02AB" w:rsidRDefault="00A73EFA" w14:paraId="6AD935C9" w14:textId="53BFEB99">
      <w:pPr>
        <w:pStyle w:val="scemptylineheader"/>
      </w:pPr>
    </w:p>
    <w:p w:rsidRPr="00DF3B44" w:rsidR="00A73EFA" w:rsidP="009B02AB" w:rsidRDefault="00A73EFA" w14:paraId="51A98227" w14:textId="04BE3230">
      <w:pPr>
        <w:pStyle w:val="scemptylineheader"/>
      </w:pPr>
    </w:p>
    <w:p w:rsidRPr="00DF3B44" w:rsidR="00A73EFA" w:rsidP="009B02AB" w:rsidRDefault="00A73EFA" w14:paraId="3858851A" w14:textId="0F981A9B">
      <w:pPr>
        <w:pStyle w:val="scemptylineheader"/>
      </w:pPr>
    </w:p>
    <w:p w:rsidRPr="00DF3B44" w:rsidR="00A73EFA" w:rsidP="009B02AB" w:rsidRDefault="00A73EFA" w14:paraId="4E3DDE20" w14:textId="5941648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21AC3" w14:paraId="40FEFADA" w14:textId="39231DD2">
          <w:pPr>
            <w:pStyle w:val="scbilltitle"/>
            <w:tabs>
              <w:tab w:val="left" w:pos="2104"/>
            </w:tabs>
          </w:pPr>
          <w:r>
            <w:t>to amend the South Carolina Code of Laws by amending Section 14</w:t>
          </w:r>
          <w:r w:rsidR="00427888">
            <w:t>‑</w:t>
          </w:r>
          <w:r>
            <w:t>1</w:t>
          </w:r>
          <w:r w:rsidR="00427888">
            <w:t>‑</w:t>
          </w:r>
          <w:r>
            <w:t>211.5, relating to Training and technical assistance for municipalities and counties on crime victim funds, so as to change a reference from the Department of Crime Victim Assistance Grants to the Department of Crime Victim Compensation.</w:t>
          </w:r>
        </w:p>
      </w:sdtContent>
    </w:sdt>
    <w:bookmarkStart w:name="at_7c03a239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12bb322" w:id="1"/>
      <w:r w:rsidRPr="0094541D">
        <w:t>B</w:t>
      </w:r>
      <w:bookmarkEnd w:id="1"/>
      <w:r w:rsidRPr="0094541D">
        <w:t>e it enacted by the General Assembly of the State of South Carolina:</w:t>
      </w:r>
    </w:p>
    <w:p w:rsidR="002940E7" w:rsidP="002940E7" w:rsidRDefault="002940E7" w14:paraId="6A400A81" w14:textId="77777777">
      <w:pPr>
        <w:pStyle w:val="scemptyline"/>
      </w:pPr>
    </w:p>
    <w:p w:rsidR="002940E7" w:rsidP="002940E7" w:rsidRDefault="002940E7" w14:paraId="5B3A4EEB" w14:textId="32DB639E">
      <w:pPr>
        <w:pStyle w:val="scdirectionallanguage"/>
      </w:pPr>
      <w:bookmarkStart w:name="bs_num_1_2c68e1e73" w:id="2"/>
      <w:r>
        <w:t>S</w:t>
      </w:r>
      <w:bookmarkEnd w:id="2"/>
      <w:r>
        <w:t>ECTION 1.</w:t>
      </w:r>
      <w:r>
        <w:tab/>
      </w:r>
      <w:bookmarkStart w:name="dl_c20e1ec93" w:id="3"/>
      <w:r>
        <w:t>S</w:t>
      </w:r>
      <w:bookmarkEnd w:id="3"/>
      <w:r>
        <w:t>ection 14</w:t>
      </w:r>
      <w:r w:rsidR="00427888">
        <w:t>‑</w:t>
      </w:r>
      <w:r>
        <w:t>1</w:t>
      </w:r>
      <w:r w:rsidR="00427888">
        <w:t>‑</w:t>
      </w:r>
      <w:r>
        <w:t>211.5 of the S.C. Code is amended to read:</w:t>
      </w:r>
    </w:p>
    <w:p w:rsidR="002940E7" w:rsidP="002940E7" w:rsidRDefault="002940E7" w14:paraId="009024B4" w14:textId="77777777">
      <w:pPr>
        <w:pStyle w:val="scemptyline"/>
      </w:pPr>
    </w:p>
    <w:p w:rsidR="002940E7" w:rsidP="002940E7" w:rsidRDefault="002940E7" w14:paraId="6B278394" w14:textId="7A136BA1">
      <w:pPr>
        <w:pStyle w:val="sccodifiedsection"/>
      </w:pPr>
      <w:r>
        <w:tab/>
      </w:r>
      <w:bookmarkStart w:name="cs_T14C1N2115_cbc6fc98a" w:id="4"/>
      <w:r>
        <w:t>S</w:t>
      </w:r>
      <w:bookmarkEnd w:id="4"/>
      <w:r>
        <w:t>ection 14</w:t>
      </w:r>
      <w:r w:rsidR="00427888">
        <w:t>‑</w:t>
      </w:r>
      <w:r>
        <w:t>1</w:t>
      </w:r>
      <w:r w:rsidR="00427888">
        <w:t>‑</w:t>
      </w:r>
      <w:r>
        <w:t>211.5.</w:t>
      </w:r>
      <w:r>
        <w:tab/>
        <w:t xml:space="preserve">The Department of Crime Victim </w:t>
      </w:r>
      <w:r>
        <w:rPr>
          <w:rStyle w:val="scstrike"/>
        </w:rPr>
        <w:t>Assistance Grants</w:t>
      </w:r>
      <w:r>
        <w:rPr>
          <w:rStyle w:val="scinsert"/>
        </w:rPr>
        <w:t>Compensation</w:t>
      </w:r>
      <w:r>
        <w:t xml:space="preserve"> shall offer training and technical assistance to each municipality and county annually on the acceptable use of both priority one and priority two funds and funds available for competitive bid.</w:t>
      </w:r>
    </w:p>
    <w:p w:rsidRPr="00DF3B44" w:rsidR="007E06BB" w:rsidP="002940E7" w:rsidRDefault="007E06BB" w14:paraId="3D8F1FED" w14:textId="35DFF0D9">
      <w:pPr>
        <w:pStyle w:val="scemptyline"/>
      </w:pPr>
    </w:p>
    <w:p w:rsidRPr="00DF3B44" w:rsidR="007A10F1" w:rsidP="007A10F1" w:rsidRDefault="002940E7" w14:paraId="0E9393B4" w14:textId="59174E4A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A47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D9E9FBA" w:rsidR="00685035" w:rsidRPr="007B4AF7" w:rsidRDefault="0050086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[3061]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40E7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1AC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7888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86F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A47DF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02A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1B20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2940E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61&amp;session=125&amp;summary=B" TargetMode="External" Id="Re1f36b0ff4414c11" /><Relationship Type="http://schemas.openxmlformats.org/officeDocument/2006/relationships/hyperlink" Target="https://www.scstatehouse.gov/sess125_2023-2024/prever/3061_20221208.docx" TargetMode="External" Id="R222f4150d665419f" /><Relationship Type="http://schemas.openxmlformats.org/officeDocument/2006/relationships/hyperlink" Target="h:\hj\20230110.docx" TargetMode="External" Id="Rd450ee2994b44742" /><Relationship Type="http://schemas.openxmlformats.org/officeDocument/2006/relationships/hyperlink" Target="h:\hj\20230110.docx" TargetMode="External" Id="R751faae36aea49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bcdaaa9b-dab2-483c-b93f-68ffb9dc2bc0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e2fe1ece-9c33-4a92-b7a4-452ce4c8e5c7</T_BILL_REQUEST_REQUEST>
  <T_BILL_R_ORIGINALDRAFT>6afffbde-2b9c-48c1-a3f1-a7b324e3585a</T_BILL_R_ORIGINALDRAFT>
  <T_BILL_SPONSOR_SPONSOR>61c5b3f0-f337-4f04-8e20-97bf445abe6a</T_BILL_SPONSOR_SPONSOR>
  <T_BILL_T_ACTNUMBER>None</T_BILL_T_ACTNUMBER>
  <T_BILL_T_BILLNAME>[3061]</T_BILL_T_BILLNAME>
  <T_BILL_T_BILLNUMBER>3061</T_BILL_T_BILLNUMBER>
  <T_BILL_T_BILLTITLE>to amend the South Carolina Code of Laws by amending Section 14‑1‑211.5, relating to Training and technical assistance for municipalities and counties on crime victim funds, so as to change a reference from the Department of Crime Victim Assistance Grants to the Department of Crime Victim Compensation.</T_BILL_T_BILLTITLE>
  <T_BILL_T_CHAMBER>house</T_BILL_T_CHAMBER>
  <T_BILL_T_FILENAME> </T_BILL_T_FILENAME>
  <T_BILL_T_LEGTYPE>bill_statewide</T_BILL_T_LEGTYPE>
  <T_BILL_T_RATNUMBER>None</T_BILL_T_RATNUMBER>
  <T_BILL_T_SECTIONS>[{"SectionUUID":"319b3a44-f590-43d0-9048-85c00de5efd0","SectionName":"code_section","SectionNumber":1,"SectionType":"code_section","CodeSections":[{"CodeSectionBookmarkName":"cs_T14C1N2115_cbc6fc98a","IsConstitutionSection":false,"Identity":"14-1-211.5","IsNew":false,"SubSections":[],"TitleRelatedTo":"Training and technical assistance for municipalities and counties on crime victim funds","TitleSoAsTo":"change a reference from the Department of Crime Victim Assistance Grants to the Department of Crime Victim Compensation","Deleted":false}],"TitleText":"","DisableControls":false,"Deleted":false,"SectionBookmarkName":"bs_num_1_2c68e1e73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319b3a44-f590-43d0-9048-85c00de5efd0","SectionName":"code_section","SectionNumber":1,"SectionType":"code_section","CodeSections":[{"CodeSectionBookmarkName":"cs_T14C1N2115_cbc6fc98a","IsConstitutionSection":false,"Identity":"14-1-211.5","IsNew":false,"SubSections":[],"TitleRelatedTo":"Training and technical assistance.","TitleSoAsTo":"","Deleted":false}],"TitleText":"","DisableControls":false,"Deleted":false,"SectionBookmarkName":"bs_num_1_2c68e1e73"}],"Timestamp":"2022-10-18T17:33:07.3715334-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319b3a44-f590-43d0-9048-85c00de5efd0","SectionName":"code_section","SectionNumber":1,"SectionType":"code_section","CodeSections":[{"CodeSectionBookmarkName":"cs_T14C1N2115_cbc6fc98a","IsConstitutionSection":false,"Identity":"14-1-211.5","IsNew":false,"SubSections":[],"TitleRelatedTo":"Training and technical assistance for municipalities and counties on crime victim funds","TitleSoAsTo":"change a reference from the Department of Crime Victim Assistance Grants to the Department of Crime Victim Compensation","Deleted":false}],"TitleText":"","DisableControls":false,"Deleted":false,"SectionBookmarkName":"bs_num_1_2c68e1e73"}],"Timestamp":"2022-10-18T17:36:29.5161125-04:00","Username":"ashleyharwellbeach@scstatehouse.gov"}]</T_BILL_T_SECTIONSHISTORY>
  <T_BILL_T_SUBJECT>Training and technical assistance on crime victim funds</T_BILL_T_SUBJECT>
  <T_BILL_UR_DRAFTER>ashleyharwellbeach@scstatehouse.gov</T_BILL_UR_DRAFTER>
  <T_BILL_UR_DRAFTINGASSISTANT>nikidowney@scstatehouse.gov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20</cp:revision>
  <dcterms:created xsi:type="dcterms:W3CDTF">2022-06-03T11:45:00Z</dcterms:created>
  <dcterms:modified xsi:type="dcterms:W3CDTF">2022-12-23T14:44:00Z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