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Henegan, Mitchell, Connell, Hager and Williams</w:t>
      </w:r>
    </w:p>
    <w:p>
      <w:pPr>
        <w:widowControl w:val="false"/>
        <w:spacing w:after="0"/>
        <w:jc w:val="left"/>
      </w:pPr>
      <w:r>
        <w:rPr>
          <w:rFonts w:ascii="Times New Roman"/>
          <w:sz w:val="22"/>
        </w:rPr>
        <w:t xml:space="preserve">Document Path: LC-0044WAB23.docx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Special needs student school bus attendants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1bb591c294a43dd">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a1793a918b14e55">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Mitchell, Connell, Hager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Williams
 </w:t>
      </w:r>
    </w:p>
    <w:p>
      <w:pPr>
        <w:widowControl w:val="false"/>
        <w:spacing w:after="0"/>
        <w:jc w:val="left"/>
      </w:pPr>
    </w:p>
    <w:p>
      <w:pPr>
        <w:widowControl w:val="false"/>
        <w:spacing w:after="0"/>
        <w:jc w:val="left"/>
      </w:pPr>
      <w:r>
        <w:rPr>
          <w:rFonts w:ascii="Times New Roman"/>
          <w:sz w:val="22"/>
        </w:rPr>
        <w:t xml:space="preserve">View the latest </w:t>
      </w:r>
      <w:hyperlink r:id="R03a9e12f05ef41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9ed52b702a479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C1969" w:rsidRDefault="00432135" w14:paraId="47642A99" w14:textId="21451A8E">
      <w:pPr>
        <w:pStyle w:val="scemptylineheader"/>
      </w:pPr>
    </w:p>
    <w:p w:rsidRPr="00BB0725" w:rsidR="00A73EFA" w:rsidP="00AC1969" w:rsidRDefault="00A73EFA" w14:paraId="7B72410E" w14:textId="73188603">
      <w:pPr>
        <w:pStyle w:val="scemptylineheader"/>
      </w:pPr>
    </w:p>
    <w:p w:rsidRPr="00BB0725" w:rsidR="00A73EFA" w:rsidP="00AC1969" w:rsidRDefault="00A73EFA" w14:paraId="6AD935C9" w14:textId="0EDA056C">
      <w:pPr>
        <w:pStyle w:val="scemptylineheader"/>
      </w:pPr>
    </w:p>
    <w:p w:rsidRPr="00DF3B44" w:rsidR="00A73EFA" w:rsidP="00AC1969" w:rsidRDefault="00A73EFA" w14:paraId="51A98227" w14:textId="5D0EBC1A">
      <w:pPr>
        <w:pStyle w:val="scemptylineheader"/>
      </w:pPr>
    </w:p>
    <w:p w:rsidRPr="00DF3B44" w:rsidR="00A73EFA" w:rsidP="00AC1969" w:rsidRDefault="00A73EFA" w14:paraId="3858851A" w14:textId="1953104F">
      <w:pPr>
        <w:pStyle w:val="scemptylineheader"/>
      </w:pPr>
    </w:p>
    <w:p w:rsidRPr="00DF3B44" w:rsidR="00A73EFA" w:rsidP="00AC1969" w:rsidRDefault="00A73EFA" w14:paraId="4E3DDE20" w14:textId="22A558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F7CCB" w14:paraId="40FEFADA" w14:textId="30DF1431">
          <w:pPr>
            <w:pStyle w:val="scbilltitle"/>
            <w:tabs>
              <w:tab w:val="left" w:pos="2104"/>
            </w:tabs>
          </w:pPr>
          <w:r>
            <w:t>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w:t>
          </w:r>
        </w:p>
      </w:sdtContent>
    </w:sdt>
    <w:bookmarkStart w:name="at_342c953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3393d52" w:id="1"/>
      <w:r w:rsidRPr="0094541D">
        <w:t>B</w:t>
      </w:r>
      <w:bookmarkEnd w:id="1"/>
      <w:r w:rsidRPr="0094541D">
        <w:t>e it enacted by the General Assembly of the State of South Carolina:</w:t>
      </w:r>
    </w:p>
    <w:p w:rsidR="009F3B3E" w:rsidP="009F3B3E" w:rsidRDefault="009F3B3E" w14:paraId="248B801A" w14:textId="77777777">
      <w:pPr>
        <w:pStyle w:val="scemptyline"/>
      </w:pPr>
    </w:p>
    <w:p w:rsidR="009F3B3E" w:rsidP="009F3B3E" w:rsidRDefault="009F3B3E" w14:paraId="6AE0D779" w14:textId="77777777">
      <w:pPr>
        <w:pStyle w:val="scdirectionallanguage"/>
      </w:pPr>
      <w:bookmarkStart w:name="bs_num_1_fddbb04d2" w:id="2"/>
      <w:r>
        <w:t>S</w:t>
      </w:r>
      <w:bookmarkEnd w:id="2"/>
      <w:r>
        <w:t>ECTION 1.</w:t>
      </w:r>
      <w:r>
        <w:tab/>
      </w:r>
      <w:bookmarkStart w:name="dl_44f7d76e8" w:id="3"/>
      <w:r>
        <w:t>S</w:t>
      </w:r>
      <w:bookmarkEnd w:id="3"/>
      <w:r>
        <w:t>ection 59‑67‑520 of the S.C. Code is amended to read:</w:t>
      </w:r>
    </w:p>
    <w:p w:rsidR="009F3B3E" w:rsidP="009F3B3E" w:rsidRDefault="009F3B3E" w14:paraId="662B05A5" w14:textId="77777777">
      <w:pPr>
        <w:pStyle w:val="scemptyline"/>
      </w:pPr>
    </w:p>
    <w:p w:rsidR="00023C9B" w:rsidP="009F3B3E" w:rsidRDefault="009F3B3E" w14:paraId="66FA52E8" w14:textId="58F831CF">
      <w:pPr>
        <w:pStyle w:val="sccodifiedsection"/>
        <w:rPr/>
      </w:pPr>
      <w:r>
        <w:tab/>
      </w:r>
      <w:bookmarkStart w:name="cs_T59C67N520_038c0687e" w:id="5"/>
      <w:r>
        <w:t>S</w:t>
      </w:r>
      <w:bookmarkEnd w:id="5"/>
      <w:r>
        <w:t>ection 59‑67‑520.</w:t>
      </w:r>
      <w:r>
        <w:tab/>
      </w:r>
      <w:bookmarkStart w:name="ss_T59C67N520SA_lv1_548189c91" w:id="6"/>
      <w:r>
        <w:rPr>
          <w:rStyle w:val="scinsert"/>
        </w:rPr>
        <w:t>(</w:t>
      </w:r>
      <w:bookmarkEnd w:id="6"/>
      <w:r>
        <w:rPr>
          <w:rStyle w:val="scinsert"/>
        </w:rPr>
        <w:t xml:space="preserve">A) </w:t>
      </w:r>
      <w:r>
        <w:t>Notwithstanding the provisions of Sections 59‑33‑50, 59‑67‑420</w:t>
      </w:r>
      <w:r w:rsidR="00E35BC9">
        <w:rPr>
          <w:rStyle w:val="scinsert"/>
        </w:rPr>
        <w:t>,</w:t>
      </w:r>
      <w:r>
        <w:t xml:space="preserve">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r w:rsidR="00FF449C">
        <w:rPr>
          <w:rStyle w:val="scstrike"/>
        </w:rPr>
        <w:t>Department</w:t>
      </w:r>
      <w:r w:rsidR="00FF449C">
        <w:rPr>
          <w:rStyle w:val="scinsert"/>
        </w:rPr>
        <w:t>dep</w:t>
      </w:r>
      <w:r w:rsidR="00FF449C">
        <w:rPr>
          <w:rStyle w:val="scinsert"/>
        </w:rPr>
        <w:t>artment</w:t>
      </w:r>
      <w:r>
        <w:t xml:space="preserve"> may enter into a reciprocal agreement with the facility whereby certain handicapped persons between the ages of five and twenty‑one years may be transported on buses not owned by the</w:t>
      </w:r>
      <w:r>
        <w:rPr>
          <w:rStyle w:val="scstrike"/>
        </w:rPr>
        <w:t xml:space="preserve"> </w:t>
      </w:r>
      <w:r w:rsidR="00E35BC9">
        <w:rPr>
          <w:rStyle w:val="scstrike"/>
        </w:rPr>
        <w:t>Department</w:t>
      </w:r>
      <w:r>
        <w:t xml:space="preserve"> </w:t>
      </w:r>
      <w:r w:rsidR="00E35BC9">
        <w:rPr>
          <w:rStyle w:val="scinsert"/>
        </w:rPr>
        <w:t xml:space="preserve">department </w:t>
      </w:r>
      <w:r>
        <w:t xml:space="preserve">and certain handicapped persons under age five and over age twenty‑one may be transported on </w:t>
      </w:r>
      <w:r w:rsidR="00FF449C">
        <w:rPr>
          <w:rStyle w:val="scstrike"/>
        </w:rPr>
        <w:t>Department</w:t>
      </w:r>
      <w:r w:rsidR="00FF449C">
        <w:rPr>
          <w:rStyle w:val="scinsert"/>
        </w:rPr>
        <w:t>department‑</w:t>
      </w:r>
      <w:r w:rsidR="00FF449C">
        <w:t>owned</w:t>
      </w:r>
      <w:r>
        <w:t xml:space="preserve"> buses.</w:t>
      </w:r>
    </w:p>
    <w:p w:rsidR="007E06BB" w:rsidP="00954242" w:rsidRDefault="009F3B3E" w14:paraId="3D8F1FED" w14:textId="1032744D">
      <w:pPr>
        <w:pStyle w:val="sccodifiedsection"/>
      </w:pPr>
      <w:bookmarkStart w:name="ss_T59C67N520SB_lv1_06a77f514" w:id="16"/>
      <w:r>
        <w:rPr>
          <w:rStyle w:val="scinsert"/>
        </w:rPr>
        <w:t>(</w:t>
      </w:r>
      <w:bookmarkEnd w:id="16"/>
      <w:r>
        <w:rPr>
          <w:rStyle w:val="scinsert"/>
        </w:rPr>
        <w:t xml:space="preserve">B) </w:t>
      </w:r>
      <w:r w:rsidR="006A0181">
        <w:rPr>
          <w:rStyle w:val="scinsert"/>
        </w:rPr>
        <w:t xml:space="preserve">A public school bus that is transporting </w:t>
      </w:r>
      <w:r w:rsidR="006A0181">
        <w:rPr>
          <w:rStyle w:val="scinsert"/>
        </w:rPr>
        <w:t>one or more</w:t>
      </w:r>
      <w:r w:rsidRPr="009F3B3E">
        <w:rPr>
          <w:rStyle w:val="scinsert"/>
        </w:rPr>
        <w:t xml:space="preserve"> </w:t>
      </w:r>
      <w:r w:rsidRPr="00954242">
        <w:rPr>
          <w:rStyle w:val="scinsert"/>
        </w:rPr>
        <w:t>handicapped</w:t>
      </w:r>
      <w:r w:rsidR="00954242">
        <w:rPr>
          <w:rStyle w:val="scinsert"/>
        </w:rPr>
        <w:t xml:space="preserve"> person</w:t>
      </w:r>
      <w:r w:rsidR="006A0181">
        <w:rPr>
          <w:rStyle w:val="scinsert"/>
        </w:rPr>
        <w:t>s</w:t>
      </w:r>
      <w:r w:rsidRPr="00954242" w:rsidR="00954242">
        <w:rPr>
          <w:rStyle w:val="scinsert"/>
        </w:rPr>
        <w:t xml:space="preserve"> </w:t>
      </w:r>
      <w:r w:rsidRPr="00954242">
        <w:rPr>
          <w:rStyle w:val="scinsert"/>
        </w:rPr>
        <w:t>who</w:t>
      </w:r>
      <w:r w:rsidRPr="009F3B3E">
        <w:rPr>
          <w:rStyle w:val="scinsert"/>
        </w:rPr>
        <w:t xml:space="preserve"> </w:t>
      </w:r>
      <w:r w:rsidRPr="009F3B3E" w:rsidR="00AD618E">
        <w:rPr>
          <w:rStyle w:val="scinsert"/>
        </w:rPr>
        <w:t xml:space="preserve">must be mechanically or physically restrained </w:t>
      </w:r>
      <w:r w:rsidR="00AD618E">
        <w:rPr>
          <w:rStyle w:val="scinsert"/>
        </w:rPr>
        <w:t xml:space="preserve">while being so transported must </w:t>
      </w:r>
      <w:r w:rsidR="006A0181">
        <w:rPr>
          <w:rStyle w:val="scinsert"/>
        </w:rPr>
        <w:t xml:space="preserve">have </w:t>
      </w:r>
      <w:r w:rsidR="006A0181">
        <w:rPr>
          <w:rStyle w:val="scinsert"/>
        </w:rPr>
        <w:t>an</w:t>
      </w:r>
      <w:r w:rsidRPr="009F3B3E">
        <w:rPr>
          <w:rStyle w:val="scinsert"/>
        </w:rPr>
        <w:t xml:space="preserve"> adult attendant</w:t>
      </w:r>
      <w:r w:rsidR="005E37AD">
        <w:rPr>
          <w:rStyle w:val="scinsert"/>
        </w:rPr>
        <w:t xml:space="preserve"> at all times </w:t>
      </w:r>
      <w:r w:rsidR="006A0181">
        <w:rPr>
          <w:rStyle w:val="scinsert"/>
        </w:rPr>
        <w:t>to</w:t>
      </w:r>
      <w:r w:rsidR="006A0181">
        <w:rPr>
          <w:rStyle w:val="scinsert"/>
        </w:rPr>
        <w:t xml:space="preserve"> acompany the handicapped person or persons</w:t>
      </w:r>
      <w:r w:rsidR="006A0181">
        <w:rPr>
          <w:rStyle w:val="scinsert"/>
        </w:rPr>
        <w:t xml:space="preserve"> on th</w:t>
      </w:r>
      <w:r w:rsidR="006A0181">
        <w:rPr>
          <w:rStyle w:val="scinsert"/>
        </w:rPr>
        <w:t xml:space="preserve">e bus </w:t>
      </w:r>
      <w:r w:rsidR="006A0181">
        <w:rPr>
          <w:rStyle w:val="scinsert"/>
        </w:rPr>
        <w:t>while being transported</w:t>
      </w:r>
      <w:r w:rsidRPr="009F3B3E">
        <w:rPr>
          <w:rStyle w:val="scinsert"/>
        </w:rPr>
        <w:t xml:space="preserve">. The driver of the bus may not </w:t>
      </w:r>
      <w:r w:rsidR="003C43CF">
        <w:rPr>
          <w:rStyle w:val="scinsert"/>
        </w:rPr>
        <w:t xml:space="preserve">simultaneously </w:t>
      </w:r>
      <w:r w:rsidRPr="009F3B3E">
        <w:rPr>
          <w:rStyle w:val="scinsert"/>
        </w:rPr>
        <w:t>act as the adult attend</w:t>
      </w:r>
      <w:r w:rsidR="0062649B">
        <w:rPr>
          <w:rStyle w:val="scinsert"/>
        </w:rPr>
        <w:t>ant</w:t>
      </w:r>
      <w:r w:rsidRPr="009F3B3E">
        <w:rPr>
          <w:rStyle w:val="scinsert"/>
        </w:rPr>
        <w:t xml:space="preserve"> required in this subsection. </w:t>
      </w:r>
      <w:r w:rsidR="006A0181">
        <w:rPr>
          <w:rStyle w:val="scinsert"/>
        </w:rPr>
        <w:t>This bus may have more than one such adult attendant but only is required to have one</w:t>
      </w:r>
      <w:r w:rsidRPr="009F3B3E">
        <w:rPr>
          <w:rStyle w:val="scinsert"/>
        </w:rPr>
        <w:t>.</w:t>
      </w:r>
    </w:p>
    <w:p w:rsidRPr="00DF3B44" w:rsidR="00023C9B" w:rsidP="009F3B3E" w:rsidRDefault="00023C9B" w14:paraId="52C0054D" w14:textId="77777777">
      <w:pPr>
        <w:pStyle w:val="scemptyline"/>
      </w:pPr>
    </w:p>
    <w:p w:rsidRPr="00DF3B44" w:rsidR="007A10F1" w:rsidP="007A10F1" w:rsidRDefault="009F3B3E" w14:paraId="0E9393B4" w14:textId="5B38E8AB">
      <w:pPr>
        <w:pStyle w:val="scnoncodifiedsection"/>
      </w:pPr>
      <w:bookmarkStart w:name="bs_num_2_lastsection" w:id="42"/>
      <w:bookmarkStart w:name="eff_date_section" w:id="43"/>
      <w:bookmarkStart w:name="_Hlk77157096" w:id="44"/>
      <w:r>
        <w:t>S</w:t>
      </w:r>
      <w:bookmarkEnd w:id="42"/>
      <w:r>
        <w:t>ECTION 2.</w:t>
      </w:r>
      <w:r w:rsidRPr="00DF3B44" w:rsidR="005D3013">
        <w:tab/>
      </w:r>
      <w:r w:rsidRPr="00DF3B44" w:rsidR="007A10F1">
        <w:t>This act takes effect upon approval by the Governor.</w:t>
      </w:r>
      <w:bookmarkEnd w:id="43"/>
    </w:p>
    <w:bookmarkEnd w:id="4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19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3F2E83" w:rsidR="00685035" w:rsidRPr="007B4AF7" w:rsidRDefault="00AC19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3B3E">
              <w:rPr>
                <w:noProof/>
              </w:rPr>
              <w:t>LC-0044WAB23.docx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9B"/>
    <w:rsid w:val="00026421"/>
    <w:rsid w:val="00030409"/>
    <w:rsid w:val="00037F04"/>
    <w:rsid w:val="000404BF"/>
    <w:rsid w:val="00044B84"/>
    <w:rsid w:val="000479D0"/>
    <w:rsid w:val="0006464F"/>
    <w:rsid w:val="00066B54"/>
    <w:rsid w:val="00072FCD"/>
    <w:rsid w:val="00073EF5"/>
    <w:rsid w:val="00074A4F"/>
    <w:rsid w:val="0008101C"/>
    <w:rsid w:val="000A3C25"/>
    <w:rsid w:val="000B4C02"/>
    <w:rsid w:val="000B5B4A"/>
    <w:rsid w:val="000B7FE1"/>
    <w:rsid w:val="000C3E88"/>
    <w:rsid w:val="000C46B9"/>
    <w:rsid w:val="000C58E4"/>
    <w:rsid w:val="000C6F9A"/>
    <w:rsid w:val="000D2F44"/>
    <w:rsid w:val="000D33E4"/>
    <w:rsid w:val="000E2778"/>
    <w:rsid w:val="000E578A"/>
    <w:rsid w:val="000F2250"/>
    <w:rsid w:val="000F7225"/>
    <w:rsid w:val="0010329A"/>
    <w:rsid w:val="001164F9"/>
    <w:rsid w:val="0011719C"/>
    <w:rsid w:val="00140049"/>
    <w:rsid w:val="00156B2D"/>
    <w:rsid w:val="00171601"/>
    <w:rsid w:val="001730EB"/>
    <w:rsid w:val="00173276"/>
    <w:rsid w:val="0019025B"/>
    <w:rsid w:val="00192AF7"/>
    <w:rsid w:val="00197366"/>
    <w:rsid w:val="001A136C"/>
    <w:rsid w:val="001B135D"/>
    <w:rsid w:val="001B6DA2"/>
    <w:rsid w:val="001C1E95"/>
    <w:rsid w:val="001C25EC"/>
    <w:rsid w:val="001D1A2A"/>
    <w:rsid w:val="001F2A41"/>
    <w:rsid w:val="001F313F"/>
    <w:rsid w:val="001F331D"/>
    <w:rsid w:val="001F394C"/>
    <w:rsid w:val="002038AA"/>
    <w:rsid w:val="002114C8"/>
    <w:rsid w:val="0021166F"/>
    <w:rsid w:val="002162DF"/>
    <w:rsid w:val="00230038"/>
    <w:rsid w:val="00233975"/>
    <w:rsid w:val="00236D73"/>
    <w:rsid w:val="00256A18"/>
    <w:rsid w:val="00257F60"/>
    <w:rsid w:val="002625EA"/>
    <w:rsid w:val="00264AE9"/>
    <w:rsid w:val="00275AE6"/>
    <w:rsid w:val="00277399"/>
    <w:rsid w:val="002836D8"/>
    <w:rsid w:val="002A7989"/>
    <w:rsid w:val="002B02F3"/>
    <w:rsid w:val="002C3463"/>
    <w:rsid w:val="002C7D72"/>
    <w:rsid w:val="002D266D"/>
    <w:rsid w:val="002D5B3D"/>
    <w:rsid w:val="002D7447"/>
    <w:rsid w:val="002E315A"/>
    <w:rsid w:val="002E4F8C"/>
    <w:rsid w:val="002F560C"/>
    <w:rsid w:val="002F5847"/>
    <w:rsid w:val="0030425A"/>
    <w:rsid w:val="003346EF"/>
    <w:rsid w:val="003421F1"/>
    <w:rsid w:val="0034279C"/>
    <w:rsid w:val="00354F64"/>
    <w:rsid w:val="003559A1"/>
    <w:rsid w:val="00361563"/>
    <w:rsid w:val="00371D36"/>
    <w:rsid w:val="00373E17"/>
    <w:rsid w:val="003768C7"/>
    <w:rsid w:val="003775E6"/>
    <w:rsid w:val="00381998"/>
    <w:rsid w:val="003A5F1C"/>
    <w:rsid w:val="003C3E2E"/>
    <w:rsid w:val="003C43CF"/>
    <w:rsid w:val="003D0D62"/>
    <w:rsid w:val="003D4A3C"/>
    <w:rsid w:val="003D55B2"/>
    <w:rsid w:val="003E0033"/>
    <w:rsid w:val="003E5452"/>
    <w:rsid w:val="003E7165"/>
    <w:rsid w:val="003E7FF6"/>
    <w:rsid w:val="004046B5"/>
    <w:rsid w:val="00406F27"/>
    <w:rsid w:val="004141B8"/>
    <w:rsid w:val="004203B9"/>
    <w:rsid w:val="00430B8B"/>
    <w:rsid w:val="00432135"/>
    <w:rsid w:val="004379F7"/>
    <w:rsid w:val="00446987"/>
    <w:rsid w:val="00446D28"/>
    <w:rsid w:val="00466CD0"/>
    <w:rsid w:val="00473583"/>
    <w:rsid w:val="00477F32"/>
    <w:rsid w:val="00481850"/>
    <w:rsid w:val="004851A0"/>
    <w:rsid w:val="0048627F"/>
    <w:rsid w:val="004932AB"/>
    <w:rsid w:val="00494BEF"/>
    <w:rsid w:val="00497B9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37AD"/>
    <w:rsid w:val="005F76B0"/>
    <w:rsid w:val="00604429"/>
    <w:rsid w:val="006067B0"/>
    <w:rsid w:val="00606A8B"/>
    <w:rsid w:val="00611EBA"/>
    <w:rsid w:val="006213A8"/>
    <w:rsid w:val="00623BEA"/>
    <w:rsid w:val="0062649B"/>
    <w:rsid w:val="006347E9"/>
    <w:rsid w:val="00640C87"/>
    <w:rsid w:val="006454BB"/>
    <w:rsid w:val="00657CF4"/>
    <w:rsid w:val="00663B8D"/>
    <w:rsid w:val="00663E00"/>
    <w:rsid w:val="00664F48"/>
    <w:rsid w:val="00664FAD"/>
    <w:rsid w:val="0067345B"/>
    <w:rsid w:val="00683986"/>
    <w:rsid w:val="00685035"/>
    <w:rsid w:val="00685770"/>
    <w:rsid w:val="006964F9"/>
    <w:rsid w:val="006A0181"/>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2444"/>
    <w:rsid w:val="00782BF8"/>
    <w:rsid w:val="00783C75"/>
    <w:rsid w:val="007849D9"/>
    <w:rsid w:val="00787433"/>
    <w:rsid w:val="007A10F1"/>
    <w:rsid w:val="007A3D50"/>
    <w:rsid w:val="007B2D29"/>
    <w:rsid w:val="007B412F"/>
    <w:rsid w:val="007B4AF7"/>
    <w:rsid w:val="007B4DBF"/>
    <w:rsid w:val="007C5458"/>
    <w:rsid w:val="007D2C67"/>
    <w:rsid w:val="007D76D9"/>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242"/>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B3E"/>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89B"/>
    <w:rsid w:val="00A73EFA"/>
    <w:rsid w:val="00A77A3B"/>
    <w:rsid w:val="00A92F6F"/>
    <w:rsid w:val="00A97523"/>
    <w:rsid w:val="00AB0FA3"/>
    <w:rsid w:val="00AB73BF"/>
    <w:rsid w:val="00AC1969"/>
    <w:rsid w:val="00AC335C"/>
    <w:rsid w:val="00AC463E"/>
    <w:rsid w:val="00AD3BE2"/>
    <w:rsid w:val="00AD3E3D"/>
    <w:rsid w:val="00AD618E"/>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BBD"/>
    <w:rsid w:val="00C15F1B"/>
    <w:rsid w:val="00C16288"/>
    <w:rsid w:val="00C17D1D"/>
    <w:rsid w:val="00C350EE"/>
    <w:rsid w:val="00C45923"/>
    <w:rsid w:val="00C543E7"/>
    <w:rsid w:val="00C56690"/>
    <w:rsid w:val="00C70225"/>
    <w:rsid w:val="00C72198"/>
    <w:rsid w:val="00C73C7D"/>
    <w:rsid w:val="00C75005"/>
    <w:rsid w:val="00C970DF"/>
    <w:rsid w:val="00CA0722"/>
    <w:rsid w:val="00CA7E71"/>
    <w:rsid w:val="00CB2673"/>
    <w:rsid w:val="00CB701D"/>
    <w:rsid w:val="00CC3F0E"/>
    <w:rsid w:val="00CD08C9"/>
    <w:rsid w:val="00CD1FE8"/>
    <w:rsid w:val="00CD38CD"/>
    <w:rsid w:val="00CD3E0C"/>
    <w:rsid w:val="00CD5565"/>
    <w:rsid w:val="00CD616C"/>
    <w:rsid w:val="00CF68D6"/>
    <w:rsid w:val="00CF7B4A"/>
    <w:rsid w:val="00D009F8"/>
    <w:rsid w:val="00D05A0E"/>
    <w:rsid w:val="00D078DA"/>
    <w:rsid w:val="00D14995"/>
    <w:rsid w:val="00D2455C"/>
    <w:rsid w:val="00D25023"/>
    <w:rsid w:val="00D27F8C"/>
    <w:rsid w:val="00D33843"/>
    <w:rsid w:val="00D450F1"/>
    <w:rsid w:val="00D54A6F"/>
    <w:rsid w:val="00D57D57"/>
    <w:rsid w:val="00D62E42"/>
    <w:rsid w:val="00D772FB"/>
    <w:rsid w:val="00DA1AA0"/>
    <w:rsid w:val="00DB68A1"/>
    <w:rsid w:val="00DC44A8"/>
    <w:rsid w:val="00DC4A89"/>
    <w:rsid w:val="00DE4BEE"/>
    <w:rsid w:val="00DE5B3D"/>
    <w:rsid w:val="00DE7112"/>
    <w:rsid w:val="00DF19BE"/>
    <w:rsid w:val="00DF3B44"/>
    <w:rsid w:val="00E1372E"/>
    <w:rsid w:val="00E21D30"/>
    <w:rsid w:val="00E24D9A"/>
    <w:rsid w:val="00E27805"/>
    <w:rsid w:val="00E27A11"/>
    <w:rsid w:val="00E30497"/>
    <w:rsid w:val="00E358A2"/>
    <w:rsid w:val="00E35BC9"/>
    <w:rsid w:val="00E35C9A"/>
    <w:rsid w:val="00E3771B"/>
    <w:rsid w:val="00E40979"/>
    <w:rsid w:val="00E43F26"/>
    <w:rsid w:val="00E52A36"/>
    <w:rsid w:val="00E6378B"/>
    <w:rsid w:val="00E63EC3"/>
    <w:rsid w:val="00E653DA"/>
    <w:rsid w:val="00E65958"/>
    <w:rsid w:val="00E71C7B"/>
    <w:rsid w:val="00E84FE5"/>
    <w:rsid w:val="00E879A5"/>
    <w:rsid w:val="00E879FC"/>
    <w:rsid w:val="00EA2574"/>
    <w:rsid w:val="00EA2F1F"/>
    <w:rsid w:val="00EA3F2E"/>
    <w:rsid w:val="00EA4295"/>
    <w:rsid w:val="00EA57EC"/>
    <w:rsid w:val="00EB120E"/>
    <w:rsid w:val="00EB46E2"/>
    <w:rsid w:val="00EC0045"/>
    <w:rsid w:val="00ED452E"/>
    <w:rsid w:val="00ED65C4"/>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449C"/>
    <w:rsid w:val="00FF7C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F3B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7&amp;session=125&amp;summary=B" TargetMode="External" Id="R03a9e12f05ef41d6" /><Relationship Type="http://schemas.openxmlformats.org/officeDocument/2006/relationships/hyperlink" Target="https://www.scstatehouse.gov/sess125_2023-2024/prever/3067_20221208.docx" TargetMode="External" Id="Ra39ed52b702a479d" /><Relationship Type="http://schemas.openxmlformats.org/officeDocument/2006/relationships/hyperlink" Target="h:\hj\20230110.docx" TargetMode="External" Id="R51bb591c294a43dd" /><Relationship Type="http://schemas.openxmlformats.org/officeDocument/2006/relationships/hyperlink" Target="h:\hj\20230110.docx" TargetMode="External" Id="Rfa1793a918b14e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074df5b9-1149-4875-9a0a-48f57182aa2a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2f0c905e-c091-4b0c-8bbc-208ce9088496</T_BILL_REQUEST_REQUEST>
  <T_BILL_R_ORIGINALDRAFT>8eb52a76-9591-4f05-8423-1ef2791875f6</T_BILL_R_ORIGINALDRAFT>
  <T_BILL_SPONSOR_SPONSOR>c401401a-b4f9-491c-8957-22c1899c6dc2</T_BILL_SPONSOR_SPONSOR>
  <T_BILL_T_ACTNUMBER>None</T_BILL_T_ACTNUMBER>
  <T_BILL_T_BILLNAME>[3067]</T_BILL_T_BILLNAME>
  <T_BILL_T_BILLNUMBER>3067</T_BILL_T_BILLNUMBER>
  <T_BILL_T_BILLTITLE>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T_BILL_T_BILLTITLE>
  <T_BILL_T_CHAMBER>house</T_BILL_T_CHAMBER>
  <T_BILL_T_FILENAME> </T_BILL_T_FILENAME>
  <T_BILL_T_LEGTYPE>bill_statewide</T_BILL_T_LEGTYPE>
  <T_BILL_T_RATNUMBER>None</T_BILL_T_RATNUMBER>
  <T_BILL_T_SECTIONS>[{"SectionUUID":"5abdd878-b957-4d95-88bc-bd34d9a004a5","SectionName":"code_section","SectionNumber":1,"SectionType":"code_section","CodeSections":[{"CodeSectionBookmarkName":"cs_T59C67N520_038c0687e","IsConstitutionSection":false,"Identity":"59-67-520","IsNew":false,"SubSections":[{"Level":1,"Identity":"T59C67N520SA","SubSectionBookmarkName":"ss_T59C67N520SA_lv1_548189c91","IsNewSubSection":false},{"Level":1,"Identity":"T59C67N520SB","SubSectionBookmarkName":"ss_T59C67N520SB_lv1_06a77f514","IsNewSubSection":false}],"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Deleted":false}],"TitleText":"","DisableControls":false,"Deleted":false,"SectionBookmarkName":"bs_num_1_fddbb04d2"},{"SectionUUID":"8f03ca95-8faa-4d43-a9c2-8afc498075bd","SectionName":"standard_eff_date_section","SectionNumber":2,"SectionType":"drafting_clause","CodeSections":[],"TitleText":"","DisableControls":false,"Deleted":false,"SectionBookmarkName":"bs_num_2_lastsection"}]</T_BILL_T_SECTIONS>
  <T_BILL_T_SECTIONSHISTORY>[{"Id":10,"SectionsList":[{"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Deleted":false}],"TitleText":"","DisableControls":false,"Deleted":false,"SectionBookmarkName":"bs_num_1_fddbb04d2"},{"SectionUUID":"8f03ca95-8faa-4d43-a9c2-8afc498075bd","SectionName":"standard_eff_date_section","SectionNumber":2,"SectionType":"drafting_clause","CodeSections":[],"TitleText":"","DisableControls":false,"Deleted":false,"SectionBookmarkName":"bs_num_2_lastsection"}],"Timestamp":"2022-11-29T08:57:11.4360296-05:00","Username":null},{"Id":9,"SectionsList":[{"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Deleted":false}],"TitleText":"","DisableControls":false,"Deleted":false,"SectionBookmarkName":"bs_num_1_fddbb04d2"},{"SectionUUID":"8f03ca95-8faa-4d43-a9c2-8afc498075bd","SectionName":"standard_eff_date_section","SectionNumber":2,"SectionType":"drafting_clause","CodeSections":[],"TitleText":"","DisableControls":false,"Deleted":false,"SectionBookmarkName":"bs_num_2_lastsection"}],"Timestamp":"2022-11-29T08:55:28.6829336-05:00","Username":null},{"Id":8,"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handicapped persons who must be mechanically or physically restrained while being transported on a public school bus must be accompanied by an adult attendant while being transported","Deleted":false}],"TitleText":"","DisableControls":false,"Deleted":false,"SectionBookmarkName":"bs_num_1_fddbb04d2"}],"Timestamp":"2022-11-21T14:10:07.8512323-05:00","Username":null},{"Id":7,"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handicapped persons who must be mechanically or physically restrained while being transported on a public school bus must be accompanied by an adult attendant while being transported","Deleted":false}],"TitleText":"","DisableControls":false,"Deleted":false,"SectionBookmarkName":"bs_num_1_fddbb04d2"}],"Timestamp":"2022-11-21T13:56:22.5923752-05:00","Username":null},{"Id":6,"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handicapped persons who must be mechanically or physically restrained while being transported on a public school bus must be accompanied by an adult attendant while being transported and restrained for any reason and at any time within or outside of the 180-day school year","Deleted":false}],"TitleText":"","DisableControls":false,"Deleted":false,"SectionBookmarkName":"bs_num_1_fddbb04d2"}],"Timestamp":"2022-11-21T13:55:33.2674517-05:00","Username":null},{"Id":5,"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buses","TitleSoAsTo":"provide handicapped persons who must be mechanically or physically restrained while being transported on a public school bus must be accompanied by an adult attendant on the school bus while being transported and restrained on a public school bus for any reason and at any time within or outside of the 180-day school year","Deleted":false}],"TitleText":"","DisableControls":false,"Deleted":false,"SectionBookmarkName":"bs_num_1_fddbb04d2"}],"Timestamp":"2022-11-21T13:53:42.4902677-05:00","Username":null},{"Id":4,"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on public school buses","TitleSoAsTo":"prvide handicapped persons who must be mechanically or physically restrained while being transported on a public school bus must be accompanied by an adult attendant on the school bus while being transported and restrained on a public school bus for any reason and at any time within or outside of the 180-day school year","Deleted":false}],"TitleText":"","DisableControls":false,"Deleted":false,"SectionBookmarkName":"bs_num_1_fddbb04d2"}],"Timestamp":"2022-11-21T13:53:32.442423-05:00","Username":null},{"Id":3,"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he Transportation of handicapped school age persons to and from school by the state department of education","TitleSoAsTo":"A handicapped person who must be mechanically or physically restrained while being transported on a public school bus must be accompanied by an adult attendant on the school bus while being transported and restrained on a public school bus for any reason and at any time within or outside of the 180-day school year","Deleted":false}],"TitleText":"","DisableControls":false,"Deleted":false,"SectionBookmarkName":"bs_num_1_fddbb04d2"}],"Timestamp":"2022-11-21T13:52:43.6259495-05:00","Username":null},{"Id":2,"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ransportation of handicapped persons of lawful school age to and from school by the state department of education","TitleSoAsTo":"A handicapped person who must be mechanically or physically restrained while being transported on a public school bus must be accompanied by an adult attendant on the school bus while being transported and restrained on a public school bus for any reason and at any time within or outside of the 180-day school year","Deleted":false}],"TitleText":"","DisableControls":false,"Deleted":false,"SectionBookmarkName":"bs_num_1_fddbb04d2"}],"Timestamp":"2022-11-21T13:51:51.6762985-05:00","Username":null},{"Id":1,"SectionsList":[{"SectionUUID":"8f03ca95-8faa-4d43-a9c2-8afc498075bd","SectionName":"standard_eff_date_section","SectionNumber":2,"SectionType":"drafting_clause","CodeSections":[],"TitleText":"","DisableControls":false,"Deleted":false,"SectionBookmarkName":"bs_num_2_lastsection"},{"SectionUUID":"5abdd878-b957-4d95-88bc-bd34d9a004a5","SectionName":"code_section","SectionNumber":1,"SectionType":"code_section","CodeSections":[{"CodeSectionBookmarkName":"cs_T59C67N520_038c0687e","IsConstitutionSection":false,"Identity":"59-67-520","IsNew":false,"SubSections":[],"TitleRelatedTo":"Transportation of handicapped persons.","TitleSoAsTo":"","Deleted":false}],"TitleText":"","DisableControls":false,"Deleted":false,"SectionBookmarkName":"bs_num_1_fddbb04d2"}],"Timestamp":"2022-11-21T13:40:26.5094358-05:00","Username":null},{"Id":11,"SectionsList":[{"SectionUUID":"5abdd878-b957-4d95-88bc-bd34d9a004a5","SectionName":"code_section","SectionNumber":1,"SectionType":"code_section","CodeSections":[{"CodeSectionBookmarkName":"cs_T59C67N520_038c0687e","IsConstitutionSection":false,"Identity":"59-67-520","IsNew":false,"SubSections":[{"Level":1,"Identity":"T59C67N520SA","SubSectionBookmarkName":"ss_T59C67N520SA_lv1_548189c91","IsNewSubSection":false},{"Level":1,"Identity":"T59C67N520SB","SubSectionBookmarkName":"ss_T59C67N520SB_lv1_06a77f514","IsNewSubSection":false}],"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Deleted":false}],"TitleText":"","DisableControls":false,"Deleted":false,"SectionBookmarkName":"bs_num_1_fddbb04d2"},{"SectionUUID":"8f03ca95-8faa-4d43-a9c2-8afc498075bd","SectionName":"standard_eff_date_section","SectionNumber":2,"SectionType":"drafting_clause","CodeSections":[],"TitleText":"","DisableControls":false,"Deleted":false,"SectionBookmarkName":"bs_num_2_lastsection"}],"Timestamp":"2022-11-30T08:53:08.6938282-05:00","Username":"annarushton@scstatehouse.gov"}]</T_BILL_T_SECTIONSHISTORY>
  <T_BILL_T_SUBJECT>Special needs student school bus attendants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343</Words>
  <Characters>1841</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82</cp:revision>
  <cp:lastPrinted>2022-11-29T13:57:00Z</cp:lastPrinted>
  <dcterms:created xsi:type="dcterms:W3CDTF">2022-06-03T11:45:00Z</dcterms:created>
  <dcterms:modified xsi:type="dcterms:W3CDTF">2022-11-30T13:53:00Z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