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W. Newton, Mitchell, Yow and Brewer</w:t>
      </w:r>
    </w:p>
    <w:p>
      <w:pPr>
        <w:widowControl w:val="false"/>
        <w:spacing w:after="0"/>
        <w:jc w:val="left"/>
      </w:pPr>
      <w:r>
        <w:rPr>
          <w:rFonts w:ascii="Times New Roman"/>
          <w:sz w:val="22"/>
        </w:rPr>
        <w:t xml:space="preserve">Document Path: LC-0007DG23.docx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 xml:space="preserve">Last Amended on May 3, 2023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Rural Infrastructure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370207dc2564715">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cb4449bf04854cb1">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Mitchell, Yow
 </w:t>
      </w:r>
    </w:p>
    <w:p>
      <w:pPr>
        <w:widowControl w:val="false"/>
        <w:tabs>
          <w:tab w:val="right" w:pos="1008"/>
          <w:tab w:val="left" w:pos="1152"/>
          <w:tab w:val="left" w:pos="1872"/>
          <w:tab w:val="left" w:pos="9187"/>
        </w:tabs>
        <w:spacing w:after="0"/>
        <w:ind w:left="2088" w:hanging="2088"/>
      </w:pPr>
      <w:r>
        <w:tab/>
        <w:t>4/20/2023</w:t>
      </w:r>
      <w:r>
        <w:tab/>
        <w:t>House</w:t>
      </w:r>
      <w:r>
        <w:tab/>
        <w:t>Member(s) request name added as sponsor: Brewer
 </w:t>
      </w:r>
    </w:p>
    <w:p>
      <w:pPr>
        <w:widowControl w:val="false"/>
        <w:tabs>
          <w:tab w:val="right" w:pos="1008"/>
          <w:tab w:val="left" w:pos="1152"/>
          <w:tab w:val="left" w:pos="1872"/>
          <w:tab w:val="left" w:pos="9187"/>
        </w:tabs>
        <w:spacing w:after="0"/>
        <w:ind w:left="2088" w:hanging="2088"/>
      </w:pPr>
      <w:r>
        <w:tab/>
        <w:t>5/2/2023</w:t>
      </w:r>
      <w:r>
        <w:tab/>
        <w:t>House</w:t>
      </w:r>
      <w:r>
        <w:tab/>
        <w:t xml:space="preserve">Committee report: Favorable with amendment</w:t>
      </w:r>
      <w:r>
        <w:rPr>
          <w:b/>
        </w:rPr>
        <w:t xml:space="preserve"> Agriculture, Natural Resources and Environmental Affairs</w:t>
      </w:r>
      <w:r>
        <w:t xml:space="preserve"> (</w:t>
      </w:r>
      <w:hyperlink w:history="true" r:id="Rcbd790028b4a428c">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Amended</w:t>
      </w:r>
      <w:r>
        <w:t xml:space="preserve"> (</w:t>
      </w:r>
      <w:hyperlink w:history="true" r:id="Rd4c4cae883b14770">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Read second time</w:t>
      </w:r>
      <w:r>
        <w:t xml:space="preserve"> (</w:t>
      </w:r>
      <w:hyperlink w:history="true" r:id="R5c0b8545c97f4313">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Roll call</w:t>
      </w:r>
      <w:r>
        <w:t xml:space="preserve"> Yeas-112  Nays-0</w:t>
      </w:r>
      <w:r>
        <w:t xml:space="preserve"> (</w:t>
      </w:r>
      <w:hyperlink w:history="true" r:id="R13059737de63490e">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5/3/2023</w:t>
      </w:r>
      <w:r>
        <w:tab/>
        <w:t/>
      </w:r>
      <w:r>
        <w:tab/>
        <w:t>Scrivener's error corrected
 </w:t>
      </w:r>
    </w:p>
    <w:p>
      <w:pPr>
        <w:widowControl w:val="false"/>
        <w:tabs>
          <w:tab w:val="right" w:pos="1008"/>
          <w:tab w:val="left" w:pos="1152"/>
          <w:tab w:val="left" w:pos="1872"/>
          <w:tab w:val="left" w:pos="9187"/>
        </w:tabs>
        <w:spacing w:after="0"/>
        <w:ind w:left="2088" w:hanging="2088"/>
      </w:pPr>
      <w:r>
        <w:tab/>
        <w:t>5/4/2023</w:t>
      </w:r>
      <w:r>
        <w:tab/>
        <w:t>House</w:t>
      </w:r>
      <w:r>
        <w:tab/>
        <w:t xml:space="preserve">Read third time and sent to Senate</w:t>
      </w:r>
      <w:r>
        <w:t xml:space="preserve"> (</w:t>
      </w:r>
      <w:hyperlink w:history="true" r:id="Re8ef330068964339">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Introduced and read first time</w:t>
      </w:r>
      <w:r>
        <w:t xml:space="preserve"> (</w:t>
      </w:r>
      <w:hyperlink w:history="true" r:id="R2b86b7b1f8a840b9">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Referred to Committee on</w:t>
      </w:r>
      <w:r>
        <w:rPr>
          <w:b/>
        </w:rPr>
        <w:t xml:space="preserve"> Finance</w:t>
      </w:r>
      <w:r>
        <w:t xml:space="preserve"> (</w:t>
      </w:r>
      <w:hyperlink w:history="true" r:id="Re3f7f20a9414445a">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e22a7f515f4b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3143126f36488a">
        <w:r>
          <w:rPr>
            <w:rStyle w:val="Hyperlink"/>
            <w:u w:val="single"/>
          </w:rPr>
          <w:t>12/08/2022</w:t>
        </w:r>
      </w:hyperlink>
      <w:r>
        <w:t xml:space="preserve"/>
      </w:r>
    </w:p>
    <w:p>
      <w:pPr>
        <w:widowControl w:val="true"/>
        <w:spacing w:after="0"/>
        <w:jc w:val="left"/>
      </w:pPr>
      <w:r>
        <w:rPr>
          <w:rFonts w:ascii="Times New Roman"/>
          <w:sz w:val="22"/>
        </w:rPr>
        <w:t xml:space="preserve"/>
      </w:r>
      <w:hyperlink r:id="R49e8114acd88423e">
        <w:r>
          <w:rPr>
            <w:rStyle w:val="Hyperlink"/>
            <w:u w:val="single"/>
          </w:rPr>
          <w:t>05/02/2023</w:t>
        </w:r>
      </w:hyperlink>
      <w:r>
        <w:t xml:space="preserve"/>
      </w:r>
    </w:p>
    <w:p>
      <w:pPr>
        <w:widowControl w:val="true"/>
        <w:spacing w:after="0"/>
        <w:jc w:val="left"/>
      </w:pPr>
      <w:r>
        <w:rPr>
          <w:rFonts w:ascii="Times New Roman"/>
          <w:sz w:val="22"/>
        </w:rPr>
        <w:t xml:space="preserve"/>
      </w:r>
      <w:hyperlink r:id="R593527b434b64bd8">
        <w:r>
          <w:rPr>
            <w:rStyle w:val="Hyperlink"/>
            <w:u w:val="single"/>
          </w:rPr>
          <w:t>05/03/2023</w:t>
        </w:r>
      </w:hyperlink>
      <w:r>
        <w:t xml:space="preserve"/>
      </w:r>
    </w:p>
    <w:p>
      <w:pPr>
        <w:widowControl w:val="true"/>
        <w:spacing w:after="0"/>
        <w:jc w:val="left"/>
      </w:pPr>
      <w:r>
        <w:rPr>
          <w:rFonts w:ascii="Times New Roman"/>
          <w:sz w:val="22"/>
        </w:rPr>
        <w:t xml:space="preserve"/>
      </w:r>
      <w:hyperlink r:id="Rdb9ff050e2994ce4">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37DBE" w:rsidP="00C37DBE" w:rsidRDefault="00C37DBE" w14:paraId="1A4F713F" w14:textId="77777777">
      <w:pPr>
        <w:pStyle w:val="sccoversheetstricken"/>
      </w:pPr>
      <w:r w:rsidRPr="00B07BF4">
        <w:t>Indicates Matter Stricken</w:t>
      </w:r>
    </w:p>
    <w:p w:rsidRPr="00B07BF4" w:rsidR="00C37DBE" w:rsidP="00C37DBE" w:rsidRDefault="00C37DBE" w14:paraId="74B84A76" w14:textId="77777777">
      <w:pPr>
        <w:pStyle w:val="sccoversheetunderline"/>
      </w:pPr>
      <w:r w:rsidRPr="00B07BF4">
        <w:t>Indicates New Matter</w:t>
      </w:r>
    </w:p>
    <w:p w:rsidRPr="00B07BF4" w:rsidR="00C37DBE" w:rsidP="00C37DBE" w:rsidRDefault="00C37DBE" w14:paraId="5D0D8322" w14:textId="77777777">
      <w:pPr>
        <w:pStyle w:val="sccoversheetemptyline"/>
      </w:pPr>
    </w:p>
    <w:sdt>
      <w:sdtPr>
        <w:alias w:val="status"/>
        <w:tag w:val="status"/>
        <w:id w:val="854397200"/>
        <w:placeholder>
          <w:docPart w:val="F5346A566D174762ABE72BA71A13B66D"/>
        </w:placeholder>
      </w:sdtPr>
      <w:sdtEndPr/>
      <w:sdtContent>
        <w:p w:rsidRPr="00B07BF4" w:rsidR="00C37DBE" w:rsidP="00C37DBE" w:rsidRDefault="00C37DBE" w14:paraId="6A6C8957" w14:textId="2CECF95B">
          <w:pPr>
            <w:pStyle w:val="sccoversheetstatus"/>
          </w:pPr>
          <w:r>
            <w:t>Amended</w:t>
          </w:r>
        </w:p>
      </w:sdtContent>
    </w:sdt>
    <w:sdt>
      <w:sdtPr>
        <w:alias w:val="readfirst"/>
        <w:tag w:val="readfirst"/>
        <w:id w:val="-1779714481"/>
        <w:placeholder>
          <w:docPart w:val="F5346A566D174762ABE72BA71A13B66D"/>
        </w:placeholder>
        <w:text/>
      </w:sdtPr>
      <w:sdtEndPr/>
      <w:sdtContent>
        <w:p w:rsidRPr="00B07BF4" w:rsidR="00C37DBE" w:rsidP="00C37DBE" w:rsidRDefault="00432FFC" w14:paraId="60DDAE36" w14:textId="7DA9BC83">
          <w:pPr>
            <w:pStyle w:val="sccoversheetinfo"/>
          </w:pPr>
          <w:r>
            <w:t>May 3</w:t>
          </w:r>
          <w:r w:rsidR="00C37DBE">
            <w:t>, 2023</w:t>
          </w:r>
        </w:p>
      </w:sdtContent>
    </w:sdt>
    <w:sdt>
      <w:sdtPr>
        <w:alias w:val="billnumber"/>
        <w:tag w:val="billnumber"/>
        <w:id w:val="-897512070"/>
        <w:placeholder>
          <w:docPart w:val="F5346A566D174762ABE72BA71A13B66D"/>
        </w:placeholder>
        <w:text/>
      </w:sdtPr>
      <w:sdtEndPr/>
      <w:sdtContent>
        <w:p w:rsidRPr="00B07BF4" w:rsidR="00C37DBE" w:rsidP="00C37DBE" w:rsidRDefault="00C37DBE" w14:paraId="33714521" w14:textId="401B3E78">
          <w:pPr>
            <w:pStyle w:val="sccoversheetbillno"/>
          </w:pPr>
          <w:r>
            <w:t>H.</w:t>
          </w:r>
          <w:r w:rsidR="00432FFC">
            <w:t xml:space="preserve"> </w:t>
          </w:r>
          <w:r>
            <w:t>3075</w:t>
          </w:r>
        </w:p>
      </w:sdtContent>
    </w:sdt>
    <w:p w:rsidR="00432FFC" w:rsidP="00C37DBE" w:rsidRDefault="00432FFC" w14:paraId="56DCA2B7" w14:textId="77777777">
      <w:pPr>
        <w:pStyle w:val="sccoversheetsponsor6"/>
        <w:jc w:val="center"/>
      </w:pPr>
    </w:p>
    <w:p w:rsidRPr="00B07BF4" w:rsidR="00C37DBE" w:rsidP="00C37DBE" w:rsidRDefault="00C37DBE" w14:paraId="1B75D1F7" w14:textId="13E86E50">
      <w:pPr>
        <w:pStyle w:val="sccoversheetsponsor6"/>
        <w:jc w:val="center"/>
      </w:pPr>
      <w:r w:rsidRPr="00B07BF4">
        <w:t xml:space="preserve">Introduced by </w:t>
      </w:r>
      <w:sdt>
        <w:sdtPr>
          <w:alias w:val="sponsortype"/>
          <w:tag w:val="sponsortype"/>
          <w:id w:val="1707217765"/>
          <w:placeholder>
            <w:docPart w:val="F5346A566D174762ABE72BA71A13B66D"/>
          </w:placeholder>
          <w:text/>
        </w:sdtPr>
        <w:sdtEndPr/>
        <w:sdtContent>
          <w:r>
            <w:t>Reps</w:t>
          </w:r>
        </w:sdtContent>
      </w:sdt>
      <w:r w:rsidRPr="00B07BF4">
        <w:t xml:space="preserve"> </w:t>
      </w:r>
      <w:sdt>
        <w:sdtPr>
          <w:alias w:val="sponsors"/>
          <w:tag w:val="sponsors"/>
          <w:id w:val="716862734"/>
          <w:placeholder>
            <w:docPart w:val="F5346A566D174762ABE72BA71A13B66D"/>
          </w:placeholder>
          <w:text/>
        </w:sdtPr>
        <w:sdtEndPr/>
        <w:sdtContent>
          <w:r>
            <w:t>Hixon, W. Newton, Mitchell, Yow and Brewer</w:t>
          </w:r>
        </w:sdtContent>
      </w:sdt>
      <w:r w:rsidRPr="00B07BF4">
        <w:t xml:space="preserve"> </w:t>
      </w:r>
    </w:p>
    <w:p w:rsidRPr="00B07BF4" w:rsidR="00C37DBE" w:rsidP="00C37DBE" w:rsidRDefault="00C37DBE" w14:paraId="1204B571" w14:textId="77777777">
      <w:pPr>
        <w:pStyle w:val="sccoversheetsponsor6"/>
      </w:pPr>
    </w:p>
    <w:p w:rsidRPr="00B07BF4" w:rsidR="00C37DBE" w:rsidP="00C37DBE" w:rsidRDefault="0005751E" w14:paraId="59B1792E" w14:textId="5D765514">
      <w:pPr>
        <w:pStyle w:val="sccoversheetinfo"/>
      </w:pPr>
      <w:sdt>
        <w:sdtPr>
          <w:alias w:val="typeinitial"/>
          <w:tag w:val="typeinitial"/>
          <w:id w:val="98301346"/>
          <w:placeholder>
            <w:docPart w:val="F5346A566D174762ABE72BA71A13B66D"/>
          </w:placeholder>
          <w:text/>
        </w:sdtPr>
        <w:sdtEndPr/>
        <w:sdtContent>
          <w:r w:rsidR="00C37DBE">
            <w:t>S</w:t>
          </w:r>
        </w:sdtContent>
      </w:sdt>
      <w:r w:rsidRPr="00B07BF4" w:rsidR="00C37DBE">
        <w:t xml:space="preserve">. Printed </w:t>
      </w:r>
      <w:sdt>
        <w:sdtPr>
          <w:alias w:val="printed"/>
          <w:tag w:val="printed"/>
          <w:id w:val="-774643221"/>
          <w:placeholder>
            <w:docPart w:val="F5346A566D174762ABE72BA71A13B66D"/>
          </w:placeholder>
          <w:text/>
        </w:sdtPr>
        <w:sdtEndPr/>
        <w:sdtContent>
          <w:r w:rsidR="00C37DBE">
            <w:t>05/03/23</w:t>
          </w:r>
        </w:sdtContent>
      </w:sdt>
      <w:r w:rsidRPr="00B07BF4" w:rsidR="00C37DBE">
        <w:t>--</w:t>
      </w:r>
      <w:sdt>
        <w:sdtPr>
          <w:alias w:val="residingchamber"/>
          <w:tag w:val="residingchamber"/>
          <w:id w:val="1651789982"/>
          <w:placeholder>
            <w:docPart w:val="F5346A566D174762ABE72BA71A13B66D"/>
          </w:placeholder>
          <w:text/>
        </w:sdtPr>
        <w:sdtEndPr/>
        <w:sdtContent>
          <w:r w:rsidR="00C37DBE">
            <w:t>H</w:t>
          </w:r>
        </w:sdtContent>
      </w:sdt>
      <w:r w:rsidRPr="00B07BF4" w:rsidR="00C37DBE">
        <w:t>.</w:t>
      </w:r>
    </w:p>
    <w:p w:rsidRPr="00B07BF4" w:rsidR="00C37DBE" w:rsidP="00C37DBE" w:rsidRDefault="00C37DBE" w14:paraId="0882BE58" w14:textId="24E310E0">
      <w:pPr>
        <w:pStyle w:val="sccoversheetreadfirst"/>
      </w:pPr>
      <w:r w:rsidRPr="00B07BF4">
        <w:t xml:space="preserve">Read the first time </w:t>
      </w:r>
      <w:sdt>
        <w:sdtPr>
          <w:alias w:val="readfirst"/>
          <w:tag w:val="readfirst"/>
          <w:id w:val="-1145275273"/>
          <w:placeholder>
            <w:docPart w:val="F5346A566D174762ABE72BA71A13B66D"/>
          </w:placeholder>
          <w:text/>
        </w:sdtPr>
        <w:sdtEndPr/>
        <w:sdtContent>
          <w:r>
            <w:t>January 10, 2023</w:t>
          </w:r>
        </w:sdtContent>
      </w:sdt>
    </w:p>
    <w:p w:rsidRPr="00B07BF4" w:rsidR="00C37DBE" w:rsidP="00C37DBE" w:rsidRDefault="00C37DBE" w14:paraId="1ACCE746" w14:textId="77777777">
      <w:pPr>
        <w:pStyle w:val="sccoversheetemptyline"/>
      </w:pPr>
    </w:p>
    <w:p w:rsidRPr="00B07BF4" w:rsidR="00C37DBE" w:rsidP="00C37DBE" w:rsidRDefault="00C37DBE" w14:paraId="41D12FD6" w14:textId="77777777">
      <w:pPr>
        <w:pStyle w:val="sccoversheetemptyline"/>
        <w:tabs>
          <w:tab w:val="center" w:pos="4493"/>
          <w:tab w:val="right" w:pos="8986"/>
        </w:tabs>
        <w:jc w:val="center"/>
      </w:pPr>
      <w:r w:rsidRPr="00B07BF4">
        <w:t>________</w:t>
      </w:r>
    </w:p>
    <w:p w:rsidRPr="00B07BF4" w:rsidR="00C37DBE" w:rsidP="00C37DBE" w:rsidRDefault="00C37DBE" w14:paraId="1125028E" w14:textId="77777777">
      <w:pPr>
        <w:pStyle w:val="sccoversheetemptyline"/>
        <w:jc w:val="center"/>
        <w:rPr>
          <w:u w:val="single"/>
        </w:rPr>
      </w:pPr>
    </w:p>
    <w:p w:rsidRPr="00B07BF4" w:rsidR="00C37DBE" w:rsidP="00C37DBE" w:rsidRDefault="00C37DBE" w14:paraId="455921E2"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C37DBE" w:rsidP="00446987" w:rsidRDefault="00C37DBE" w14:paraId="1E6AAA65" w14:textId="77777777">
      <w:pPr>
        <w:pStyle w:val="scemptylineheader"/>
      </w:pPr>
    </w:p>
    <w:p w:rsidRPr="00DF3B44" w:rsidR="008E61A1" w:rsidP="00446987" w:rsidRDefault="008E61A1" w14:paraId="3B5B27A6" w14:textId="1834032E">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D6CB7" w14:paraId="40FEFADA" w14:textId="66DE2C80">
          <w:pPr>
            <w:pStyle w:val="scbilltitle"/>
            <w:tabs>
              <w:tab w:val="left" w:pos="2104"/>
            </w:tabs>
          </w:pPr>
          <w:r>
            <w:t xml:space="preserve">to amend the South Carolina Code of Laws by amending Section 11-50-30, relating to </w:t>
          </w:r>
          <w:r w:rsidR="00DB5C15">
            <w:t xml:space="preserve">the </w:t>
          </w:r>
          <w:r>
            <w:t>South Carolina Rural Infrastructure Authority, so as to direct the authority to provide staff support and assistance for the South Carolina Infrastructure Facilities Authority and the South Carolina Water Quality Revolving Fund Authority; and by repealing Section 1-11-25 relating to the Local Government Division.</w:t>
          </w:r>
        </w:p>
      </w:sdtContent>
    </w:sdt>
    <w:bookmarkStart w:name="at_aea8fa831" w:displacedByCustomXml="prev" w:id="0"/>
    <w:bookmarkEnd w:id="0"/>
    <w:p w:rsidR="0005751E" w:rsidP="0005751E" w:rsidRDefault="0005751E" w14:paraId="001BFC48" w14:textId="77777777">
      <w:pPr>
        <w:pStyle w:val="scnoncodifiedsection"/>
      </w:pPr>
      <w:r>
        <w:tab/>
        <w:t>Amend Title To Conform</w:t>
      </w:r>
    </w:p>
    <w:p w:rsidRPr="00DF3B44" w:rsidR="006C18F0" w:rsidP="0005751E" w:rsidRDefault="006C18F0" w14:paraId="5BAAC1B7" w14:textId="312C0080">
      <w:pPr>
        <w:pStyle w:val="scnoncodifiedsection"/>
      </w:pPr>
    </w:p>
    <w:p w:rsidRPr="0094541D" w:rsidR="007E06BB" w:rsidP="0094541D" w:rsidRDefault="002C3463" w14:paraId="7A934B75" w14:textId="6F4B79DE">
      <w:pPr>
        <w:pStyle w:val="scenactingwords"/>
      </w:pPr>
      <w:bookmarkStart w:name="ew_b33f7f175" w:id="1"/>
      <w:r w:rsidRPr="0094541D">
        <w:t>B</w:t>
      </w:r>
      <w:bookmarkEnd w:id="1"/>
      <w:r w:rsidRPr="0094541D">
        <w:t>e it enacted by the General Assembly of the State of South Carolina:</w:t>
      </w:r>
    </w:p>
    <w:p w:rsidR="00FC714C" w:rsidP="00B70182" w:rsidRDefault="00FC714C" w14:paraId="4937C794" w14:textId="77777777">
      <w:pPr>
        <w:pStyle w:val="scemptyline"/>
      </w:pPr>
    </w:p>
    <w:p w:rsidR="00FC714C" w:rsidP="00B70182" w:rsidRDefault="007F55C7" w14:paraId="6AF8D920" w14:textId="55C4B1BC">
      <w:pPr>
        <w:pStyle w:val="scdirectionallanguage"/>
      </w:pPr>
      <w:bookmarkStart w:name="bs_num_1_cdcf8bae5" w:id="2"/>
      <w:r>
        <w:t>S</w:t>
      </w:r>
      <w:bookmarkEnd w:id="2"/>
      <w:r>
        <w:t>ECTION 1.</w:t>
      </w:r>
      <w:r w:rsidR="00FC714C">
        <w:tab/>
      </w:r>
      <w:bookmarkStart w:name="dl_b246b309e" w:id="3"/>
      <w:r w:rsidR="00FC714C">
        <w:t>S</w:t>
      </w:r>
      <w:bookmarkEnd w:id="3"/>
      <w:r w:rsidR="00FC714C">
        <w:t>ection 11-50-30 of the S.C. Code is amended to read:</w:t>
      </w:r>
    </w:p>
    <w:p w:rsidR="00FC714C" w:rsidP="00B70182" w:rsidRDefault="00FC714C" w14:paraId="2E5A596C" w14:textId="77777777">
      <w:pPr>
        <w:pStyle w:val="scemptyline"/>
      </w:pPr>
    </w:p>
    <w:p w:rsidR="00FC714C" w:rsidP="00FC714C" w:rsidRDefault="00FC714C" w14:paraId="435A734A" w14:textId="77777777">
      <w:pPr>
        <w:pStyle w:val="sccodifiedsection"/>
      </w:pPr>
      <w:r>
        <w:tab/>
      </w:r>
      <w:bookmarkStart w:name="cs_T11C50N30_a7cc4fd60" w:id="4"/>
      <w:r>
        <w:t>S</w:t>
      </w:r>
      <w:bookmarkEnd w:id="4"/>
      <w:r>
        <w:t>ection 11-50-30.</w:t>
      </w:r>
      <w:r>
        <w:tab/>
      </w:r>
      <w:bookmarkStart w:name="ss_T11C50N30SA_lv1_f4648403a" w:id="5"/>
      <w:r>
        <w:t>(</w:t>
      </w:r>
      <w:bookmarkEnd w:id="5"/>
      <w:r>
        <w:t>A) There is created a body corporate and politic and an instrumentality of the State to be known as the South Carolina Rural Infrastructure Authority.</w:t>
      </w:r>
    </w:p>
    <w:p w:rsidR="00FC714C" w:rsidP="00FC714C" w:rsidRDefault="00FC714C" w14:paraId="77CD55B6" w14:textId="77777777">
      <w:pPr>
        <w:pStyle w:val="sccodifiedsection"/>
      </w:pPr>
      <w:r>
        <w:tab/>
      </w:r>
      <w:bookmarkStart w:name="ss_T11C50N30SB_lv1_83166a32a" w:id="6"/>
      <w:r>
        <w:t>(</w:t>
      </w:r>
      <w:bookmarkEnd w:id="6"/>
      <w:r>
        <w:t>B) The authority is governed by a board of directors as provided in this chapter.</w:t>
      </w:r>
    </w:p>
    <w:p w:rsidR="00FC714C" w:rsidP="00FC714C" w:rsidRDefault="00FC714C" w14:paraId="5C2A8CCD" w14:textId="77777777">
      <w:pPr>
        <w:pStyle w:val="sccodifiedsection"/>
      </w:pPr>
      <w:r>
        <w:tab/>
      </w:r>
      <w:bookmarkStart w:name="ss_T11C50N30SC_lv1_bc21efb29" w:id="7"/>
      <w:r>
        <w:t>(</w:t>
      </w:r>
      <w:bookmarkEnd w:id="7"/>
      <w:r>
        <w:t>C) The corporate purpose of the authority is to select and assist in financing qualified rural infrastructure by providing loans and other financial assistance to municipalities, counties, special purpose and public service districts, and public works commissions for constructing and improving rural infrastructure facilities. The exercise by the authority of a power conferred in this chapter is an essential public function.</w:t>
      </w:r>
    </w:p>
    <w:p w:rsidR="00FC714C" w:rsidP="00FC714C" w:rsidRDefault="00FC714C" w14:paraId="503E77B8" w14:textId="502FFAC5">
      <w:pPr>
        <w:pStyle w:val="sccodifiedsection"/>
      </w:pPr>
      <w:r>
        <w:tab/>
      </w:r>
      <w:bookmarkStart w:name="ss_T11C50N30SD_lv1_1af8b3ce6" w:id="8"/>
      <w:r>
        <w:t>(</w:t>
      </w:r>
      <w:bookmarkEnd w:id="8"/>
      <w:r>
        <w:t>D) The authority shall establish and maintain the South Carolina Rural Infrastructure Fund into which monies for the purposes of the authority must be deposited.</w:t>
      </w:r>
    </w:p>
    <w:p w:rsidR="00FC714C" w:rsidP="00FC714C" w:rsidRDefault="00FC714C" w14:paraId="5BB42989" w14:textId="18DDD9CC">
      <w:pPr>
        <w:pStyle w:val="sccodifiedsection"/>
      </w:pPr>
      <w:r>
        <w:rPr>
          <w:rStyle w:val="scinsert"/>
        </w:rPr>
        <w:tab/>
      </w:r>
      <w:bookmarkStart w:name="ss_T11C50N30SE_lv1_de864507a" w:id="9"/>
      <w:r>
        <w:rPr>
          <w:rStyle w:val="scinsert"/>
        </w:rPr>
        <w:t>(</w:t>
      </w:r>
      <w:bookmarkEnd w:id="9"/>
      <w:r>
        <w:rPr>
          <w:rStyle w:val="scinsert"/>
        </w:rPr>
        <w:t>E)</w:t>
      </w:r>
      <w:r>
        <w:rPr>
          <w:rStyle w:val="scinsert"/>
        </w:rPr>
        <w:tab/>
        <w:t>The authority’s Division of Local Government shall provide staff support and assistance for the South Carolina Infrastructure Facilities Authority as established in Chapter 40, Title 11</w:t>
      </w:r>
      <w:r w:rsidR="0054127E">
        <w:rPr>
          <w:rStyle w:val="scinsert"/>
        </w:rPr>
        <w:t>,</w:t>
      </w:r>
      <w:r>
        <w:rPr>
          <w:rStyle w:val="scinsert"/>
        </w:rPr>
        <w:t xml:space="preserve"> and the South Carolina Water Quality Revolving Fund Authority as established in Chapter 5, Title 48.</w:t>
      </w:r>
    </w:p>
    <w:p w:rsidR="00DD33F8" w:rsidP="00B70182" w:rsidRDefault="00DD33F8" w14:paraId="4A64C12D" w14:textId="77777777">
      <w:pPr>
        <w:pStyle w:val="scemptyline"/>
      </w:pPr>
    </w:p>
    <w:p w:rsidR="00FA0677" w:rsidP="007F55C7" w:rsidRDefault="007F55C7" w14:paraId="6A70697E" w14:textId="77777777">
      <w:pPr>
        <w:pStyle w:val="scnoncodifiedsection"/>
      </w:pPr>
      <w:bookmarkStart w:name="bs_num_2_8258aef38" w:id="10"/>
      <w:r>
        <w:t>S</w:t>
      </w:r>
      <w:bookmarkEnd w:id="10"/>
      <w:r>
        <w:t>ECTION 2.</w:t>
      </w:r>
      <w:r w:rsidR="00DD33F8">
        <w:tab/>
      </w:r>
      <w:r w:rsidR="00EB32D4">
        <w:t>Section 1-11-25 of the S.C. Code is repealed.</w:t>
      </w:r>
    </w:p>
    <w:p w:rsidR="00FA0677" w:rsidP="00FA0677" w:rsidRDefault="00FA0677" w14:paraId="045141A0" w14:textId="77777777">
      <w:pPr>
        <w:pStyle w:val="scemptyline"/>
      </w:pPr>
    </w:p>
    <w:p w:rsidR="00FA0677" w:rsidP="00FA0677" w:rsidRDefault="00EB184D" w14:paraId="3C4F4B20" w14:textId="1B82AA63">
      <w:pPr>
        <w:pStyle w:val="scdirectionallanguage"/>
      </w:pPr>
      <w:bookmarkStart w:name="bs_num_3_d1b6aa31b" w:id="11"/>
      <w:r>
        <w:t>S</w:t>
      </w:r>
      <w:bookmarkEnd w:id="11"/>
      <w:r>
        <w:t>ECTION 3.</w:t>
      </w:r>
      <w:r w:rsidR="00FA0677">
        <w:tab/>
      </w:r>
      <w:bookmarkStart w:name="dl_60735bd31" w:id="12"/>
      <w:r w:rsidR="00FA0677">
        <w:t>S</w:t>
      </w:r>
      <w:bookmarkEnd w:id="12"/>
      <w:r w:rsidR="00FA0677">
        <w:t>ection 11-50-40(13) of the S.C. Code is amended to read:</w:t>
      </w:r>
    </w:p>
    <w:p w:rsidR="00FA0677" w:rsidP="00FA0677" w:rsidRDefault="00FA0677" w14:paraId="4901E6B6" w14:textId="77777777">
      <w:pPr>
        <w:pStyle w:val="scemptyline"/>
      </w:pPr>
    </w:p>
    <w:p w:rsidR="00FA0677" w:rsidP="00FA0677" w:rsidRDefault="00FA0677" w14:paraId="68FCB705" w14:textId="77777777">
      <w:pPr>
        <w:pStyle w:val="sccodifiedsection"/>
      </w:pPr>
      <w:bookmarkStart w:name="cs_T11C50N40_67cf04862" w:id="13"/>
      <w:r>
        <w:tab/>
      </w:r>
      <w:bookmarkStart w:name="ss_T11C50N40S13_lv1_59f739a16" w:id="14"/>
      <w:bookmarkEnd w:id="13"/>
      <w:r>
        <w:t>(</w:t>
      </w:r>
      <w:bookmarkEnd w:id="14"/>
      <w:r>
        <w:t xml:space="preserve">13) “Rural infrastructure project” means the acquisition, construction, installation, modification, </w:t>
      </w:r>
      <w:r>
        <w:lastRenderedPageBreak/>
        <w:t xml:space="preserve">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w:t>
      </w:r>
      <w:r>
        <w:rPr>
          <w:rStyle w:val="scstrike"/>
        </w:rPr>
        <w:t xml:space="preserve">distressed or least </w:t>
      </w:r>
      <w:proofErr w:type="spellStart"/>
      <w:r>
        <w:rPr>
          <w:rStyle w:val="scstrike"/>
        </w:rPr>
        <w:t>developed</w:t>
      </w:r>
      <w:r>
        <w:rPr>
          <w:rStyle w:val="scinsert"/>
        </w:rPr>
        <w:t>Tier</w:t>
      </w:r>
      <w:proofErr w:type="spellEnd"/>
      <w:r>
        <w:rPr>
          <w:rStyle w:val="scinsert"/>
        </w:rPr>
        <w:t xml:space="preserve"> III or IV</w:t>
      </w:r>
      <w:r>
        <w:t xml:space="preserve"> pursuant to Section 12-6-3360 </w:t>
      </w:r>
      <w:r>
        <w:rPr>
          <w:rStyle w:val="scstrike"/>
        </w:rPr>
        <w:t xml:space="preserve">for </w:t>
      </w:r>
      <w:proofErr w:type="spellStart"/>
      <w:r>
        <w:rPr>
          <w:rStyle w:val="scstrike"/>
        </w:rPr>
        <w:t>2009</w:t>
      </w:r>
      <w:r>
        <w:rPr>
          <w:rStyle w:val="scinsert"/>
        </w:rPr>
        <w:t>in</w:t>
      </w:r>
      <w:proofErr w:type="spellEnd"/>
      <w:r>
        <w:rPr>
          <w:rStyle w:val="scinsert"/>
        </w:rPr>
        <w:t xml:space="preserve"> the year in which the loan or financial assistance is awarded,</w:t>
      </w:r>
      <w:r>
        <w:t xml:space="preserve"> or located in a county with a project that otherwise meets the requirements of this item. A rural infrastructure project also includes water supply and aquaculture projects.</w:t>
      </w:r>
    </w:p>
    <w:p w:rsidR="00FA0677" w:rsidP="007F55C7" w:rsidRDefault="00FA0677" w14:paraId="32DE1499" w14:textId="6D04C116">
      <w:pPr>
        <w:pStyle w:val="scnoncodifiedsection"/>
      </w:pPr>
    </w:p>
    <w:p w:rsidR="00FA0677" w:rsidP="00FA0677" w:rsidRDefault="00EB184D" w14:paraId="0616E3BB" w14:textId="72C471C1">
      <w:pPr>
        <w:pStyle w:val="scnoncodifiedsection"/>
      </w:pPr>
      <w:bookmarkStart w:name="bs_num_4_311f7c056" w:id="15"/>
      <w:r>
        <w:t>S</w:t>
      </w:r>
      <w:bookmarkEnd w:id="15"/>
      <w:r>
        <w:t>ECTION 4.</w:t>
      </w:r>
      <w:r w:rsidR="00FA0677">
        <w:tab/>
      </w:r>
      <w:bookmarkStart w:name="up_a123adb3e" w:id="16"/>
      <w:r w:rsidR="00FA0677">
        <w:t>S</w:t>
      </w:r>
      <w:bookmarkEnd w:id="16"/>
      <w:r w:rsidR="00FA0677">
        <w:t>ection 1-11-26 of the S.C. Code is repealed.</w:t>
      </w:r>
    </w:p>
    <w:p w:rsidR="00DD33F8" w:rsidP="007F55C7" w:rsidRDefault="00DD33F8" w14:paraId="2315F2BA" w14:textId="2D9B1E17">
      <w:pPr>
        <w:pStyle w:val="scnoncodifiedsection"/>
      </w:pPr>
    </w:p>
    <w:p w:rsidRPr="00DF3B44" w:rsidR="007A10F1" w:rsidP="007A10F1" w:rsidRDefault="00EB184D" w14:paraId="0E9393B4" w14:textId="21849286">
      <w:pPr>
        <w:pStyle w:val="scnoncodifiedsection"/>
      </w:pPr>
      <w:bookmarkStart w:name="bs_num_5_lastsection" w:id="17"/>
      <w:bookmarkStart w:name="eff_date_section" w:id="18"/>
      <w:r>
        <w:t>S</w:t>
      </w:r>
      <w:bookmarkEnd w:id="17"/>
      <w:r>
        <w:t>ECTION 5.</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929DF">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8EF3" w14:textId="77777777" w:rsidR="00667F1E" w:rsidRDefault="00667F1E" w:rsidP="0010329A">
      <w:pPr>
        <w:spacing w:after="0" w:line="240" w:lineRule="auto"/>
      </w:pPr>
      <w:r>
        <w:separator/>
      </w:r>
    </w:p>
    <w:p w14:paraId="274ABC99" w14:textId="77777777" w:rsidR="00667F1E" w:rsidRDefault="00667F1E"/>
  </w:endnote>
  <w:endnote w:type="continuationSeparator" w:id="0">
    <w:p w14:paraId="0CA50703" w14:textId="77777777" w:rsidR="00667F1E" w:rsidRDefault="00667F1E" w:rsidP="0010329A">
      <w:pPr>
        <w:spacing w:after="0" w:line="240" w:lineRule="auto"/>
      </w:pPr>
      <w:r>
        <w:continuationSeparator/>
      </w:r>
    </w:p>
    <w:p w14:paraId="320ABA8F" w14:textId="77777777" w:rsidR="00667F1E" w:rsidRDefault="00667F1E"/>
  </w:endnote>
  <w:endnote w:type="continuationNotice" w:id="1">
    <w:p w14:paraId="0682A79B" w14:textId="77777777" w:rsidR="00667F1E" w:rsidRDefault="00667F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87D046C" w:rsidR="00685035" w:rsidRPr="007B4AF7" w:rsidRDefault="0005751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4127E">
              <w:t>[3075]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127E">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EE078" w14:textId="77777777" w:rsidR="00667F1E" w:rsidRDefault="00667F1E" w:rsidP="0010329A">
      <w:pPr>
        <w:spacing w:after="0" w:line="240" w:lineRule="auto"/>
      </w:pPr>
      <w:r>
        <w:separator/>
      </w:r>
    </w:p>
    <w:p w14:paraId="78164850" w14:textId="77777777" w:rsidR="00667F1E" w:rsidRDefault="00667F1E"/>
  </w:footnote>
  <w:footnote w:type="continuationSeparator" w:id="0">
    <w:p w14:paraId="1AD8B0A0" w14:textId="77777777" w:rsidR="00667F1E" w:rsidRDefault="00667F1E" w:rsidP="0010329A">
      <w:pPr>
        <w:spacing w:after="0" w:line="240" w:lineRule="auto"/>
      </w:pPr>
      <w:r>
        <w:continuationSeparator/>
      </w:r>
    </w:p>
    <w:p w14:paraId="05FCB19C" w14:textId="77777777" w:rsidR="00667F1E" w:rsidRDefault="00667F1E"/>
  </w:footnote>
  <w:footnote w:type="continuationNotice" w:id="1">
    <w:p w14:paraId="24DD6D99" w14:textId="77777777" w:rsidR="00667F1E" w:rsidRDefault="00667F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51E"/>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71C9"/>
    <w:rsid w:val="0022215C"/>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2524"/>
    <w:rsid w:val="004046B5"/>
    <w:rsid w:val="0040549E"/>
    <w:rsid w:val="00406F27"/>
    <w:rsid w:val="004141B8"/>
    <w:rsid w:val="004203B9"/>
    <w:rsid w:val="00432135"/>
    <w:rsid w:val="00432FFC"/>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127E"/>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6CB7"/>
    <w:rsid w:val="005E1E50"/>
    <w:rsid w:val="005E2B9C"/>
    <w:rsid w:val="005E3332"/>
    <w:rsid w:val="005F76B0"/>
    <w:rsid w:val="00604429"/>
    <w:rsid w:val="006060D8"/>
    <w:rsid w:val="006067B0"/>
    <w:rsid w:val="00606A8B"/>
    <w:rsid w:val="00611EBA"/>
    <w:rsid w:val="006213A8"/>
    <w:rsid w:val="00623BEA"/>
    <w:rsid w:val="006347E9"/>
    <w:rsid w:val="00640C87"/>
    <w:rsid w:val="006454BB"/>
    <w:rsid w:val="00655771"/>
    <w:rsid w:val="00657CF4"/>
    <w:rsid w:val="00663B8D"/>
    <w:rsid w:val="00663E00"/>
    <w:rsid w:val="00664F48"/>
    <w:rsid w:val="00664FAD"/>
    <w:rsid w:val="00667F1E"/>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23D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55C7"/>
    <w:rsid w:val="00816D52"/>
    <w:rsid w:val="00831048"/>
    <w:rsid w:val="00834272"/>
    <w:rsid w:val="008625C1"/>
    <w:rsid w:val="008806F9"/>
    <w:rsid w:val="008A57E3"/>
    <w:rsid w:val="008B5BF4"/>
    <w:rsid w:val="008C0CEE"/>
    <w:rsid w:val="008C1B18"/>
    <w:rsid w:val="008C36F2"/>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9DF"/>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0182"/>
    <w:rsid w:val="00B7592C"/>
    <w:rsid w:val="00B809D3"/>
    <w:rsid w:val="00B82A4D"/>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7DBE"/>
    <w:rsid w:val="00C45923"/>
    <w:rsid w:val="00C543E7"/>
    <w:rsid w:val="00C606D9"/>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1C1"/>
    <w:rsid w:val="00D14995"/>
    <w:rsid w:val="00D2455C"/>
    <w:rsid w:val="00D25023"/>
    <w:rsid w:val="00D27F8C"/>
    <w:rsid w:val="00D33843"/>
    <w:rsid w:val="00D54A6F"/>
    <w:rsid w:val="00D57D57"/>
    <w:rsid w:val="00D62E42"/>
    <w:rsid w:val="00D772FB"/>
    <w:rsid w:val="00D953AC"/>
    <w:rsid w:val="00DA1AA0"/>
    <w:rsid w:val="00DB5C15"/>
    <w:rsid w:val="00DC44A8"/>
    <w:rsid w:val="00DD33F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20B"/>
    <w:rsid w:val="00E84FE5"/>
    <w:rsid w:val="00E879A5"/>
    <w:rsid w:val="00E879FC"/>
    <w:rsid w:val="00EA2574"/>
    <w:rsid w:val="00EA2F1F"/>
    <w:rsid w:val="00EA3F2E"/>
    <w:rsid w:val="00EA57EC"/>
    <w:rsid w:val="00EB120E"/>
    <w:rsid w:val="00EB184D"/>
    <w:rsid w:val="00EB32D4"/>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3382"/>
    <w:rsid w:val="00FA0677"/>
    <w:rsid w:val="00FA0F2E"/>
    <w:rsid w:val="00FA4DB1"/>
    <w:rsid w:val="00FB3F2A"/>
    <w:rsid w:val="00FC3593"/>
    <w:rsid w:val="00FC714C"/>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C714C"/>
    <w:pPr>
      <w:spacing w:after="0" w:line="240" w:lineRule="auto"/>
    </w:pPr>
    <w:rPr>
      <w:lang w:val="en-US"/>
    </w:rPr>
  </w:style>
  <w:style w:type="character" w:styleId="CommentReference">
    <w:name w:val="annotation reference"/>
    <w:basedOn w:val="DefaultParagraphFont"/>
    <w:uiPriority w:val="99"/>
    <w:semiHidden/>
    <w:unhideWhenUsed/>
    <w:rsid w:val="00FA0677"/>
    <w:rPr>
      <w:sz w:val="16"/>
      <w:szCs w:val="16"/>
    </w:rPr>
  </w:style>
  <w:style w:type="paragraph" w:styleId="CommentText">
    <w:name w:val="annotation text"/>
    <w:basedOn w:val="Normal"/>
    <w:link w:val="CommentTextChar"/>
    <w:uiPriority w:val="99"/>
    <w:semiHidden/>
    <w:unhideWhenUsed/>
    <w:rsid w:val="00FA0677"/>
    <w:pPr>
      <w:spacing w:line="240" w:lineRule="auto"/>
    </w:pPr>
    <w:rPr>
      <w:sz w:val="20"/>
      <w:szCs w:val="20"/>
    </w:rPr>
  </w:style>
  <w:style w:type="character" w:customStyle="1" w:styleId="CommentTextChar">
    <w:name w:val="Comment Text Char"/>
    <w:basedOn w:val="DefaultParagraphFont"/>
    <w:link w:val="CommentText"/>
    <w:uiPriority w:val="99"/>
    <w:semiHidden/>
    <w:rsid w:val="00FA0677"/>
    <w:rPr>
      <w:sz w:val="20"/>
      <w:szCs w:val="20"/>
      <w:lang w:val="en-US"/>
    </w:rPr>
  </w:style>
  <w:style w:type="paragraph" w:styleId="CommentSubject">
    <w:name w:val="annotation subject"/>
    <w:basedOn w:val="CommentText"/>
    <w:next w:val="CommentText"/>
    <w:link w:val="CommentSubjectChar"/>
    <w:uiPriority w:val="99"/>
    <w:semiHidden/>
    <w:unhideWhenUsed/>
    <w:rsid w:val="00FA0677"/>
    <w:rPr>
      <w:b/>
      <w:bCs/>
    </w:rPr>
  </w:style>
  <w:style w:type="character" w:customStyle="1" w:styleId="CommentSubjectChar">
    <w:name w:val="Comment Subject Char"/>
    <w:basedOn w:val="CommentTextChar"/>
    <w:link w:val="CommentSubject"/>
    <w:uiPriority w:val="99"/>
    <w:semiHidden/>
    <w:rsid w:val="00FA0677"/>
    <w:rPr>
      <w:b/>
      <w:bCs/>
      <w:sz w:val="20"/>
      <w:szCs w:val="20"/>
      <w:lang w:val="en-US"/>
    </w:rPr>
  </w:style>
  <w:style w:type="paragraph" w:customStyle="1" w:styleId="sccoversheetcommitteereportchairperson">
    <w:name w:val="sc_coversheet_committee_report_chairperson"/>
    <w:qFormat/>
    <w:rsid w:val="00C37DB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37DB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37DB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37DB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37DB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37DB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37DBE"/>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C37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C37DB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37DB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37DBE"/>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075&amp;session=125&amp;summary=B" TargetMode="External" Id="Rb3e22a7f515f4be9" /><Relationship Type="http://schemas.openxmlformats.org/officeDocument/2006/relationships/hyperlink" Target="https://www.scstatehouse.gov/sess125_2023-2024/prever/3075_20221208.docx" TargetMode="External" Id="Rf53143126f36488a" /><Relationship Type="http://schemas.openxmlformats.org/officeDocument/2006/relationships/hyperlink" Target="https://www.scstatehouse.gov/sess125_2023-2024/prever/3075_20230502.docx" TargetMode="External" Id="R49e8114acd88423e" /><Relationship Type="http://schemas.openxmlformats.org/officeDocument/2006/relationships/hyperlink" Target="https://www.scstatehouse.gov/sess125_2023-2024/prever/3075_20230503.docx" TargetMode="External" Id="R593527b434b64bd8" /><Relationship Type="http://schemas.openxmlformats.org/officeDocument/2006/relationships/hyperlink" Target="https://www.scstatehouse.gov/sess125_2023-2024/prever/3075_20230504.docx" TargetMode="External" Id="Rdb9ff050e2994ce4" /><Relationship Type="http://schemas.openxmlformats.org/officeDocument/2006/relationships/hyperlink" Target="h:\hj\20230110.docx" TargetMode="External" Id="Rb370207dc2564715" /><Relationship Type="http://schemas.openxmlformats.org/officeDocument/2006/relationships/hyperlink" Target="h:\hj\20230110.docx" TargetMode="External" Id="Rcb4449bf04854cb1" /><Relationship Type="http://schemas.openxmlformats.org/officeDocument/2006/relationships/hyperlink" Target="h:\hj\20230502.docx" TargetMode="External" Id="Rcbd790028b4a428c" /><Relationship Type="http://schemas.openxmlformats.org/officeDocument/2006/relationships/hyperlink" Target="h:\hj\20230503.docx" TargetMode="External" Id="Rd4c4cae883b14770" /><Relationship Type="http://schemas.openxmlformats.org/officeDocument/2006/relationships/hyperlink" Target="h:\hj\20230503.docx" TargetMode="External" Id="R5c0b8545c97f4313" /><Relationship Type="http://schemas.openxmlformats.org/officeDocument/2006/relationships/hyperlink" Target="h:\hj\20230503.docx" TargetMode="External" Id="R13059737de63490e" /><Relationship Type="http://schemas.openxmlformats.org/officeDocument/2006/relationships/hyperlink" Target="h:\hj\20230504.docx" TargetMode="External" Id="Re8ef330068964339" /><Relationship Type="http://schemas.openxmlformats.org/officeDocument/2006/relationships/hyperlink" Target="h:\sj\20230504.docx" TargetMode="External" Id="R2b86b7b1f8a840b9" /><Relationship Type="http://schemas.openxmlformats.org/officeDocument/2006/relationships/hyperlink" Target="h:\sj\20230504.docx" TargetMode="External" Id="Re3f7f20a941444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5346A566D174762ABE72BA71A13B66D"/>
        <w:category>
          <w:name w:val="General"/>
          <w:gallery w:val="placeholder"/>
        </w:category>
        <w:types>
          <w:type w:val="bbPlcHdr"/>
        </w:types>
        <w:behaviors>
          <w:behavior w:val="content"/>
        </w:behaviors>
        <w:guid w:val="{B5DE0DB5-1A45-4A9E-93E9-4E4C88C49F5A}"/>
      </w:docPartPr>
      <w:docPartBody>
        <w:p w:rsidR="00732168" w:rsidRDefault="00C10836" w:rsidP="00C10836">
          <w:pPr>
            <w:pStyle w:val="F5346A566D174762ABE72BA71A13B66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37684"/>
    <w:rsid w:val="006B363F"/>
    <w:rsid w:val="007070D2"/>
    <w:rsid w:val="00732168"/>
    <w:rsid w:val="00776F2C"/>
    <w:rsid w:val="008F7723"/>
    <w:rsid w:val="00912A5F"/>
    <w:rsid w:val="00940EED"/>
    <w:rsid w:val="009C3651"/>
    <w:rsid w:val="00A51DBA"/>
    <w:rsid w:val="00B20DA6"/>
    <w:rsid w:val="00B457AF"/>
    <w:rsid w:val="00C10836"/>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836"/>
    <w:rPr>
      <w:color w:val="808080"/>
    </w:rPr>
  </w:style>
  <w:style w:type="paragraph" w:customStyle="1" w:styleId="F5346A566D174762ABE72BA71A13B66D">
    <w:name w:val="F5346A566D174762ABE72BA71A13B66D"/>
    <w:rsid w:val="00C10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7104daf6-60ab-423f-a46f-6202a3cc6f24","originalBill":null,"session":0,"billNumber":null,"version":"0001-01-01T00:00:00","legType":null,"delta":null,"isPerfectingAmendment":false,"originalAmendment":null,"previousBill":null,"isOffered":false,"order":1,"isAdopted":false,"amendmentNumber":"1","internalBillVersion":1,"isCommitteeReport":true,"BillTitle":"&lt;Failed to get bill title&gt;","id":"c77f5440-6726-407e-bd1d-5799959242f9","name":"LC-3075.PH0001H","filenameExtension":null,"parentId":"00000000-0000-0000-0000-000000000000","documentName":"LC-3075.PH0001H","isProxyDoc":false,"isWordDoc":false,"isPDF":false,"isFolder":true}]</AMENDMENTS_USED_FOR_MERGE>
  <FILENAME>&lt;&lt;filename&gt;&gt;</FILENAME>
  <ID>d8162e92-6f60-4904-991a-780b5e336159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2023-05-03T13:00:22.888947-04:00</T_BILL_DT_VERSION>
  <T_BILL_D_HOUSEINTRODATE>2023-01-10</T_BILL_D_HOUSEINTRODATE>
  <T_BILL_D_INTRODATE>2023-01-10</T_BILL_D_INTRODATE>
  <T_BILL_D_PREFILEDATE>2022-12-08</T_BILL_D_PREFILEDATE>
  <T_BILL_N_INTERNALVERSIONNUMBER>2</T_BILL_N_INTERNALVERSIONNUMBER>
  <T_BILL_N_SESSION>125</T_BILL_N_SESSION>
  <T_BILL_N_VERSIONNUMBER>2</T_BILL_N_VERSIONNUMBER>
  <T_BILL_N_YEAR>2023</T_BILL_N_YEAR>
  <T_BILL_REQUEST_REQUEST>c66734b9-0805-48fd-802e-ce06bc2669c5</T_BILL_REQUEST_REQUEST>
  <T_BILL_R_ORIGINALBILL>d587d7c5-5481-4dad-8fa0-e7b43a8b20b3</T_BILL_R_ORIGINALBILL>
  <T_BILL_R_ORIGINALDRAFT>748746a4-9c06-402f-8251-f6ea587ed7d6</T_BILL_R_ORIGINALDRAFT>
  <T_BILL_SPONSOR_SPONSOR>7de329dd-048d-4043-9370-f9d785c81dc3</T_BILL_SPONSOR_SPONSOR>
  <T_BILL_T_ACTNUMBER>None</T_BILL_T_ACTNUMBER>
  <T_BILL_T_BILLNAME>[3075]</T_BILL_T_BILLNAME>
  <T_BILL_T_BILLNUMBER>3075</T_BILL_T_BILLNUMBER>
  <T_BILL_T_BILLTITLE>to amend the South Carolina Code of Laws by amending Section 11-50-30, relating to the South Carolina Rural Infrastructure Authority, so as to direct the authority to provide staff support and assistance for the South Carolina Infrastructure Facilities Authority and the South Carolina Water Quality Revolving Fund Authority; and by repealing Section 1-11-25 relating to the Local Government Division.</T_BILL_T_BILLTITLE>
  <T_BILL_T_CHAMBER>house</T_BILL_T_CHAMBER>
  <T_BILL_T_FILENAME> </T_BILL_T_FILENAME>
  <T_BILL_T_LEGTYPE>bill_statewide</T_BILL_T_LEGTYPE>
  <T_BILL_T_RATNUMBER>None</T_BILL_T_RATNUMBER>
  <T_BILL_T_SECTIONS>[{"SectionUUID":"77874b1d-5a31-4e21-8fa0-426ebdc8a762","SectionName":"code_section","SectionNumber":1,"SectionType":"code_section","CodeSections":[{"CodeSectionBookmarkName":"cs_T11C50N30_a7cc4fd60","IsConstitutionSection":false,"Identity":"11-50-30","IsNew":false,"SubSections":[{"Level":1,"Identity":"T11C50N30SA","SubSectionBookmarkName":"ss_T11C50N30SA_lv1_f4648403a","IsNewSubSection":false,"SubSectionReplacement":""},{"Level":1,"Identity":"T11C50N30SB","SubSectionBookmarkName":"ss_T11C50N30SB_lv1_83166a32a","IsNewSubSection":false,"SubSectionReplacement":""},{"Level":1,"Identity":"T11C50N30SC","SubSectionBookmarkName":"ss_T11C50N30SC_lv1_bc21efb29","IsNewSubSection":false,"SubSectionReplacement":""},{"Level":1,"Identity":"T11C50N30SD","SubSectionBookmarkName":"ss_T11C50N30SD_lv1_1af8b3ce6","IsNewSubSection":false,"SubSectionReplacement":""},{"Level":1,"Identity":"T11C50N30SE","SubSectionBookmarkName":"ss_T11C50N30SE_lv1_de864507a","IsNewSubSection":false,"SubSectionReplacement":""}],"TitleRelatedTo":"South Carolina Rural Infrastructure Authority; creation; governance; purpose; fund","TitleSoAsTo":"direct the authority to provide staff support and assistance for the South Carolina Infrastructure Facilities Authority and the South Carolina Water Quality Revolving Fund Authority","Deleted":false}],"TitleText":"","DisableControls":false,"Deleted":false,"RepealItems":[],"SectionBookmarkName":"bs_num_1_cdcf8bae5"},{"SectionUUID":"c1d19e7e-312d-4b82-ac25-02c795f42bfe","SectionName":"New Blank SECTION","SectionNumber":2,"SectionType":"new","CodeSections":[],"TitleText":"by repealing Section 1-11-25 relating to the Local Government Division","DisableControls":false,"Deleted":false,"RepealItems":[],"SectionBookmarkName":"bs_num_2_8258aef38"},{"SectionUUID":"126ad0fc-5038-43db-b952-4235a0ad409b","SectionName":"code_section","SectionNumber":3,"SectionType":"code_section","CodeSections":[{"CodeSectionBookmarkName":"cs_T11C50N40_67cf04862","IsConstitutionSection":false,"Identity":"11-50-40","IsNew":false,"SubSections":[{"Level":1,"Identity":"T11C50N40S13","SubSectionBookmarkName":"ss_T11C50N40S13_lv1_59f739a16","IsNewSubSection":false,"SubSectionReplacement":""}],"TitleRelatedTo":"","TitleSoAsTo":"","Deleted":false}],"TitleText":"","DisableControls":false,"Deleted":false,"RepealItems":[],"SectionBookmarkName":"bs_num_3_d1b6aa31b"},{"SectionUUID":"0932c8b8-1d16-4632-af9a-6461c8e191ec","SectionName":"code_section","SectionNumber":4,"SectionType":"code_section","CodeSections":[],"TitleText":"","DisableControls":false,"Deleted":false,"RepealItems":[],"SectionBookmarkName":"bs_num_4_311f7c056"},{"SectionUUID":"8f03ca95-8faa-4d43-a9c2-8afc498075bd","SectionName":"standard_eff_date_section","SectionNumber":5,"SectionType":"drafting_clause","CodeSections":[],"TitleText":"","DisableControls":false,"Deleted":false,"RepealItems":[],"SectionBookmarkName":"bs_num_5_lastsection"}]</T_BILL_T_SECTIONS>
  <T_BILL_T_SECTIONSHISTORY>[{"Id":9,"SectionsList":[{"SectionUUID":"77874b1d-5a31-4e21-8fa0-426ebdc8a762","SectionName":"code_section","SectionNumber":1,"SectionType":"code_section","CodeSections":[{"CodeSectionBookmarkName":"cs_T11C50N30_a7cc4fd60","IsConstitutionSection":false,"Identity":"11-50-30","IsNew":false,"SubSections":[{"Level":1,"Identity":"T11C50N30SA","SubSectionBookmarkName":"ss_T11C50N30SA_lv1_f4648403a","IsNewSubSection":false,"SubSectionReplacement":""},{"Level":1,"Identity":"T11C50N30SB","SubSectionBookmarkName":"ss_T11C50N30SB_lv1_83166a32a","IsNewSubSection":false,"SubSectionReplacement":""},{"Level":1,"Identity":"T11C50N30SC","SubSectionBookmarkName":"ss_T11C50N30SC_lv1_bc21efb29","IsNewSubSection":false,"SubSectionReplacement":""},{"Level":1,"Identity":"T11C50N30SD","SubSectionBookmarkName":"ss_T11C50N30SD_lv1_1af8b3ce6","IsNewSubSection":false,"SubSectionReplacement":""},{"Level":1,"Identity":"T11C50N30SE","SubSectionBookmarkName":"ss_T11C50N30SE_lv1_de864507a","IsNewSubSection":false,"SubSectionReplacement":""}],"TitleRelatedTo":"South Carolina Rural Infrastructure Authority; creation; governance; purpose; fund","TitleSoAsTo":"direct the authority to provide staff support and assistance for the South Carolina Infrastructure Facilities Authority and the South Carolina Water Quality Revolving Fund Authority","Deleted":false}],"TitleText":"","DisableControls":false,"Deleted":false,"RepealItems":[],"SectionBookmarkName":"bs_num_1_cdcf8bae5"},{"SectionUUID":"c1d19e7e-312d-4b82-ac25-02c795f42bfe","SectionName":"New Blank SECTION","SectionNumber":2,"SectionType":"new","CodeSections":[],"TitleText":"by repealing Section 1-11-25 relating to the Local Government Division","DisableControls":false,"Deleted":false,"RepealItems":[],"SectionBookmarkName":"bs_num_2_8258aef38"},{"SectionUUID":"126ad0fc-5038-43db-b952-4235a0ad409b","SectionName":"code_section","SectionNumber":3,"SectionType":"code_section","CodeSections":[{"CodeSectionBookmarkName":"cs_T11C50N40_67cf04862","IsConstitutionSection":false,"Identity":"11-50-40","IsNew":false,"SubSections":[{"Level":1,"Identity":"T11C50N40S13","SubSectionBookmarkName":"ss_T11C50N40S13_lv1_59f739a16","IsNewSubSection":false,"SubSectionReplacement":""}],"TitleRelatedTo":"","TitleSoAsTo":"","Deleted":false}],"TitleText":"","DisableControls":false,"Deleted":false,"RepealItems":[],"SectionBookmarkName":"bs_num_3_d1b6aa31b"},{"SectionUUID":"0932c8b8-1d16-4632-af9a-6461c8e191ec","SectionName":"code_section","SectionNumber":4,"SectionType":"code_section","CodeSections":[],"TitleText":"","DisableControls":false,"Deleted":false,"RepealItems":[],"SectionBookmarkName":"bs_num_4_311f7c056"},{"SectionUUID":"8f03ca95-8faa-4d43-a9c2-8afc498075bd","SectionName":"standard_eff_date_section","SectionNumber":5,"SectionType":"drafting_clause","CodeSections":[],"TitleText":"","DisableControls":false,"Deleted":false,"RepealItems":[],"SectionBookmarkName":"bs_num_5_lastsection"}],"Timestamp":"2023-05-03T13:00:29.2060819-04:00","Username":null},{"Id":8,"SectionsList":[{"SectionUUID":"77874b1d-5a31-4e21-8fa0-426ebdc8a762","SectionName":"code_section","SectionNumber":1,"SectionType":"code_section","CodeSections":[{"CodeSectionBookmarkName":"cs_T11C50N30_a7cc4fd60","IsConstitutionSection":false,"Identity":"11-50-30","IsNew":false,"SubSections":[{"Level":1,"Identity":"T11C50N30SA","SubSectionBookmarkName":"ss_T11C50N30SA_lv1_f4648403a","IsNewSubSection":false,"SubSectionReplacement":""},{"Level":1,"Identity":"T11C50N30SB","SubSectionBookmarkName":"ss_T11C50N30SB_lv1_83166a32a","IsNewSubSection":false,"SubSectionReplacement":""},{"Level":1,"Identity":"T11C50N30SC","SubSectionBookmarkName":"ss_T11C50N30SC_lv1_bc21efb29","IsNewSubSection":false,"SubSectionReplacement":""},{"Level":1,"Identity":"T11C50N30SD","SubSectionBookmarkName":"ss_T11C50N30SD_lv1_1af8b3ce6","IsNewSubSection":false,"SubSectionReplacement":""},{"Level":1,"Identity":"T11C50N30SE","SubSectionBookmarkName":"ss_T11C50N30SE_lv1_de864507a","IsNewSubSection":false,"SubSectionReplacement":""}],"TitleRelatedTo":"South Carolina Rural Infrastructure Authority; creation; governance; purpose; fund","TitleSoAsTo":"direct the authority to provide staff support and assistance for the South Carolina Infrastructure Facilities Authority and the South Carolina Water Quality Revolving Fund Authority","Deleted":false}],"TitleText":"","DisableControls":false,"Deleted":false,"RepealItems":[],"SectionBookmarkName":"bs_num_1_cdcf8bae5"},{"SectionUUID":"c1d19e7e-312d-4b82-ac25-02c795f42bfe","SectionName":"New Blank SECTION","SectionNumber":2,"SectionType":"new","CodeSections":[],"TitleText":"by repealing Section 1-11-25 relating to the Local Government Division","DisableControls":false,"Deleted":false,"RepealItems":[],"SectionBookmarkName":"bs_num_2_8258aef38"},{"SectionUUID":"8f03ca95-8faa-4d43-a9c2-8afc498075bd","SectionName":"standard_eff_date_section","SectionNumber":5,"SectionType":"drafting_clause","CodeSections":[],"TitleText":"","DisableControls":false,"Deleted":false,"RepealItems":[],"SectionBookmarkName":"bs_num_5_lastsection"},{"SectionUUID":"126ad0fc-5038-43db-b952-4235a0ad409b","SectionName":"code_section","SectionNumber":3,"SectionType":"code_section","CodeSections":[{"CodeSectionBookmarkName":"cs_T11C50N40_67cf04862","IsConstitutionSection":false,"Identity":"11-50-40","IsNew":false,"SubSections":[{"Level":1,"Identity":"T11C50N40S13","SubSectionBookmarkName":"ss_T11C50N40S13_lv1_59f739a16","IsNewSubSection":false,"SubSectionReplacement":""}],"TitleRelatedTo":"","TitleSoAsTo":"","Deleted":false}],"TitleText":"","DisableControls":false,"Deleted":false,"RepealItems":[],"SectionBookmarkName":"bs_num_3_d1b6aa31b"},{"SectionUUID":"0932c8b8-1d16-4632-af9a-6461c8e191ec","SectionName":"code_section","SectionNumber":4,"SectionType":"code_section","CodeSections":[],"TitleText":"","DisableControls":false,"Deleted":false,"RepealItems":[],"SectionBookmarkName":"bs_num_4_311f7c056"}],"Timestamp":"2023-05-03T13:00:28.0209296-04:00","Username":null},{"Id":7,"SectionsList":[{"SectionUUID":"77874b1d-5a31-4e21-8fa0-426ebdc8a762","SectionName":"code_section","SectionNumber":1,"SectionType":"code_section","CodeSections":[{"CodeSectionBookmarkName":"cs_T11C50N30_a7cc4fd60","IsConstitutionSection":false,"Identity":"11-50-30","IsNew":false,"SubSections":[{"Level":1,"Identity":"T11C50N30SA","SubSectionBookmarkName":"ss_T11C50N30SA_lv1_f4648403a","IsNewSubSection":false,"SubSectionReplacement":""},{"Level":1,"Identity":"T11C50N30SB","SubSectionBookmarkName":"ss_T11C50N30SB_lv1_83166a32a","IsNewSubSection":false,"SubSectionReplacement":""},{"Level":1,"Identity":"T11C50N30SC","SubSectionBookmarkName":"ss_T11C50N30SC_lv1_bc21efb29","IsNewSubSection":false,"SubSectionReplacement":""},{"Level":1,"Identity":"T11C50N30SD","SubSectionBookmarkName":"ss_T11C50N30SD_lv1_1af8b3ce6","IsNewSubSection":false,"SubSectionReplacement":""},{"Level":1,"Identity":"T11C50N30SE","SubSectionBookmarkName":"ss_T11C50N30SE_lv1_de864507a","IsNewSubSection":false,"SubSectionReplacement":""}],"TitleRelatedTo":"South Carolina Rural Infrastructure Authority; creation; governance; purpose; fund","TitleSoAsTo":"direct the authority to provide staff support and assistance for the South Carolina Infrastructure Facilities Authority and the South Carolina Water Quality Revolving Fund Authority","Deleted":false}],"TitleText":"","DisableControls":false,"Deleted":false,"RepealItems":[],"SectionBookmarkName":"bs_num_1_cdcf8bae5"},{"SectionUUID":"c1d19e7e-312d-4b82-ac25-02c795f42bfe","SectionName":"New Blank SECTION","SectionNumber":2,"SectionType":"new","CodeSections":[],"TitleText":"by repealing Section 1-11-25 relating to the Local Government Division","DisableControls":false,"Deleted":false,"RepealItems":[],"SectionBookmarkName":"bs_num_2_8258aef38"},{"SectionUUID":"8f03ca95-8faa-4d43-a9c2-8afc498075bd","SectionName":"standard_eff_date_section","SectionNumber":5,"SectionType":"drafting_clause","CodeSections":[],"TitleText":"","DisableControls":false,"Deleted":false,"RepealItems":[],"SectionBookmarkName":"bs_num_5_lastsection"},{"SectionUUID":"126ad0fc-5038-43db-b952-4235a0ad409b","SectionName":"code_section","SectionNumber":3,"SectionType":"code_section","CodeSections":[{"CodeSectionBookmarkName":"cs_T11C50N40_67cf04862","IsConstitutionSection":false,"Identity":"11-50-40","IsNew":false,"SubSections":[{"Level":1,"Identity":"T11C50N40S13","SubSectionBookmarkName":"ss_T11C50N40S13_lv1_59f739a16","IsNewSubSection":false,"SubSectionReplacement":""}],"TitleRelatedTo":"","TitleSoAsTo":"","Deleted":false}],"TitleText":"","DisableControls":false,"Deleted":false,"RepealItems":[],"SectionBookmarkName":"bs_num_3_d1b6aa31b"},{"SectionUUID":"0932c8b8-1d16-4632-af9a-6461c8e191ec","SectionName":"code_section","SectionNumber":4,"SectionType":"code_section","CodeSections":[],"TitleText":"","DisableControls":false,"Deleted":false,"RepealItems":[],"SectionBookmarkName":"bs_num_4_311f7c056"}],"Timestamp":"2023-05-03T13:00:27.4583692-04:00","Username":null},{"Id":6,"SectionsList":[{"SectionUUID":"77874b1d-5a31-4e21-8fa0-426ebdc8a762","SectionName":"code_section","SectionNumber":1,"SectionType":"code_section","CodeSections":[{"CodeSectionBookmarkName":"cs_T11C50N30_a7cc4fd60","IsConstitutionSection":false,"Identity":"11-50-30","IsNew":false,"SubSections":[{"Level":1,"Identity":"T11C50N30SA","SubSectionBookmarkName":"ss_T11C50N30SA_lv1_f4648403a","IsNewSubSection":false,"SubSectionReplacement":""},{"Level":1,"Identity":"T11C50N30SB","SubSectionBookmarkName":"ss_T11C50N30SB_lv1_83166a32a","IsNewSubSection":false,"SubSectionReplacement":""},{"Level":1,"Identity":"T11C50N30SC","SubSectionBookmarkName":"ss_T11C50N30SC_lv1_bc21efb29","IsNewSubSection":false,"SubSectionReplacement":""},{"Level":1,"Identity":"T11C50N30SD","SubSectionBookmarkName":"ss_T11C50N30SD_lv1_1af8b3ce6","IsNewSubSection":false,"SubSectionReplacement":""},{"Level":1,"Identity":"T11C50N30SE","SubSectionBookmarkName":"ss_T11C50N30SE_lv1_de864507a","IsNewSubSection":false,"SubSectionReplacement":""}],"TitleRelatedTo":"South Carolina Rural Infrastructure Authority; creation; governance; purpose; fund","TitleSoAsTo":"direct the authority to provide staff support and assistance for the South Carolina Infrastructure Facilities Authority and the South Carolina Water Quality Revolving Fund Authority","Deleted":false}],"TitleText":"","DisableControls":false,"Deleted":false,"RepealItems":[],"SectionBookmarkName":"bs_num_1_cdcf8bae5"},{"SectionUUID":"c1d19e7e-312d-4b82-ac25-02c795f42bfe","SectionName":"New Blank SECTION","SectionNumber":2,"SectionType":"new","CodeSections":[],"TitleText":"by repealing Section 1-11-25 relating to the Local Government Division","DisableControls":false,"Deleted":false,"RepealItems":[],"SectionBookmarkName":"bs_num_2_8258aef38"},{"SectionUUID":"8f03ca95-8faa-4d43-a9c2-8afc498075bd","SectionName":"standard_eff_date_section","SectionNumber":5,"SectionType":"drafting_clause","CodeSections":[],"TitleText":"","DisableControls":false,"Deleted":false,"RepealItems":[],"SectionBookmarkName":"bs_num_5_lastsection"},{"SectionUUID":"126ad0fc-5038-43db-b952-4235a0ad409b","SectionName":"code_section","SectionNumber":3,"SectionType":"code_section","CodeSections":[],"TitleText":"","DisableControls":false,"Deleted":false,"RepealItems":[],"SectionBookmarkName":"bs_num_3_d1b6aa31b"},{"SectionUUID":"0932c8b8-1d16-4632-af9a-6461c8e191ec","SectionName":"code_section","SectionNumber":4,"SectionType":"code_section","CodeSections":[],"TitleText":"","DisableControls":false,"Deleted":false,"RepealItems":[],"SectionBookmarkName":"bs_num_4_311f7c056"}],"Timestamp":"2023-05-03T13:00:26.7102866-04:00","Username":null},{"Id":5,"SectionsList":[{"SectionUUID":"77874b1d-5a31-4e21-8fa0-426ebdc8a762","SectionName":"code_section","SectionNumber":1,"SectionType":"code_section","CodeSections":[{"CodeSectionBookmarkName":"cs_T11C50N30_a7cc4fd60","IsConstitutionSection":false,"Identity":"11-50-30","IsNew":false,"SubSections":[{"Level":1,"Identity":"T11C50N30SA","SubSectionBookmarkName":"ss_T11C50N30SA_lv1_f4648403a","IsNewSubSection":false,"SubSectionReplacement":""},{"Level":1,"Identity":"T11C50N30SB","SubSectionBookmarkName":"ss_T11C50N30SB_lv1_83166a32a","IsNewSubSection":false,"SubSectionReplacement":""},{"Level":1,"Identity":"T11C50N30SC","SubSectionBookmarkName":"ss_T11C50N30SC_lv1_bc21efb29","IsNewSubSection":false,"SubSectionReplacement":""},{"Level":1,"Identity":"T11C50N30SD","SubSectionBookmarkName":"ss_T11C50N30SD_lv1_1af8b3ce6","IsNewSubSection":false,"SubSectionReplacement":""},{"Level":1,"Identity":"T11C50N30SE","SubSectionBookmarkName":"ss_T11C50N30SE_lv1_de864507a","IsNewSubSection":false,"SubSectionReplacement":""}],"TitleRelatedTo":"South Carolina Rural Infrastructure Authority; creation; governance; purpose; fund","TitleSoAsTo":"direct the authority to provide staff support and assistance for the South Carolina Infrastructure Facilities Authority and the South Carolina Water Quality Revolving Fund Authority","Deleted":false}],"TitleText":"","DisableControls":false,"Deleted":false,"RepealItems":[],"SectionBookmarkName":"bs_num_1_cdcf8bae5"},{"SectionUUID":"c1d19e7e-312d-4b82-ac25-02c795f42bfe","SectionName":"New Blank SECTION","SectionNumber":2,"SectionType":"new","CodeSections":[],"TitleText":"by repealing Section 1-11-25 relating to the Local Government Division","DisableControls":false,"Deleted":false,"RepealItems":[],"SectionBookmarkName":"bs_num_2_8258aef38"},{"SectionUUID":"8f03ca95-8faa-4d43-a9c2-8afc498075bd","SectionName":"standard_eff_date_section","SectionNumber":3,"SectionType":"drafting_clause","CodeSections":[],"TitleText":"","DisableControls":false,"Deleted":false,"RepealItems":[],"SectionBookmarkName":"bs_num_3_lastsection"}],"Timestamp":"2022-10-26T15:36:16.5074763-04:00","Username":null},{"Id":4,"SectionsList":[{"SectionUUID":"8f03ca95-8faa-4d43-a9c2-8afc498075bd","SectionName":"standard_eff_date_section","SectionNumber":3,"SectionType":"drafting_clause","CodeSections":[],"TitleText":"","DisableControls":false,"Deleted":false,"RepealItems":[],"SectionBookmarkName":"bs_num_3_lastsection"},{"SectionUUID":"77874b1d-5a31-4e21-8fa0-426ebdc8a762","SectionName":"code_section","SectionNumber":1,"SectionType":"code_section","CodeSections":[{"CodeSectionBookmarkName":"cs_T11C50N30_a7cc4fd60","IsConstitutionSection":false,"Identity":"11-50-30","IsNew":false,"SubSections":[{"Level":1,"Identity":"T11C50N30SA","SubSectionBookmarkName":"ss_T11C50N30SA_lv1_f4648403a","IsNewSubSection":false,"SubSectionReplacement":""},{"Level":1,"Identity":"T11C50N30SB","SubSectionBookmarkName":"ss_T11C50N30SB_lv1_83166a32a","IsNewSubSection":false,"SubSectionReplacement":""},{"Level":1,"Identity":"T11C50N30SC","SubSectionBookmarkName":"ss_T11C50N30SC_lv1_bc21efb29","IsNewSubSection":false,"SubSectionReplacement":""},{"Level":1,"Identity":"T11C50N30SD","SubSectionBookmarkName":"ss_T11C50N30SD_lv1_1af8b3ce6","IsNewSubSection":false,"SubSectionReplacement":""}],"TitleRelatedTo":"South Carolina Rural Infrastructure Authority; creation; governance; purpose; fund","TitleSoAsTo":"direct the authority to provide staff support and assistance for the South Carolina Infrastructure Facilities Authority and the South Carolina Water Quality Revolving Fund Authority","Deleted":false}],"TitleText":"","DisableControls":false,"Deleted":false,"RepealItems":[],"SectionBookmarkName":"bs_num_1_cdcf8bae5"},{"SectionUUID":"c1d19e7e-312d-4b82-ac25-02c795f42bfe","SectionName":"New Blank SECTION","SectionNumber":2,"SectionType":"new","CodeSections":[],"TitleText":"by repealing Section 1-11-25 relating to the Local Government Division","DisableControls":false,"Deleted":false,"RepealItems":[],"SectionBookmarkName":"bs_num_2_8258aef38"}],"Timestamp":"2022-10-10T14:48:31.6342405-04:00","Username":null},{"Id":3,"SectionsList":[{"SectionUUID":"8f03ca95-8faa-4d43-a9c2-8afc498075bd","SectionName":"standard_eff_date_section","SectionNumber":3,"SectionType":"drafting_clause","CodeSections":[],"TitleText":"","DisableControls":false,"Deleted":false,"RepealItems":[],"SectionBookmarkName":"bs_num_3_lastsection"},{"SectionUUID":"77874b1d-5a31-4e21-8fa0-426ebdc8a762","SectionName":"code_section","SectionNumber":1,"SectionType":"code_section","CodeSections":[{"CodeSectionBookmarkName":"cs_T11C50N30_a7cc4fd60","IsConstitutionSection":false,"Identity":"11-50-30","IsNew":false,"SubSections":[{"Level":1,"Identity":"T11C50N30SA","SubSectionBookmarkName":"ss_T11C50N30SA_lv1_f4648403a","IsNewSubSection":false,"SubSectionReplacement":""},{"Level":1,"Identity":"T11C50N30SB","SubSectionBookmarkName":"ss_T11C50N30SB_lv1_83166a32a","IsNewSubSection":false,"SubSectionReplacement":""},{"Level":1,"Identity":"T11C50N30SC","SubSectionBookmarkName":"ss_T11C50N30SC_lv1_bc21efb29","IsNewSubSection":false,"SubSectionReplacement":""},{"Level":1,"Identity":"T11C50N30SD","SubSectionBookmarkName":"ss_T11C50N30SD_lv1_1af8b3ce6","IsNewSubSection":false,"SubSectionReplacement":""}],"TitleRelatedTo":"South Carolina Rural Infrastructure Authority; creation; governance; purpose; fund.","TitleSoAsTo":"","Deleted":false}],"TitleText":"","DisableControls":false,"Deleted":false,"RepealItems":[],"SectionBookmarkName":"bs_num_1_cdcf8bae5"},{"SectionUUID":"c1d19e7e-312d-4b82-ac25-02c795f42bfe","SectionName":"New Blank SECTION","SectionNumber":2,"SectionType":"new","CodeSections":[],"TitleText":"","DisableControls":false,"Deleted":false,"RepealItems":[],"SectionBookmarkName":"bs_num_2_8258aef38"}],"Timestamp":"2022-10-10T14:34:24.2934556-04:00","Username":null},{"Id":2,"SectionsList":[{"SectionUUID":"8f03ca95-8faa-4d43-a9c2-8afc498075bd","SectionName":"standard_eff_date_section","SectionNumber":3,"SectionType":"drafting_clause","CodeSections":[],"TitleText":"","DisableControls":false,"Deleted":false,"RepealItems":[],"SectionBookmarkName":"bs_num_3_lastsection"},{"SectionUUID":"77874b1d-5a31-4e21-8fa0-426ebdc8a762","SectionName":"code_section","SectionNumber":1,"SectionType":"code_section","CodeSections":[{"CodeSectionBookmarkName":"cs_T11C50N30_a7cc4fd60","IsConstitutionSection":false,"Identity":"11-50-30","IsNew":false,"SubSections":[{"Level":1,"Identity":"T11C50N30SA","SubSectionBookmarkName":"ss_T11C50N30SA_lv1_f4648403a","IsNewSubSection":false,"SubSectionReplacement":""},{"Level":1,"Identity":"T11C50N30SB","SubSectionBookmarkName":"ss_T11C50N30SB_lv1_83166a32a","IsNewSubSection":false,"SubSectionReplacement":""},{"Level":1,"Identity":"T11C50N30SC","SubSectionBookmarkName":"ss_T11C50N30SC_lv1_bc21efb29","IsNewSubSection":false,"SubSectionReplacement":""},{"Level":1,"Identity":"T11C50N30SD","SubSectionBookmarkName":"ss_T11C50N30SD_lv1_1af8b3ce6","IsNewSubSection":false,"SubSectionReplacement":""}],"TitleRelatedTo":"South Carolina Rural Infrastructure Authority; creation; governance; purpose; fund.","TitleSoAsTo":"","Deleted":false}],"TitleText":"","DisableControls":false,"Deleted":false,"RepealItems":[],"SectionBookmarkName":"bs_num_1_cdcf8bae5"},{"SectionUUID":"c1d19e7e-312d-4b82-ac25-02c795f42bfe","SectionName":"New Blank SECTION","SectionNumber":2,"SectionType":"new","CodeSections":[],"TitleText":"","DisableControls":false,"Deleted":false,"RepealItems":[],"SectionBookmarkName":"bs_num_2_8258aef38"}],"Timestamp":"2022-10-10T14:34:23.0940622-04:00","Username":null},{"Id":1,"SectionsList":[{"SectionUUID":"8f03ca95-8faa-4d43-a9c2-8afc498075bd","SectionName":"standard_eff_date_section","SectionNumber":2,"SectionType":"drafting_clause","CodeSections":[],"TitleText":"","DisableControls":false,"Deleted":false,"RepealItems":[],"SectionBookmarkName":"bs_num_2_lastsection"},{"SectionUUID":"77874b1d-5a31-4e21-8fa0-426ebdc8a762","SectionName":"code_section","SectionNumber":1,"SectionType":"code_section","CodeSections":[{"CodeSectionBookmarkName":"cs_T11C50N30_a7cc4fd60","IsConstitutionSection":false,"Identity":"11-50-30","IsNew":false,"SubSections":[{"Level":1,"Identity":"T11C50N30SA","SubSectionBookmarkName":"ss_T11C50N30SA_lv1_f4648403a","IsNewSubSection":false,"SubSectionReplacement":""},{"Level":1,"Identity":"T11C50N30SB","SubSectionBookmarkName":"ss_T11C50N30SB_lv1_83166a32a","IsNewSubSection":false,"SubSectionReplacement":""},{"Level":1,"Identity":"T11C50N30SC","SubSectionBookmarkName":"ss_T11C50N30SC_lv1_bc21efb29","IsNewSubSection":false,"SubSectionReplacement":""},{"Level":1,"Identity":"T11C50N30SD","SubSectionBookmarkName":"ss_T11C50N30SD_lv1_1af8b3ce6","IsNewSubSection":false,"SubSectionReplacement":""}],"TitleRelatedTo":"South Carolina Rural Infrastructure Authority; creation; governance; purpose; fund.","TitleSoAsTo":"","Deleted":false}],"TitleText":"","DisableControls":false,"Deleted":false,"RepealItems":[],"SectionBookmarkName":"bs_num_1_cdcf8bae5"}],"Timestamp":"2022-10-10T14:22:46.1598274-04:00","Username":null},{"Id":10,"SectionsList":[{"SectionUUID":"77874b1d-5a31-4e21-8fa0-426ebdc8a762","SectionName":"code_section","SectionNumber":1,"SectionType":"code_section","CodeSections":[{"CodeSectionBookmarkName":"cs_T11C50N30_a7cc4fd60","IsConstitutionSection":false,"Identity":"11-50-30","IsNew":false,"SubSections":[{"Level":1,"Identity":"T11C50N30SA","SubSectionBookmarkName":"ss_T11C50N30SA_lv1_f4648403a","IsNewSubSection":false,"SubSectionReplacement":""},{"Level":1,"Identity":"T11C50N30SB","SubSectionBookmarkName":"ss_T11C50N30SB_lv1_83166a32a","IsNewSubSection":false,"SubSectionReplacement":""},{"Level":1,"Identity":"T11C50N30SC","SubSectionBookmarkName":"ss_T11C50N30SC_lv1_bc21efb29","IsNewSubSection":false,"SubSectionReplacement":""},{"Level":1,"Identity":"T11C50N30SD","SubSectionBookmarkName":"ss_T11C50N30SD_lv1_1af8b3ce6","IsNewSubSection":false,"SubSectionReplacement":""},{"Level":1,"Identity":"T11C50N30SE","SubSectionBookmarkName":"ss_T11C50N30SE_lv1_de864507a","IsNewSubSection":false,"SubSectionReplacement":""}],"TitleRelatedTo":"South Carolina Rural Infrastructure Authority; creation; governance; purpose; fund","TitleSoAsTo":"direct the authority to provide staff support and assistance for the South Carolina Infrastructure Facilities Authority and the South Carolina Water Quality Revolving Fund Authority","Deleted":false}],"TitleText":"","DisableControls":false,"Deleted":false,"RepealItems":[],"SectionBookmarkName":"bs_num_1_cdcf8bae5"},{"SectionUUID":"c1d19e7e-312d-4b82-ac25-02c795f42bfe","SectionName":"New Blank SECTION","SectionNumber":2,"SectionType":"new","CodeSections":[],"TitleText":"by repealing Section 1-11-25 relating to the Local Government Division","DisableControls":false,"Deleted":false,"RepealItems":[],"SectionBookmarkName":"bs_num_2_8258aef38"},{"SectionUUID":"126ad0fc-5038-43db-b952-4235a0ad409b","SectionName":"code_section","SectionNumber":3,"SectionType":"code_section","CodeSections":[{"CodeSectionBookmarkName":"cs_T11C50N40_67cf04862","IsConstitutionSection":false,"Identity":"11-50-40","IsNew":false,"SubSections":[{"Level":1,"Identity":"T11C50N40S13","SubSectionBookmarkName":"ss_T11C50N40S13_lv1_59f739a16","IsNewSubSection":false,"SubSectionReplacement":""}],"TitleRelatedTo":"","TitleSoAsTo":"","Deleted":false}],"TitleText":"","DisableControls":false,"Deleted":false,"RepealItems":[],"SectionBookmarkName":"bs_num_3_d1b6aa31b"},{"SectionUUID":"0932c8b8-1d16-4632-af9a-6461c8e191ec","SectionName":"code_section","SectionNumber":4,"SectionType":"code_section","CodeSections":[],"TitleText":"","DisableControls":false,"Deleted":false,"RepealItems":[],"SectionBookmarkName":"bs_num_4_311f7c056"},{"SectionUUID":"8f03ca95-8faa-4d43-a9c2-8afc498075bd","SectionName":"standard_eff_date_section","SectionNumber":5,"SectionType":"drafting_clause","CodeSections":[],"TitleText":"","DisableControls":false,"Deleted":false,"RepealItems":[],"SectionBookmarkName":"bs_num_5_lastsection"}],"Timestamp":"2023-05-03T13:00:29.9996668-04:00","Username":"magrigby@schouse.gov"}]</T_BILL_T_SECTIONSHISTORY>
  <T_BILL_T_SUBJECT>Rural Infrastructure Authority</T_BILL_T_SUBJECT>
  <T_BILL_UR_DRAFTER>davidgood@scstatehouse.gov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507</Words>
  <Characters>2896</Characters>
  <Application>Microsoft Office Word</Application>
  <DocSecurity>0</DocSecurity>
  <Lines>72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5</cp:revision>
  <cp:lastPrinted>2023-05-04T04:58:00Z</cp:lastPrinted>
  <dcterms:created xsi:type="dcterms:W3CDTF">2023-05-04T04:58:00Z</dcterms:created>
  <dcterms:modified xsi:type="dcterms:W3CDTF">2023-05-04T05:03:00Z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