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and Beach</w:t>
      </w:r>
    </w:p>
    <w:p>
      <w:pPr>
        <w:widowControl w:val="false"/>
        <w:spacing w:after="0"/>
        <w:jc w:val="left"/>
      </w:pPr>
      <w:r>
        <w:rPr>
          <w:rFonts w:ascii="Times New Roman"/>
          <w:sz w:val="22"/>
        </w:rPr>
        <w:t xml:space="preserve">Document Path: LC-0042SA23.docx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Reimbursements for Students Attending Alternative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f20b00fd5564af5">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2e10bbd9bc94402">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ae1463b30c4b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1e8b257744406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951FE" w:rsidRDefault="00432135" w14:paraId="47642A99" w14:textId="2746028D">
      <w:pPr>
        <w:pStyle w:val="scemptylineheader"/>
      </w:pPr>
    </w:p>
    <w:p w:rsidRPr="00BB0725" w:rsidR="00A73EFA" w:rsidP="005951FE" w:rsidRDefault="00A73EFA" w14:paraId="7B72410E" w14:textId="43DC9DC2">
      <w:pPr>
        <w:pStyle w:val="scemptylineheader"/>
      </w:pPr>
    </w:p>
    <w:p w:rsidRPr="00BB0725" w:rsidR="00A73EFA" w:rsidP="005951FE" w:rsidRDefault="00A73EFA" w14:paraId="6AD935C9" w14:textId="019D00B5">
      <w:pPr>
        <w:pStyle w:val="scemptylineheader"/>
      </w:pPr>
    </w:p>
    <w:p w:rsidRPr="00DF3B44" w:rsidR="00A73EFA" w:rsidP="005951FE" w:rsidRDefault="00A73EFA" w14:paraId="51A98227" w14:textId="7F30E270">
      <w:pPr>
        <w:pStyle w:val="scemptylineheader"/>
      </w:pPr>
    </w:p>
    <w:p w:rsidRPr="00DF3B44" w:rsidR="00A73EFA" w:rsidP="005951FE" w:rsidRDefault="00A73EFA" w14:paraId="3858851A" w14:textId="116BD5DB">
      <w:pPr>
        <w:pStyle w:val="scemptylineheader"/>
      </w:pPr>
    </w:p>
    <w:p w:rsidRPr="00DF3B44" w:rsidR="00A73EFA" w:rsidP="005951FE" w:rsidRDefault="00A73EFA" w14:paraId="4E3DDE20" w14:textId="70F7F8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32D2C" w14:paraId="40FEFADA" w14:textId="184834DB">
          <w:pPr>
            <w:pStyle w:val="scbilltitle"/>
            <w:tabs>
              <w:tab w:val="left" w:pos="2104"/>
            </w:tabs>
          </w:pPr>
          <w:r>
            <w:t xml:space="preserve">to amend the South Carolina Code of Laws by </w:t>
          </w:r>
          <w:r w:rsidR="00E87654">
            <w:t>amending</w:t>
          </w:r>
          <w:r>
            <w:t xml:space="preserve"> Section 59</w:t>
          </w:r>
          <w:r w:rsidR="000A18CE">
            <w:t>‑</w:t>
          </w:r>
          <w:r>
            <w:t>63</w:t>
          </w:r>
          <w:r w:rsidR="000A18CE">
            <w:t>‑</w:t>
          </w:r>
          <w:r>
            <w:t>45</w:t>
          </w:r>
          <w:r w:rsidR="00E87654">
            <w:t>, relating to reimbursements for a student attending another school district</w:t>
          </w:r>
          <w:r w:rsidR="000A18CE">
            <w:t>,</w:t>
          </w:r>
          <w:r>
            <w:t xml:space="preserve"> so as to PROVIDE THAT THE PER PUPIL COST FOR A STUDENT ATTENDING A NEW SCHOOL DISTRICT IN ORDER TO ATTEND A PUBLIC OR PRIVATE SCHOOL THAT IS OFFERING FIVE DAYS EACH WEEK OF IN</w:t>
          </w:r>
          <w:r w:rsidR="000A18CE">
            <w:t>‑</w:t>
          </w:r>
          <w:r>
            <w:t>PERSON INSTRUCTION, MUST BE TRANSFERRED TO THE NEW SCHOOL DISTRICT OR PRIVATE SCHOOL.</w:t>
          </w:r>
        </w:p>
      </w:sdtContent>
    </w:sdt>
    <w:bookmarkStart w:name="at_3e7ddc63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68a1338" w:id="1"/>
      <w:r w:rsidRPr="0094541D">
        <w:t>B</w:t>
      </w:r>
      <w:bookmarkEnd w:id="1"/>
      <w:r w:rsidRPr="0094541D">
        <w:t>e it enacted by the General Assembly of the State of South Carolina:</w:t>
      </w:r>
    </w:p>
    <w:p w:rsidR="0049001B" w:rsidP="0056618E" w:rsidRDefault="0049001B" w14:paraId="096FC172" w14:textId="77777777">
      <w:pPr>
        <w:pStyle w:val="scemptyline"/>
      </w:pPr>
    </w:p>
    <w:p w:rsidR="009B2069" w:rsidP="0056618E" w:rsidRDefault="009B2069" w14:paraId="5AE394CA" w14:textId="0F3FE476">
      <w:pPr>
        <w:pStyle w:val="scdirectionallanguage"/>
      </w:pPr>
      <w:bookmarkStart w:name="bs_num_1_690409a6c" w:id="2"/>
      <w:r>
        <w:t>S</w:t>
      </w:r>
      <w:bookmarkEnd w:id="2"/>
      <w:r>
        <w:t>ECTION 1.</w:t>
      </w:r>
      <w:r w:rsidR="0049001B">
        <w:tab/>
      </w:r>
      <w:bookmarkStart w:name="dl_14d098cf1" w:id="3"/>
      <w:r>
        <w:t>S</w:t>
      </w:r>
      <w:bookmarkEnd w:id="3"/>
      <w:r>
        <w:t>ection 59</w:t>
      </w:r>
      <w:r w:rsidR="000A18CE">
        <w:t>‑</w:t>
      </w:r>
      <w:r>
        <w:t>63</w:t>
      </w:r>
      <w:r w:rsidR="000A18CE">
        <w:t>‑</w:t>
      </w:r>
      <w:r>
        <w:t>45 of the S.C. Code is amended by adding a</w:t>
      </w:r>
      <w:r w:rsidR="0056618E">
        <w:t xml:space="preserve"> subsection to read:</w:t>
      </w:r>
    </w:p>
    <w:p w:rsidR="009B2069" w:rsidP="0056618E" w:rsidRDefault="009B2069" w14:paraId="3054F076" w14:textId="77777777">
      <w:pPr>
        <w:pStyle w:val="scemptyline"/>
      </w:pPr>
    </w:p>
    <w:p w:rsidR="0049001B" w:rsidP="009B2069" w:rsidRDefault="009B2069" w14:paraId="4A032C77" w14:textId="7D1F4811">
      <w:pPr>
        <w:pStyle w:val="scnewcodesection"/>
      </w:pPr>
      <w:bookmarkStart w:name="ns_T59C63N45_00ca296be" w:id="4"/>
      <w:r>
        <w:tab/>
      </w:r>
      <w:bookmarkStart w:name="ss_T59C63N45SE_lv1_ad48f9cfa" w:id="5"/>
      <w:bookmarkEnd w:id="4"/>
      <w:r>
        <w:t>(</w:t>
      </w:r>
      <w:bookmarkEnd w:id="5"/>
      <w:r>
        <w:t xml:space="preserve">E) </w:t>
      </w:r>
      <w:r w:rsidRPr="0056618E" w:rsidR="0056618E">
        <w:t>If a student attends a school in a school district in which he is not a resident, in order to attend a public or private school that is offering five days each week of in</w:t>
      </w:r>
      <w:r w:rsidR="000A18CE">
        <w:t>‑</w:t>
      </w:r>
      <w:r w:rsidRPr="0056618E" w:rsidR="0056618E">
        <w:t>person instruction, as provided in this section, the per pupil cost for that student must be transferred to the new school district or private school in which the student is attending to offset any costs the family may owe pursuant to subsection (A).</w:t>
      </w:r>
    </w:p>
    <w:p w:rsidRPr="00DF3B44" w:rsidR="007E06BB" w:rsidP="0056618E" w:rsidRDefault="007E06BB" w14:paraId="3D8F1FED" w14:textId="1F5CE67E">
      <w:pPr>
        <w:pStyle w:val="scemptyline"/>
      </w:pPr>
    </w:p>
    <w:p w:rsidRPr="00DF3B44" w:rsidR="007A10F1" w:rsidP="007A10F1" w:rsidRDefault="009B2069" w14:paraId="0E9393B4" w14:textId="688BF06E">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51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401CE7" w:rsidR="00685035" w:rsidRPr="007B4AF7" w:rsidRDefault="005951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001B">
              <w:rPr>
                <w:noProof/>
              </w:rPr>
              <w:t>LC-0042SA23.docx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18C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0A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D2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01B"/>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18E"/>
    <w:rsid w:val="00572281"/>
    <w:rsid w:val="005801DD"/>
    <w:rsid w:val="00592A40"/>
    <w:rsid w:val="005951F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7603"/>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069"/>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881"/>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654"/>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1&amp;session=125&amp;summary=B" TargetMode="External" Id="R40ae1463b30c4b8e" /><Relationship Type="http://schemas.openxmlformats.org/officeDocument/2006/relationships/hyperlink" Target="https://www.scstatehouse.gov/sess125_2023-2024/prever/3101_20221208.docx" TargetMode="External" Id="R8d1e8b2577444068" /><Relationship Type="http://schemas.openxmlformats.org/officeDocument/2006/relationships/hyperlink" Target="h:\hj\20230110.docx" TargetMode="External" Id="Rff20b00fd5564af5" /><Relationship Type="http://schemas.openxmlformats.org/officeDocument/2006/relationships/hyperlink" Target="h:\hj\20230110.docx" TargetMode="External" Id="Rd2e10bbd9bc944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36d4fc14-0bed-412b-9a26-6440a8fea081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1b742b5f-c83c-4609-a571-bbb6e6f725c1</T_BILL_REQUEST_REQUEST>
  <T_BILL_R_ORIGINALDRAFT>9ddb0fba-6b24-40f6-8028-51fb2af3a341</T_BILL_R_ORIGINALDRAFT>
  <T_BILL_SPONSOR_SPONSOR>c62f9194-5c6a-4030-8a65-7dc296724d72</T_BILL_SPONSOR_SPONSOR>
  <T_BILL_T_ACTNUMBER>None</T_BILL_T_ACTNUMBER>
  <T_BILL_T_BILLNAME>[3101]</T_BILL_T_BILLNAME>
  <T_BILL_T_BILLNUMBER>3101</T_BILL_T_BILLNUMBER>
  <T_BILL_T_BILLTITLE>to amend the South Carolina Code of Laws by amending Section 59‑63‑45, relating to reimbursements for a student attending another school district, so as to PROVIDE THAT THE PER PUPIL COST FOR A STUDENT ATTENDING A NEW SCHOOL DISTRICT IN ORDER TO ATTEND A PUBLIC OR PRIVATE SCHOOL THAT IS OFFERING FIVE DAYS EACH WEEK OF IN‑PERSON INSTRUCTION, MUST BE TRANSFERRED TO THE NEW SCHOOL DISTRICT OR PRIVATE SCHOOL.</T_BILL_T_BILLTITLE>
  <T_BILL_T_CHAMBER>house</T_BILL_T_CHAMBER>
  <T_BILL_T_FILENAME> </T_BILL_T_FILENAME>
  <T_BILL_T_LEGTYPE>bill_statewide</T_BILL_T_LEGTYPE>
  <T_BILL_T_RATNUMBER>None</T_BILL_T_RATNUMBER>
  <T_BILL_T_SECTIONS>[{"SectionUUID":"375cd2f1-b15e-4057-b7f7-58fe01bfd0c2","SectionName":"code_section","SectionNumber":1,"SectionType":"code_section","CodeSections":[{"CodeSectionBookmarkName":"ns_T59C63N45_00ca296be","IsConstitutionSection":false,"Identity":"59-63-45","IsNew":true,"SubSections":[{"Level":1,"Identity":"T59C63N45SE","SubSectionBookmarkName":"ss_T59C63N45SE_lv1_ad48f9cfa","IsNewSubSection":true}],"TitleRelatedTo":"","TitleSoAsTo":"PROVIDE THAT THE PER PUPIL COST FOR A STUDENT ATTENDING A NEW SCHOOL DISTRICT IN ORDER TO ATTEND A PUBLIC OR PRIVATE SCHOOL THAT IS OFFERING FIVE DAYS EACH WEEK OF IN-PERSON INSTRUCTION, MUST BE TRANSFERRED TO THE NEW SCHOOL DISTRICT OR PRIVATE SCHOOL","Deleted":false}],"TitleText":"","DisableControls":false,"Deleted":false,"SectionBookmarkName":"bs_num_1_690409a6c"},{"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375cd2f1-b15e-4057-b7f7-58fe01bfd0c2","SectionName":"code_section","SectionNumber":1,"SectionType":"code_section","CodeSections":[{"CodeSectionBookmarkName":"ns_T59C63N45_00ca296be","IsConstitutionSection":false,"Identity":"59-63-45","IsNew":true,"SubSections":[{"Level":1,"Identity":"T59C63N45SE","SubSectionBookmarkName":"ss_T59C63N45SE_lv1_ad48f9cfa","IsNewSubSection":true}],"TitleRelatedTo":"","TitleSoAsTo":"","Deleted":false}],"TitleText":"","DisableControls":false,"Deleted":false,"SectionBookmarkName":"bs_num_1_690409a6c"}],"Timestamp":"2022-10-20T09:52:07.3291175-04:00","Username":null},{"Id":1,"SectionsList":[{"SectionUUID":"8f03ca95-8faa-4d43-a9c2-8afc498075bd","SectionName":"standard_eff_date_section","SectionNumber":2,"SectionType":"drafting_clause","CodeSections":[],"TitleText":"","DisableControls":false,"Deleted":false,"SectionBookmarkName":"bs_num_2_lastsection"},{"SectionUUID":"375cd2f1-b15e-4057-b7f7-58fe01bfd0c2","SectionName":"code_section","SectionNumber":1,"SectionType":"code_section","CodeSections":[],"TitleText":"","DisableControls":false,"Deleted":false,"SectionBookmarkName":"bs_num_1_690409a6c"}],"Timestamp":"2022-10-20T09:52:04.6735395-04:00","Username":null},{"Id":3,"SectionsList":[{"SectionUUID":"8f03ca95-8faa-4d43-a9c2-8afc498075bd","SectionName":"standard_eff_date_section","SectionNumber":2,"SectionType":"drafting_clause","CodeSections":[],"TitleText":"","DisableControls":false,"Deleted":false,"SectionBookmarkName":"bs_num_2_lastsection"},{"SectionUUID":"375cd2f1-b15e-4057-b7f7-58fe01bfd0c2","SectionName":"code_section","SectionNumber":1,"SectionType":"code_section","CodeSections":[{"CodeSectionBookmarkName":"ns_T59C63N45_00ca296be","IsConstitutionSection":false,"Identity":"59-63-45","IsNew":true,"SubSections":[{"Level":1,"Identity":"T59C63N45SE","SubSectionBookmarkName":"ss_T59C63N45SE_lv1_ad48f9cfa","IsNewSubSection":true}],"TitleRelatedTo":"","TitleSoAsTo":"PROVIDE THAT THE PER PUPIL COST FOR A STUDENT ATTENDING A NEW SCHOOL DISTRICT IN ORDER TO ATTEND A PUBLIC OR PRIVATE SCHOOL THAT IS OFFERING FIVE DAYS EACH WEEK OF IN-PERSON INSTRUCTION, MUST BE TRANSFERRED TO THE NEW SCHOOL DISTRICT OR PRIVATE SCHOOL","Deleted":false}],"TitleText":"","DisableControls":false,"Deleted":false,"SectionBookmarkName":"bs_num_1_690409a6c"}],"Timestamp":"2022-10-20T09:53:02.9212794-04:00","Username":"samanthaallen@scstatehouse.gov"}]</T_BILL_T_SECTIONSHISTORY>
  <T_BILL_T_SUBJECT>Reimbursements for Students Attending Alternative School District</T_BILL_T_SUBJECT>
  <T_BILL_UR_DRAFTER>samanthaallen@scstatehouse.gov</T_BILL_UR_DRAFTER>
  <T_BILL_UR_DRAFTINGASSISTANT>staceymorris@scstatehouse.gov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909</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Stacey Morris</cp:lastModifiedBy>
  <cp:revision>25</cp:revision>
  <cp:lastPrinted>2022-10-20T13:53:00Z</cp:lastPrinted>
  <dcterms:created xsi:type="dcterms:W3CDTF">2022-06-03T11:45:00Z</dcterms:created>
  <dcterms:modified xsi:type="dcterms:W3CDTF">2022-12-01T16:01:00Z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