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Collins and Felder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LC-0094SA23.docx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Tobacco Sales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559eefbf06f4e9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921c2071d2c14af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>Member(s) request name added as sponsor: Felder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53469b2b849487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2e9e4df5fc94135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92692" w14:paraId="40FEFADA" w14:textId="4D5A9978">
          <w:pPr>
            <w:pStyle w:val="scbilltitle"/>
            <w:tabs>
              <w:tab w:val="left" w:pos="2104"/>
            </w:tabs>
          </w:pPr>
          <w:r>
            <w:t>to amend the South Carolina Code of Laws by amending Section 12-36-510, relating to retail license requirements, so as to provide that a retailer shall submit certain information to the department about whether it sells certain products used for smoking.</w:t>
          </w:r>
        </w:p>
      </w:sdtContent>
    </w:sdt>
    <w:bookmarkStart w:name="at_f8e233d2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b3685611" w:id="1"/>
      <w:r w:rsidRPr="0094541D">
        <w:t>B</w:t>
      </w:r>
      <w:bookmarkEnd w:id="1"/>
      <w:r w:rsidRPr="0094541D">
        <w:t>e it enacted by the General Assembly of the State of South Carolina:</w:t>
      </w:r>
    </w:p>
    <w:p w:rsidR="00CE1E0F" w:rsidP="00CE1E0F" w:rsidRDefault="00CE1E0F" w14:paraId="0DA2C8F9" w14:textId="77777777">
      <w:pPr>
        <w:pStyle w:val="scemptyline"/>
      </w:pPr>
    </w:p>
    <w:p w:rsidR="00630DB7" w:rsidP="00630DB7" w:rsidRDefault="00630DB7" w14:paraId="178ACEC3" w14:textId="01ACCC4D">
      <w:pPr>
        <w:pStyle w:val="scdirectionallanguage"/>
      </w:pPr>
      <w:bookmarkStart w:name="bs_num_1_51fec623e" w:id="2"/>
      <w:r>
        <w:t>S</w:t>
      </w:r>
      <w:bookmarkEnd w:id="2"/>
      <w:r>
        <w:t>ECTION 1.</w:t>
      </w:r>
      <w:r w:rsidR="00CE1E0F">
        <w:tab/>
      </w:r>
      <w:bookmarkStart w:name="dl_03da1cb4b" w:id="3"/>
      <w:r>
        <w:t>S</w:t>
      </w:r>
      <w:bookmarkEnd w:id="3"/>
      <w:r>
        <w:t>ection 12‑36‑510 of the S.C. Code is amended by adding</w:t>
      </w:r>
      <w:r w:rsidR="00D6196D">
        <w:t xml:space="preserve"> a subsection to read:</w:t>
      </w:r>
    </w:p>
    <w:p w:rsidR="00630DB7" w:rsidP="00630DB7" w:rsidRDefault="00630DB7" w14:paraId="5C3C3A46" w14:textId="77777777">
      <w:pPr>
        <w:pStyle w:val="scemptyline"/>
      </w:pPr>
    </w:p>
    <w:p w:rsidR="00CE1E0F" w:rsidP="00630DB7" w:rsidRDefault="00630DB7" w14:paraId="043BF661" w14:textId="3F27B892">
      <w:pPr>
        <w:pStyle w:val="scnewcodesection"/>
      </w:pPr>
      <w:bookmarkStart w:name="ns_T12C36N510_538b8dd73" w:id="4"/>
      <w:r>
        <w:tab/>
      </w:r>
      <w:bookmarkStart w:name="ss_T12C36N510SE_lv1_2254c890f" w:id="5"/>
      <w:bookmarkEnd w:id="4"/>
      <w:r>
        <w:t>(</w:t>
      </w:r>
      <w:bookmarkEnd w:id="5"/>
      <w:r>
        <w:t xml:space="preserve">E) </w:t>
      </w:r>
      <w:r w:rsidR="00953709">
        <w:t>A retailer shall submit information about whether or not it sells tobacco, tobacco products, vape products, or any other product used for smoking with its retail license application. Additionally, a retailer shall update this information annually with the department.</w:t>
      </w:r>
    </w:p>
    <w:p w:rsidRPr="00DF3B44" w:rsidR="007E06BB" w:rsidP="00CE1E0F" w:rsidRDefault="007E06BB" w14:paraId="3D8F1FED" w14:textId="3904B261">
      <w:pPr>
        <w:pStyle w:val="scemptyline"/>
      </w:pPr>
    </w:p>
    <w:p w:rsidRPr="00DF3B44" w:rsidR="007A10F1" w:rsidP="007A10F1" w:rsidRDefault="00630DB7" w14:paraId="0E9393B4" w14:textId="3F8572A9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926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BB63FA2" w:rsidR="00685035" w:rsidRPr="007B4AF7" w:rsidRDefault="00B9269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E1E0F">
              <w:rPr>
                <w:noProof/>
              </w:rPr>
              <w:t>LC-0094SA23.docx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3AA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0DB7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3709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692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1E0F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196D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11&amp;session=125&amp;summary=B" TargetMode="External" Id="Ra53469b2b8494879" /><Relationship Type="http://schemas.openxmlformats.org/officeDocument/2006/relationships/hyperlink" Target="https://www.scstatehouse.gov/sess125_2023-2024/prever/3111_20221208.docx" TargetMode="External" Id="R92e9e4df5fc94135" /><Relationship Type="http://schemas.openxmlformats.org/officeDocument/2006/relationships/hyperlink" Target="h:\hj\20230110.docx" TargetMode="External" Id="R9559eefbf06f4e94" /><Relationship Type="http://schemas.openxmlformats.org/officeDocument/2006/relationships/hyperlink" Target="h:\hj\20230110.docx" TargetMode="External" Id="R921c2071d2c14af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178c20ce-3e42-41e6-98cc-2b08f1a892e6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ba165d2b-56cf-400f-9356-cf0eed032281</T_BILL_REQUEST_REQUEST>
  <T_BILL_R_ORIGINALDRAFT>f1bdc759-64b5-4de6-bd32-c000f7d59b48</T_BILL_R_ORIGINALDRAFT>
  <T_BILL_SPONSOR_SPONSOR>35fe0397-6b2b-4200-b1ef-d6fad3360c49</T_BILL_SPONSOR_SPONSOR>
  <T_BILL_T_ACTNUMBER>None</T_BILL_T_ACTNUMBER>
  <T_BILL_T_BILLNAME>[3111]</T_BILL_T_BILLNAME>
  <T_BILL_T_BILLNUMBER>3111</T_BILL_T_BILLNUMBER>
  <T_BILL_T_BILLTITLE>to amend the South Carolina Code of Laws by amending Section 12-36-510, relating to retail license requirements, so as to provide that a retailer shall submit certain information to the department about whether it sells certain products used for smoking.</T_BILL_T_BILLTITLE>
  <T_BILL_T_CHAMBER>house</T_BILL_T_CHAMBER>
  <T_BILL_T_FILENAME> </T_BILL_T_FILENAME>
  <T_BILL_T_LEGTYPE>bill_statewide</T_BILL_T_LEGTYPE>
  <T_BILL_T_RATNUMBER>None</T_BILL_T_RATNUMBER>
  <T_BILL_T_SECTIONS>[{"SectionUUID":"07109b09-cb71-4a66-bb40-0a271f101a22","SectionName":"code_section","SectionNumber":1,"SectionType":"code_section","CodeSections":[{"CodeSectionBookmarkName":"ns_T12C36N510_538b8dd73","IsConstitutionSection":false,"Identity":"12-36-510","IsNew":true,"SubSections":[{"Level":1,"Identity":"T12C36N510SE","SubSectionBookmarkName":"ss_T12C36N510SE_lv1_2254c890f","IsNewSubSection":true}],"TitleRelatedTo":"retail license requirements","TitleSoAsTo":"provide that a retailer shall submit certain information to the department about whether it sells certain products used for smoking","Deleted":false}],"TitleText":"","DisableControls":false,"Deleted":false,"SectionBookmarkName":"bs_num_1_51fec623e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07109b09-cb71-4a66-bb40-0a271f101a22","SectionName":"code_section","SectionNumber":1,"SectionType":"code_section","CodeSections":[{"CodeSectionBookmarkName":"ns_T12C36N510_538b8dd73","IsConstitutionSection":false,"Identity":"12-36-510","IsNew":true,"SubSections":[{"Level":1,"Identity":"T12C36N510SE","SubSectionBookmarkName":"ss_T12C36N510SE_lv1_2254c890f","IsNewSubSection":true}],"TitleRelatedTo":"","TitleSoAsTo":"","Deleted":false}],"TitleText":"","DisableControls":false,"Deleted":false,"SectionBookmarkName":"bs_num_1_51fec623e"}],"Timestamp":"2022-11-29T16:16:49.9686127-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07109b09-cb71-4a66-bb40-0a271f101a22","SectionName":"code_section","SectionNumber":1,"SectionType":"code_section","CodeSections":[],"TitleText":"","DisableControls":false,"Deleted":false,"SectionBookmarkName":"bs_num_1_51fec623e"}],"Timestamp":"2022-11-29T16:16:48.2615003-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07109b09-cb71-4a66-bb40-0a271f101a22","SectionName":"code_section","SectionNumber":1,"SectionType":"code_section","CodeSections":[{"CodeSectionBookmarkName":"ns_T12C36N510_538b8dd73","IsConstitutionSection":false,"Identity":"12-36-510","IsNew":true,"SubSections":[{"Level":1,"Identity":"T12C36N510SE","SubSectionBookmarkName":"ss_T12C36N510SE_lv1_2254c890f","IsNewSubSection":true}],"TitleRelatedTo":"retail license requirements","TitleSoAsTo":"provide that a retailer shall submit certain information to the department about whether it sells certain products used for smoking","Deleted":false}],"TitleText":"","DisableControls":false,"Deleted":false,"SectionBookmarkName":"bs_num_1_51fec623e"}],"Timestamp":"2022-11-29T16:19:24.2801149-05:00","Username":"samanthaallen@scstatehouse.gov"}]</T_BILL_T_SECTIONSHISTORY>
  <T_BILL_T_SUBJECT>Tobacco Sales Information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658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20</cp:revision>
  <dcterms:created xsi:type="dcterms:W3CDTF">2022-06-03T11:45:00Z</dcterms:created>
  <dcterms:modified xsi:type="dcterms:W3CDTF">2022-11-30T13:58:00Z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