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Carter</w:t>
      </w:r>
    </w:p>
    <w:p>
      <w:pPr>
        <w:widowControl w:val="false"/>
        <w:spacing w:after="0"/>
        <w:jc w:val="left"/>
      </w:pPr>
      <w:r>
        <w:rPr>
          <w:rFonts w:ascii="Times New Roman"/>
          <w:sz w:val="22"/>
        </w:rPr>
        <w:t xml:space="preserve">Document Path: LC-0057HDB23.docx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Reckless driving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92b36c17842424f">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4c942882d36941b7">
        <w:r w:rsidRPr="00770434">
          <w:rPr>
            <w:rStyle w:val="Hyperlink"/>
          </w:rPr>
          <w:t>House Journal</w:t>
        </w:r>
        <w:r w:rsidRPr="00770434">
          <w:rPr>
            <w:rStyle w:val="Hyperlink"/>
          </w:rPr>
          <w:noBreakHyphen/>
          <w:t>page 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000839d66d47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767f1636cd4d2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E5DFB" w:rsidRDefault="00432135" w14:paraId="47642A99" w14:textId="06FE942B">
      <w:pPr>
        <w:pStyle w:val="scemptylineheader"/>
      </w:pPr>
    </w:p>
    <w:p w:rsidRPr="00BB0725" w:rsidR="00A73EFA" w:rsidP="00DE5DFB" w:rsidRDefault="00A73EFA" w14:paraId="7B72410E" w14:textId="6F86E5A6">
      <w:pPr>
        <w:pStyle w:val="scemptylineheader"/>
      </w:pPr>
    </w:p>
    <w:p w:rsidRPr="00BB0725" w:rsidR="00A73EFA" w:rsidP="00DE5DFB" w:rsidRDefault="00A73EFA" w14:paraId="6AD935C9" w14:textId="2524FBB4">
      <w:pPr>
        <w:pStyle w:val="scemptylineheader"/>
      </w:pPr>
    </w:p>
    <w:p w:rsidRPr="00DF3B44" w:rsidR="00A73EFA" w:rsidP="00DE5DFB" w:rsidRDefault="00A73EFA" w14:paraId="51A98227" w14:textId="16D8FF89">
      <w:pPr>
        <w:pStyle w:val="scemptylineheader"/>
      </w:pPr>
    </w:p>
    <w:p w:rsidRPr="00DF3B44" w:rsidR="00A73EFA" w:rsidP="00DE5DFB" w:rsidRDefault="00A73EFA" w14:paraId="3858851A" w14:textId="1DCFE7C3">
      <w:pPr>
        <w:pStyle w:val="scemptylineheader"/>
      </w:pPr>
    </w:p>
    <w:p w:rsidRPr="00DF3B44" w:rsidR="00A73EFA" w:rsidP="00DE5DFB" w:rsidRDefault="00A73EFA" w14:paraId="4E3DDE20" w14:textId="4BFAF82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E5DFB" w14:paraId="40FEFADA" w14:textId="2DF2FD73">
          <w:pPr>
            <w:pStyle w:val="scbilltitle"/>
            <w:tabs>
              <w:tab w:val="left" w:pos="2104"/>
            </w:tabs>
          </w:pPr>
          <w:r>
            <w:t>to amend the South Carolina Code of Laws by amending Section 56-5-2920, relating to the offense of reckless driving, so as to establish a misdemeanor offense and a felony offense with associated penalties, and to define the term “serious bodily injury”.</w:t>
          </w:r>
        </w:p>
      </w:sdtContent>
    </w:sdt>
    <w:bookmarkStart w:name="at_6f3a4b76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a2fcd548" w:id="1"/>
      <w:r w:rsidRPr="0094541D">
        <w:t>B</w:t>
      </w:r>
      <w:bookmarkEnd w:id="1"/>
      <w:r w:rsidRPr="0094541D">
        <w:t>e it enacted by the General Assembly of the State of South Carolina:</w:t>
      </w:r>
    </w:p>
    <w:p w:rsidR="007D4764" w:rsidP="007D4764" w:rsidRDefault="007D4764" w14:paraId="0325284D" w14:textId="77777777">
      <w:pPr>
        <w:pStyle w:val="scemptyline"/>
      </w:pPr>
    </w:p>
    <w:p w:rsidR="007D4764" w:rsidP="007D4764" w:rsidRDefault="00541868" w14:paraId="45CBA1BD" w14:textId="53BED124">
      <w:pPr>
        <w:pStyle w:val="scdirectionallanguage"/>
      </w:pPr>
      <w:bookmarkStart w:name="bs_num_1_c08fd6242" w:id="2"/>
      <w:r>
        <w:t>S</w:t>
      </w:r>
      <w:bookmarkEnd w:id="2"/>
      <w:r>
        <w:t>ECTION 1.</w:t>
      </w:r>
      <w:r w:rsidR="007D4764">
        <w:tab/>
      </w:r>
      <w:bookmarkStart w:name="dl_f8e56fd40" w:id="3"/>
      <w:r w:rsidR="007D4764">
        <w:t>S</w:t>
      </w:r>
      <w:bookmarkEnd w:id="3"/>
      <w:r w:rsidR="007D4764">
        <w:t>ection 56‑5‑2920 of the S.C. Code is amended to read:</w:t>
      </w:r>
    </w:p>
    <w:p w:rsidR="007D4764" w:rsidP="007D4764" w:rsidRDefault="007D4764" w14:paraId="55085FF1" w14:textId="77777777">
      <w:pPr>
        <w:pStyle w:val="scemptyline"/>
      </w:pPr>
    </w:p>
    <w:p w:rsidR="007D4764" w:rsidP="007D4764" w:rsidRDefault="007D4764" w14:paraId="4CA2C7F3" w14:textId="01358E95">
      <w:pPr>
        <w:pStyle w:val="sccodifiedsection"/>
        <w:rPr/>
      </w:pPr>
      <w:r>
        <w:tab/>
      </w:r>
      <w:bookmarkStart w:name="cs_T56C5N2920_54afc0eb2" w:id="5"/>
      <w:r>
        <w:t>S</w:t>
      </w:r>
      <w:bookmarkEnd w:id="5"/>
      <w:r>
        <w:t>ection 56‑5‑2920.</w:t>
      </w:r>
      <w:r>
        <w:tab/>
      </w:r>
      <w:bookmarkStart w:name="ss_T56C5N2920SA_lv1_1d3a0bc0d" w:id="6"/>
      <w:r w:rsidR="00541868">
        <w:rPr>
          <w:rStyle w:val="scinsert"/>
        </w:rPr>
        <w:t>(</w:t>
      </w:r>
      <w:bookmarkEnd w:id="6"/>
      <w:r w:rsidR="00541868">
        <w:rPr>
          <w:rStyle w:val="scinsert"/>
        </w:rPr>
        <w:t xml:space="preserve">A) </w:t>
      </w:r>
      <w:r>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w:t>
      </w:r>
      <w:r>
        <w:rPr>
          <w:rStyle w:val="scstrike"/>
        </w:rPr>
        <w:t>, be punished by a fine of not less than twenty‑five dollars nor more than two hundred dollars or by imprisonment for not more than thirty days.</w:t>
      </w:r>
      <w:r w:rsidR="00541868">
        <w:rPr>
          <w:rStyle w:val="scinsert"/>
        </w:rPr>
        <w:t xml:space="preserve"> is:</w:t>
      </w:r>
    </w:p>
    <w:p w:rsidR="00541868" w:rsidP="00541868" w:rsidRDefault="00541868" w14:paraId="1A0279CD" w14:textId="6C0000B8">
      <w:pPr>
        <w:pStyle w:val="sccodifiedsection"/>
        <w:rPr/>
      </w:pPr>
      <w:r>
        <w:rPr>
          <w:rStyle w:val="scinsert"/>
        </w:rPr>
        <w:tab/>
      </w:r>
      <w:r>
        <w:rPr>
          <w:rStyle w:val="scinsert"/>
        </w:rPr>
        <w:tab/>
      </w:r>
      <w:bookmarkStart w:name="ss_T56C5N2920S1_lv2_c97763132" w:id="12"/>
      <w:r>
        <w:rPr>
          <w:rStyle w:val="scinsert"/>
        </w:rPr>
        <w:t>(</w:t>
      </w:r>
      <w:bookmarkEnd w:id="12"/>
      <w:r>
        <w:rPr>
          <w:rStyle w:val="scinsert"/>
        </w:rPr>
        <w:t>1) guilty of a misdemeanor if no serious bodily injury results and must be imprisoned not more than ninety days, or fined not more than five hundred dollars; or</w:t>
      </w:r>
    </w:p>
    <w:p w:rsidR="00541868" w:rsidP="00541868" w:rsidRDefault="00541868" w14:paraId="6C0761C5" w14:textId="6D913379">
      <w:pPr>
        <w:pStyle w:val="sccodifiedsection"/>
        <w:rPr/>
      </w:pPr>
      <w:r>
        <w:rPr>
          <w:rStyle w:val="scinsert"/>
        </w:rPr>
        <w:tab/>
      </w:r>
      <w:r>
        <w:rPr>
          <w:rStyle w:val="scinsert"/>
        </w:rPr>
        <w:tab/>
      </w:r>
      <w:bookmarkStart w:name="ss_T56C5N2920S2_lv2_44b9cd486" w:id="15"/>
      <w:r>
        <w:rPr>
          <w:rStyle w:val="scinsert"/>
        </w:rPr>
        <w:t>(</w:t>
      </w:r>
      <w:bookmarkEnd w:id="15"/>
      <w:r>
        <w:rPr>
          <w:rStyle w:val="scinsert"/>
        </w:rPr>
        <w:t>2) guilty of a felony if great bodily injury results and must be imprisoned not more than five years, or fined at least one thousand dollars or not more than five thousand dollars.</w:t>
      </w:r>
    </w:p>
    <w:p w:rsidR="00541868" w:rsidP="00541868" w:rsidRDefault="00541868" w14:paraId="54AA2564" w14:textId="743F2F24">
      <w:pPr>
        <w:pStyle w:val="sccodifiedsection"/>
      </w:pPr>
      <w:r>
        <w:rPr>
          <w:rStyle w:val="scinsert"/>
        </w:rPr>
        <w:tab/>
      </w:r>
      <w:bookmarkStart w:name="ss_T56C5N2920SB_lv1_7f33e3ada" w:id="17"/>
      <w:r>
        <w:rPr>
          <w:rStyle w:val="scinsert"/>
        </w:rPr>
        <w:t>(</w:t>
      </w:r>
      <w:bookmarkEnd w:id="17"/>
      <w:r>
        <w:rPr>
          <w:rStyle w:val="scinsert"/>
        </w:rPr>
        <w:t xml:space="preserve">B) As contained in this section, </w:t>
      </w:r>
      <w:r w:rsidR="007F26F3">
        <w:rPr>
          <w:rStyle w:val="scinsert"/>
        </w:rPr>
        <w:t>“</w:t>
      </w:r>
      <w:r>
        <w:rPr>
          <w:rStyle w:val="scinsert"/>
        </w:rPr>
        <w:t>serious bodily injury</w:t>
      </w:r>
      <w:r w:rsidR="007F26F3">
        <w:rPr>
          <w:rStyle w:val="scinsert"/>
        </w:rPr>
        <w:t>”</w:t>
      </w:r>
      <w:r>
        <w:rPr>
          <w:rStyle w:val="scinsert"/>
        </w:rPr>
        <w:t xml:space="preserve"> means bodily injury that creates a substantial risk of death or that causes serious, permanent disfigurement or protracted loss or impairment of the function of any bodily member or organ.</w:t>
      </w:r>
    </w:p>
    <w:p w:rsidR="00541868" w:rsidP="00541868" w:rsidRDefault="00541868" w14:paraId="24A53188" w14:textId="77777777">
      <w:pPr>
        <w:pStyle w:val="scemptyline"/>
      </w:pPr>
    </w:p>
    <w:p w:rsidR="005B3ACC" w:rsidP="005B3ACC" w:rsidRDefault="00541868" w14:paraId="25E7374F" w14:textId="77777777">
      <w:pPr>
        <w:pStyle w:val="scnoncodifiedsection"/>
      </w:pPr>
      <w:bookmarkStart w:name="bs_num_2_d74a622a0" w:id="22"/>
      <w:bookmarkStart w:name="savings_d535403e7" w:id="23"/>
      <w:r>
        <w:t>S</w:t>
      </w:r>
      <w:bookmarkEnd w:id="22"/>
      <w:r>
        <w:t>ECTION 2.</w:t>
      </w:r>
      <w:r>
        <w:tab/>
      </w:r>
      <w:bookmarkEnd w:id="23"/>
      <w:r w:rsidRPr="00683A6D" w:rsidR="005B3ACC">
        <w:t xml:space="preserve">The repeal or amendment by this act of any law, whether temporary or permanent or civil or criminal, does not </w:t>
      </w:r>
      <w:r w:rsidR="005B3ACC">
        <w:t>a</w:t>
      </w:r>
      <w:r w:rsidRPr="00683A6D" w:rsidR="005B3ACC">
        <w:t>ffect pending actions, rights, duties, or liabilities founded thereon, or alter</w:t>
      </w:r>
      <w:r w:rsidRPr="007E38A7" w:rsidR="005B3ACC">
        <w:t>,</w:t>
      </w:r>
      <w:r w:rsidRPr="00683A6D" w:rsidR="005B3ACC">
        <w:t xml:space="preserve"> discharge, release or extinguish any penalty, forfeiture, or liability</w:t>
      </w:r>
      <w:r w:rsidRPr="007E38A7" w:rsidR="005B3ACC">
        <w:t xml:space="preserve"> incurred under the repealed or </w:t>
      </w:r>
      <w:r w:rsidRPr="007E38A7" w:rsidR="005B3ACC">
        <w:lastRenderedPageBreak/>
        <w:t>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5B3ACC">
        <w:t>.</w:t>
      </w:r>
    </w:p>
    <w:p w:rsidRPr="00DF3B44" w:rsidR="007E06BB" w:rsidP="00541868" w:rsidRDefault="007E06BB" w14:paraId="3D8F1FED" w14:textId="7069EC5F">
      <w:pPr>
        <w:pStyle w:val="scemptyline"/>
      </w:pPr>
    </w:p>
    <w:p w:rsidRPr="00DF3B44" w:rsidR="007A10F1" w:rsidP="007A10F1" w:rsidRDefault="00541868" w14:paraId="0E9393B4" w14:textId="7FB389FD">
      <w:pPr>
        <w:pStyle w:val="scnoncodifiedsection"/>
      </w:pPr>
      <w:bookmarkStart w:name="bs_num_3_lastsection" w:id="24"/>
      <w:bookmarkStart w:name="eff_date_section" w:id="25"/>
      <w:bookmarkStart w:name="_Hlk77157096" w:id="26"/>
      <w:r>
        <w:t>S</w:t>
      </w:r>
      <w:bookmarkEnd w:id="24"/>
      <w:r>
        <w:t>ECTION 3.</w:t>
      </w:r>
      <w:r w:rsidRPr="00DF3B44" w:rsidR="005D3013">
        <w:tab/>
      </w:r>
      <w:r w:rsidRPr="00DF3B44" w:rsidR="007A10F1">
        <w:t>This act takes effect upon approval by the Governor.</w:t>
      </w:r>
      <w:bookmarkEnd w:id="25"/>
    </w:p>
    <w:bookmarkEnd w:id="2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5D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470441" w:rsidR="00685035" w:rsidRPr="007B4AF7" w:rsidRDefault="00DE5DF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4764">
              <w:rPr>
                <w:noProof/>
              </w:rPr>
              <w:t>LC-0057HDB23.docx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77BC"/>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1E9E"/>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365"/>
    <w:rsid w:val="004C5C9A"/>
    <w:rsid w:val="004D1442"/>
    <w:rsid w:val="004D3DCB"/>
    <w:rsid w:val="004E7DDE"/>
    <w:rsid w:val="004F0090"/>
    <w:rsid w:val="004F172C"/>
    <w:rsid w:val="005002ED"/>
    <w:rsid w:val="00500DBC"/>
    <w:rsid w:val="005102BE"/>
    <w:rsid w:val="00523F7F"/>
    <w:rsid w:val="00524D54"/>
    <w:rsid w:val="00541868"/>
    <w:rsid w:val="0054531B"/>
    <w:rsid w:val="00546C24"/>
    <w:rsid w:val="005476FF"/>
    <w:rsid w:val="005516F6"/>
    <w:rsid w:val="00552842"/>
    <w:rsid w:val="00554E89"/>
    <w:rsid w:val="00572281"/>
    <w:rsid w:val="005801DD"/>
    <w:rsid w:val="00592A40"/>
    <w:rsid w:val="005A28BC"/>
    <w:rsid w:val="005A5377"/>
    <w:rsid w:val="005B3AC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3AE6"/>
    <w:rsid w:val="00782BF8"/>
    <w:rsid w:val="00783C75"/>
    <w:rsid w:val="007849D9"/>
    <w:rsid w:val="00787433"/>
    <w:rsid w:val="007A10F1"/>
    <w:rsid w:val="007A3D50"/>
    <w:rsid w:val="007B2D29"/>
    <w:rsid w:val="007B412F"/>
    <w:rsid w:val="007B4AF7"/>
    <w:rsid w:val="007B4DBF"/>
    <w:rsid w:val="007C5458"/>
    <w:rsid w:val="007D2C67"/>
    <w:rsid w:val="007D4764"/>
    <w:rsid w:val="007E06BB"/>
    <w:rsid w:val="007F26F3"/>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4567D"/>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5DFB"/>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088"/>
    <w:rsid w:val="00F638CA"/>
    <w:rsid w:val="00F900B4"/>
    <w:rsid w:val="00FA0F2E"/>
    <w:rsid w:val="00FA4DB1"/>
    <w:rsid w:val="00FB173E"/>
    <w:rsid w:val="00FB3F2A"/>
    <w:rsid w:val="00FC3593"/>
    <w:rsid w:val="00FC3C1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7D476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65&amp;session=125&amp;summary=B" TargetMode="External" Id="Rc6000839d66d4756" /><Relationship Type="http://schemas.openxmlformats.org/officeDocument/2006/relationships/hyperlink" Target="https://www.scstatehouse.gov/sess125_2023-2024/prever/3165_20221208.docx" TargetMode="External" Id="R4d767f1636cd4d21" /><Relationship Type="http://schemas.openxmlformats.org/officeDocument/2006/relationships/hyperlink" Target="h:\hj\20230110.docx" TargetMode="External" Id="R992b36c17842424f" /><Relationship Type="http://schemas.openxmlformats.org/officeDocument/2006/relationships/hyperlink" Target="h:\hj\20230110.docx" TargetMode="External" Id="R4c942882d36941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74877a16-e747-40fc-834b-f0db503ddc52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fe3e3df0-cacc-48bc-8670-fa659f2f772a</T_BILL_REQUEST_REQUEST>
  <T_BILL_R_ORIGINALDRAFT>4387608d-5187-499c-b1ec-ba73cbe0de9c</T_BILL_R_ORIGINALDRAFT>
  <T_BILL_SPONSOR_SPONSOR>e125766a-0fda-4e88-9b55-1df1a9c9d8cb</T_BILL_SPONSOR_SPONSOR>
  <T_BILL_T_ACTNUMBER>None</T_BILL_T_ACTNUMBER>
  <T_BILL_T_BILLNAME>[3165]</T_BILL_T_BILLNAME>
  <T_BILL_T_BILLNUMBER>3165</T_BILL_T_BILLNUMBER>
  <T_BILL_T_BILLTITLE>to amend the South Carolina Code of Laws by amending Section 56-5-2920, relating to the offense of reckless driving, so as to establish a misdemeanor offense and a felony offense with associated penalties, and to define the term “serious bodily injury”.</T_BILL_T_BILLTITLE>
  <T_BILL_T_CHAMBER>house</T_BILL_T_CHAMBER>
  <T_BILL_T_FILENAME> </T_BILL_T_FILENAME>
  <T_BILL_T_LEGTYPE>bill_statewide</T_BILL_T_LEGTYPE>
  <T_BILL_T_RATNUMBER>None</T_BILL_T_RATNUMBER>
  <T_BILL_T_SECTIONS>[{"SectionUUID":"29f61d81-fb7f-4170-90e0-55f84d841b39","SectionName":"code_section","SectionNumber":1,"SectionType":"code_section","CodeSections":[{"CodeSectionBookmarkName":"cs_T56C5N2920_54afc0eb2","IsConstitutionSection":false,"Identity":"56-5-2920","IsNew":false,"SubSections":[{"Level":1,"Identity":"T56C5N2920SA","SubSectionBookmarkName":"ss_T56C5N2920SA_lv1_1d3a0bc0d","IsNewSubSection":false},{"Level":2,"Identity":"T56C5N2920S1","SubSectionBookmarkName":"ss_T56C5N2920S1_lv2_c97763132","IsNewSubSection":false},{"Level":2,"Identity":"T56C5N2920S2","SubSectionBookmarkName":"ss_T56C5N2920S2_lv2_44b9cd486","IsNewSubSection":false},{"Level":1,"Identity":"T56C5N2920SB","SubSectionBookmarkName":"ss_T56C5N2920SB_lv1_7f33e3ada","IsNewSubSection":false}],"TitleRelatedTo":"the offense of reckless driving","TitleSoAsTo":"establish a misdemeanor offense and a felony offense with associated penalties, and to define the term \"serious bodily injury\"","Deleted":false}],"TitleText":"","DisableControls":false,"Deleted":false,"SectionBookmarkName":"bs_num_1_c08fd6242"},{"SectionUUID":"80648a18-4b78-4bf2-a7c9-635abd677ca3","SectionName":"Savings","SectionNumber":2,"SectionType":"new","CodeSections":[],"TitleText":"","DisableControls":false,"Deleted":false,"SectionBookmarkName":"bs_num_2_d74a622a0"},{"SectionUUID":"8f03ca95-8faa-4d43-a9c2-8afc498075bd","SectionName":"standard_eff_date_section","SectionNumber":3,"SectionType":"drafting_clause","CodeSections":[],"TitleText":"","DisableControls":false,"Deleted":false,"SectionBookmarkName":"bs_num_3_lastsection"}]</T_BILL_T_SECTIONS>
  <T_BILL_T_SECTIONSHISTORY>[{"Id":4,"SectionsList":[{"SectionUUID":"29f61d81-fb7f-4170-90e0-55f84d841b39","SectionName":"code_section","SectionNumber":1,"SectionType":"code_section","CodeSections":[{"CodeSectionBookmarkName":"cs_T56C5N2920_54afc0eb2","IsConstitutionSection":false,"Identity":"56-5-2920","IsNew":false,"SubSections":[],"TitleRelatedTo":"the offense of reckless driving","TitleSoAsTo":"establish a misdemeanor offense and a felony offense with associated penalties, and to define the term \"serious bodily injury\"","Deleted":false}],"TitleText":"","DisableControls":false,"Deleted":false,"SectionBookmarkName":"bs_num_1_c08fd6242"},{"SectionUUID":"80648a18-4b78-4bf2-a7c9-635abd677ca3","SectionName":"Savings","SectionNumber":2,"SectionType":"new","CodeSections":[],"TitleText":"","DisableControls":false,"Deleted":false,"SectionBookmarkName":"bs_num_2_d74a622a0"},{"SectionUUID":"8f03ca95-8faa-4d43-a9c2-8afc498075bd","SectionName":"standard_eff_date_section","SectionNumber":3,"SectionType":"drafting_clause","CodeSections":[],"TitleText":"","DisableControls":false,"Deleted":false,"SectionBookmarkName":"bs_num_3_lastsection"}],"Timestamp":"2022-11-16T10:04:19.9149084-05:00","Username":null},{"Id":3,"SectionsList":[{"SectionUUID":"8f03ca95-8faa-4d43-a9c2-8afc498075bd","SectionName":"standard_eff_date_section","SectionNumber":3,"SectionType":"drafting_clause","CodeSections":[],"TitleText":"","DisableControls":false,"Deleted":false,"SectionBookmarkName":"bs_num_3_lastsection"},{"SectionUUID":"29f61d81-fb7f-4170-90e0-55f84d841b39","SectionName":"code_section","SectionNumber":1,"SectionType":"code_section","CodeSections":[{"CodeSectionBookmarkName":"cs_T56C5N2920_54afc0eb2","IsConstitutionSection":false,"Identity":"56-5-2920","IsNew":false,"SubSections":[],"TitleRelatedTo":"the offense of reckless driving","TitleSoAsTo":"establish a misdemeanor offense and a felony offense with associated penalties, and to define the term \"serious bodily injury\"","Deleted":false}],"TitleText":"","DisableControls":false,"Deleted":false,"SectionBookmarkName":"bs_num_1_c08fd6242"},{"SectionUUID":"80648a18-4b78-4bf2-a7c9-635abd677ca3","SectionName":"Savings","SectionNumber":2,"SectionType":"new","CodeSections":[],"TitleText":"","DisableControls":false,"Deleted":false,"SectionBookmarkName":"bs_num_2_d74a622a0"}],"Timestamp":"2022-11-16T09:56:58.698172-05:00","Username":null},{"Id":2,"SectionsList":[{"SectionUUID":"8f03ca95-8faa-4d43-a9c2-8afc498075bd","SectionName":"standard_eff_date_section","SectionNumber":3,"SectionType":"drafting_clause","CodeSections":[],"TitleText":"","DisableControls":false,"Deleted":false,"SectionBookmarkName":"bs_num_3_lastsection"},{"SectionUUID":"29f61d81-fb7f-4170-90e0-55f84d841b39","SectionName":"code_section","SectionNumber":1,"SectionType":"code_section","CodeSections":[{"CodeSectionBookmarkName":"cs_T56C5N2920_54afc0eb2","IsConstitutionSection":false,"Identity":"56-5-2920","IsNew":false,"SubSections":[],"TitleRelatedTo":"Reckless driving; penalties; suspension of driver's license for second or subsequent offense.","TitleSoAsTo":"","Deleted":false}],"TitleText":"","DisableControls":false,"Deleted":false,"SectionBookmarkName":"bs_num_1_c08fd6242"},{"SectionUUID":"80648a18-4b78-4bf2-a7c9-635abd677ca3","SectionName":"Savings","SectionNumber":2,"SectionType":"new","CodeSections":[],"TitleText":"","DisableControls":false,"Deleted":false,"SectionBookmarkName":"bs_num_2_d74a622a0"}],"Timestamp":"2022-11-16T09:55:10.5387099-05:00","Username":null},{"Id":1,"SectionsList":[{"SectionUUID":"8f03ca95-8faa-4d43-a9c2-8afc498075bd","SectionName":"standard_eff_date_section","SectionNumber":2,"SectionType":"drafting_clause","CodeSections":[],"TitleText":"","DisableControls":false,"Deleted":false,"SectionBookmarkName":"bs_num_2_lastsection"},{"SectionUUID":"29f61d81-fb7f-4170-90e0-55f84d841b39","SectionName":"code_section","SectionNumber":1,"SectionType":"code_section","CodeSections":[{"CodeSectionBookmarkName":"cs_T56C5N2920_54afc0eb2","IsConstitutionSection":false,"Identity":"56-5-2920","IsNew":false,"SubSections":[],"TitleRelatedTo":"Reckless driving; penalties; suspension of driver's license for second or subsequent offense.","TitleSoAsTo":"","Deleted":false}],"TitleText":"","DisableControls":false,"Deleted":false,"SectionBookmarkName":"bs_num_1_c08fd6242"}],"Timestamp":"2022-11-16T09:06:39.6046178-05:00","Username":null},{"Id":5,"SectionsList":[{"SectionUUID":"29f61d81-fb7f-4170-90e0-55f84d841b39","SectionName":"code_section","SectionNumber":1,"SectionType":"code_section","CodeSections":[{"CodeSectionBookmarkName":"cs_T56C5N2920_54afc0eb2","IsConstitutionSection":false,"Identity":"56-5-2920","IsNew":false,"SubSections":[{"Level":1,"Identity":"T56C5N2920SA","SubSectionBookmarkName":"ss_T56C5N2920SA_lv1_1d3a0bc0d","IsNewSubSection":false},{"Level":2,"Identity":"T56C5N2920S1","SubSectionBookmarkName":"ss_T56C5N2920S1_lv2_c97763132","IsNewSubSection":false},{"Level":2,"Identity":"T56C5N2920S2","SubSectionBookmarkName":"ss_T56C5N2920S2_lv2_44b9cd486","IsNewSubSection":false},{"Level":1,"Identity":"T56C5N2920SB","SubSectionBookmarkName":"ss_T56C5N2920SB_lv1_7f33e3ada","IsNewSubSection":false}],"TitleRelatedTo":"the offense of reckless driving","TitleSoAsTo":"establish a misdemeanor offense and a felony offense with associated penalties, and to define the term \"serious bodily injury\"","Deleted":false}],"TitleText":"","DisableControls":false,"Deleted":false,"SectionBookmarkName":"bs_num_1_c08fd6242"},{"SectionUUID":"80648a18-4b78-4bf2-a7c9-635abd677ca3","SectionName":"Savings","SectionNumber":2,"SectionType":"new","CodeSections":[],"TitleText":"","DisableControls":false,"Deleted":false,"SectionBookmarkName":"bs_num_2_d74a622a0"},{"SectionUUID":"8f03ca95-8faa-4d43-a9c2-8afc498075bd","SectionName":"standard_eff_date_section","SectionNumber":3,"SectionType":"drafting_clause","CodeSections":[],"TitleText":"","DisableControls":false,"Deleted":false,"SectionBookmarkName":"bs_num_3_lastsection"}],"Timestamp":"2022-11-21T09:59:33.1840288-05:00","Username":"nikidowney@scstatehouse.gov"}]</T_BILL_T_SECTIONSHISTORY>
  <T_BILL_T_SUBJECT>Reckless driving</T_BILL_T_SUBJECT>
  <T_BILL_UR_DRAFTER>harrisonbrant@scstatehouse.gov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475</Words>
  <Characters>2446</Characters>
  <Application>Microsoft Office Word</Application>
  <DocSecurity>0</DocSecurity>
  <Lines>47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30</cp:revision>
  <cp:lastPrinted>2022-11-16T15:09:00Z</cp:lastPrinted>
  <dcterms:created xsi:type="dcterms:W3CDTF">2022-06-03T11:45:00Z</dcterms:created>
  <dcterms:modified xsi:type="dcterms:W3CDTF">2022-11-21T14:59:00Z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