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A35, R43, H3204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LC-0022VR23.docx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Psypact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c9464c52ec3443f">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1edb87e3ddb4e87">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Judiciary</w:t>
      </w:r>
      <w:r>
        <w:t xml:space="preserve"> (</w:t>
      </w:r>
      <w:hyperlink w:history="true" r:id="R1e7a010c42cb4d59">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Read second time</w:t>
      </w:r>
      <w:r>
        <w:t xml:space="preserve"> (</w:t>
      </w:r>
      <w:hyperlink w:history="true" r:id="Rccd07472e1dc47da">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Roll call</w:t>
      </w:r>
      <w:r>
        <w:t xml:space="preserve"> Yeas-109  Nays-0</w:t>
      </w:r>
      <w:r>
        <w:t xml:space="preserve"> (</w:t>
      </w:r>
      <w:hyperlink w:history="true" r:id="R64610c7435df4a0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Read third time and sent to Senate</w:t>
      </w:r>
      <w:r>
        <w:t xml:space="preserve"> (</w:t>
      </w:r>
      <w:hyperlink w:history="true" r:id="R4695b9ec66aa4444">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Introduced and read first time</w:t>
      </w:r>
      <w:r>
        <w:t xml:space="preserve"> (</w:t>
      </w:r>
      <w:hyperlink w:history="true" r:id="Rcc050ab4fb134b5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Referred to Committee on</w:t>
      </w:r>
      <w:r>
        <w:rPr>
          <w:b/>
        </w:rPr>
        <w:t xml:space="preserve"> Medical Affairs</w:t>
      </w:r>
      <w:r>
        <w:t xml:space="preserve"> (</w:t>
      </w:r>
      <w:hyperlink w:history="true" r:id="R466f4a29996c4bcf">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Committee report: Favorable</w:t>
      </w:r>
      <w:r>
        <w:rPr>
          <w:b/>
        </w:rPr>
        <w:t xml:space="preserve"> Medical Affairs</w:t>
      </w:r>
      <w:r>
        <w:t xml:space="preserve"> (</w:t>
      </w:r>
      <w:hyperlink w:history="true" r:id="Rfa801b28504245a7">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52859c052e294f6e">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Ayes-44  Nays-0</w:t>
      </w:r>
      <w:r>
        <w:t xml:space="preserve"> (</w:t>
      </w:r>
      <w:hyperlink w:history="true" r:id="Rd2d0fa7149ff4d4a">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enrolled</w:t>
      </w:r>
      <w:r>
        <w:t xml:space="preserve"> (</w:t>
      </w:r>
      <w:hyperlink w:history="true" r:id="Ra52b38bcdd46484d">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5/11/2023</w:t>
      </w:r>
      <w:r>
        <w:tab/>
        <w:t/>
      </w:r>
      <w:r>
        <w:tab/>
        <w:t>Ratified R 43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05/16/23
 </w:t>
      </w:r>
    </w:p>
    <w:p>
      <w:pPr>
        <w:widowControl w:val="false"/>
        <w:tabs>
          <w:tab w:val="right" w:pos="1008"/>
          <w:tab w:val="left" w:pos="1152"/>
          <w:tab w:val="left" w:pos="1872"/>
          <w:tab w:val="left" w:pos="9187"/>
        </w:tabs>
        <w:spacing w:after="0"/>
        <w:ind w:left="2088" w:hanging="2088"/>
      </w:pPr>
      <w:r>
        <w:tab/>
        <w:t>5/25/2023</w:t>
      </w:r>
      <w:r>
        <w:tab/>
        <w:t/>
      </w:r>
      <w:r>
        <w:tab/>
        <w:t>Act No. 35
 </w:t>
      </w:r>
    </w:p>
    <w:p>
      <w:pPr>
        <w:widowControl w:val="false"/>
        <w:spacing w:after="0"/>
        <w:jc w:val="left"/>
      </w:pPr>
    </w:p>
    <w:p>
      <w:pPr>
        <w:widowControl w:val="false"/>
        <w:spacing w:after="0"/>
        <w:jc w:val="left"/>
      </w:pPr>
      <w:r>
        <w:rPr>
          <w:rFonts w:ascii="Times New Roman"/>
          <w:sz w:val="22"/>
        </w:rPr>
        <w:t xml:space="preserve">View the latest </w:t>
      </w:r>
      <w:hyperlink r:id="R26a4654788a04d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c690d88b0d4e65">
        <w:r>
          <w:rPr>
            <w:rStyle w:val="Hyperlink"/>
            <w:u w:val="single"/>
          </w:rPr>
          <w:t>12/08/2022</w:t>
        </w:r>
      </w:hyperlink>
      <w:r>
        <w:t xml:space="preserve"/>
      </w:r>
    </w:p>
    <w:p>
      <w:pPr>
        <w:widowControl w:val="true"/>
        <w:spacing w:after="0"/>
        <w:jc w:val="left"/>
      </w:pPr>
      <w:r>
        <w:rPr>
          <w:rFonts w:ascii="Times New Roman"/>
          <w:sz w:val="22"/>
        </w:rPr>
        <w:t xml:space="preserve"/>
      </w:r>
      <w:hyperlink r:id="R033041b11b2d4fc2">
        <w:r>
          <w:rPr>
            <w:rStyle w:val="Hyperlink"/>
            <w:u w:val="single"/>
          </w:rPr>
          <w:t>03/01/2023</w:t>
        </w:r>
      </w:hyperlink>
      <w:r>
        <w:t xml:space="preserve"/>
      </w:r>
    </w:p>
    <w:p>
      <w:pPr>
        <w:widowControl w:val="true"/>
        <w:spacing w:after="0"/>
        <w:jc w:val="left"/>
      </w:pPr>
      <w:r>
        <w:rPr>
          <w:rFonts w:ascii="Times New Roman"/>
          <w:sz w:val="22"/>
        </w:rPr>
        <w:t xml:space="preserve"/>
      </w:r>
      <w:hyperlink r:id="R45bd160e5a524f43">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D003A" w:rsidP="00DD003A" w:rsidRDefault="00DD003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(A35, R43, H3204)</w:t>
      </w:r>
    </w:p>
    <w:p w:rsidRPr="00F60DB2" w:rsidR="00DD003A" w:rsidP="00DD003A" w:rsidRDefault="00DD003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E73A1" w:rsidR="00DD003A" w:rsidP="00DD003A" w:rsidRDefault="00DD003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E73A1">
        <w:rPr>
          <w:rFonts w:cs="Times New Roman"/>
          <w:sz w:val="22"/>
        </w:rPr>
        <w:t>AN ACT to amend the South Carolina Code of Laws by amending Section 40</w:t>
      </w:r>
      <w:r w:rsidRPr="006E73A1">
        <w:rPr>
          <w:rFonts w:cs="Times New Roman"/>
          <w:sz w:val="22"/>
        </w:rPr>
        <w:noBreakHyphen/>
        <w:t>55</w:t>
      </w:r>
      <w:r w:rsidRPr="006E73A1">
        <w:rPr>
          <w:rFonts w:cs="Times New Roman"/>
          <w:sz w:val="22"/>
        </w:rPr>
        <w:noBreakHyphen/>
        <w:t>420, relating to Psypact dispute resolution, so as to provide for the United States District Court of Georgia to resolve disputes.</w:t>
      </w:r>
      <w:bookmarkStart w:name="at_57ed05d90" w:id="0"/>
    </w:p>
    <w:bookmarkEnd w:id="0"/>
    <w:p w:rsidRPr="00DF3B44" w:rsidR="00DD003A" w:rsidP="00DD003A" w:rsidRDefault="00DD003A">
      <w:pPr>
        <w:pStyle w:val="scbillwhereasclause"/>
      </w:pPr>
    </w:p>
    <w:p w:rsidRPr="0094541D" w:rsidR="00DD003A" w:rsidP="00DD003A" w:rsidRDefault="00DD003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fedb7e01" w:id="1"/>
      <w:r w:rsidRPr="0094541D">
        <w:t>B</w:t>
      </w:r>
      <w:bookmarkEnd w:id="1"/>
      <w:r w:rsidRPr="0094541D">
        <w:t>e it enacted by the General Assembly of the State of South Carolina:</w:t>
      </w:r>
    </w:p>
    <w:p w:rsidR="00DD003A" w:rsidP="00DD003A" w:rsidRDefault="00DD00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03A" w:rsidP="00DD003A" w:rsidRDefault="00DD00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Dispute resolution</w:t>
      </w:r>
    </w:p>
    <w:p w:rsidR="00DD003A" w:rsidP="00DD003A" w:rsidRDefault="00DD00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03A" w:rsidP="00DD003A" w:rsidRDefault="00DD003A">
      <w:pPr>
        <w:pStyle w:val="scdirectionallanguage"/>
      </w:pPr>
      <w:bookmarkStart w:name="bs_num_1_527b3c485" w:id="2"/>
      <w:r>
        <w:t>S</w:t>
      </w:r>
      <w:bookmarkEnd w:id="2"/>
      <w:r>
        <w:t>ECTION 1.</w:t>
      </w:r>
      <w:r>
        <w:tab/>
      </w:r>
      <w:bookmarkStart w:name="dl_3cca2367d" w:id="3"/>
      <w:r>
        <w:t>S</w:t>
      </w:r>
      <w:bookmarkEnd w:id="3"/>
      <w:r>
        <w:t>ection 40-55-420 (B)(6) and (D)(2) of the S.C. Code is amended to read:</w:t>
      </w:r>
    </w:p>
    <w:p w:rsidR="00DD003A" w:rsidP="00DD003A" w:rsidRDefault="00DD00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03A" w:rsidP="00DD003A" w:rsidRDefault="00DD003A">
      <w:pPr>
        <w:pStyle w:val="sccodifiedsection"/>
      </w:pPr>
      <w:bookmarkStart w:name="cs_T40C55N420_502039c35" w:id="4"/>
      <w:r>
        <w:tab/>
      </w:r>
      <w:bookmarkEnd w:id="4"/>
      <w:r>
        <w:tab/>
      </w:r>
      <w:bookmarkStart w:name="ss_T40C55N420SB_lv1_2e78e59cf" w:id="5"/>
      <w:r>
        <w:t>(</w:t>
      </w:r>
      <w:bookmarkEnd w:id="5"/>
      <w:r>
        <w:t xml:space="preserve">6) The defaulting state may appeal the action of the commission by petitioning the U.S. District Court for the State of </w:t>
      </w:r>
      <w:r w:rsidRPr="005E3D03">
        <w:t>Georgia</w:t>
      </w:r>
      <w:r>
        <w:t xml:space="preserve"> or the federal district where the compact has its principal offices. The prevailing member shall be awarded all costs of such litigation, including reasonable attorney’s fees.</w:t>
      </w:r>
    </w:p>
    <w:p w:rsidR="00DD003A" w:rsidP="00DD003A" w:rsidRDefault="00DD003A">
      <w:pPr>
        <w:pStyle w:val="sccodifiedsection"/>
      </w:pPr>
    </w:p>
    <w:p w:rsidR="00DD003A" w:rsidP="00DD003A" w:rsidRDefault="00DD003A">
      <w:pPr>
        <w:pStyle w:val="sccodifiedsection"/>
      </w:pPr>
      <w:r>
        <w:tab/>
      </w:r>
      <w:r>
        <w:tab/>
      </w:r>
      <w:bookmarkStart w:name="ss_T40C55N420SD_lv1_48c48256c" w:id="6"/>
      <w:r>
        <w:t>(</w:t>
      </w:r>
      <w:bookmarkEnd w:id="6"/>
      <w:r>
        <w:t xml:space="preserve">2) By majority vote, the commission may initiate legal action in the United States District Court for the State of </w:t>
      </w:r>
      <w:r w:rsidRPr="005E3D03">
        <w:t>Georgia</w:t>
      </w:r>
      <w:r>
        <w:t xml:space="preserve">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DD003A" w:rsidP="00DD003A" w:rsidRDefault="00DD00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03A" w:rsidP="00DD003A" w:rsidRDefault="00DD00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DD003A" w:rsidP="00DD003A" w:rsidRDefault="00DD00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003A" w:rsidP="00DD003A" w:rsidRDefault="00DD003A">
      <w:pPr>
        <w:pStyle w:val="scnoncodifiedsection"/>
      </w:pPr>
      <w:bookmarkStart w:name="bs_num_2_lastsection" w:id="7"/>
      <w:bookmarkStart w:name="eff_date_section" w:id="8"/>
      <w:r>
        <w:t>S</w:t>
      </w:r>
      <w:bookmarkEnd w:id="7"/>
      <w:r>
        <w:t>ECTION 2.</w:t>
      </w:r>
      <w:r w:rsidRPr="00DF3B44">
        <w:tab/>
        <w:t>This act takes effect upon approval by the Governor.</w:t>
      </w:r>
      <w:bookmarkEnd w:id="8"/>
    </w:p>
    <w:p w:rsidR="00DD003A" w:rsidP="00DD003A" w:rsidRDefault="00DD003A">
      <w:pPr>
        <w:pStyle w:val="scnoncodifiedsection"/>
      </w:pPr>
    </w:p>
    <w:p w:rsidR="00DD003A" w:rsidP="00DD003A" w:rsidRDefault="00DD003A">
      <w:pPr>
        <w:pStyle w:val="scnoncodifiedsection"/>
      </w:pPr>
      <w:r>
        <w:t>Ratified the 11</w:t>
      </w:r>
      <w:r>
        <w:rPr>
          <w:vertAlign w:val="superscript"/>
        </w:rPr>
        <w:t>th</w:t>
      </w:r>
      <w:r>
        <w:t xml:space="preserve"> day of May, 2023.</w:t>
      </w:r>
    </w:p>
    <w:p w:rsidR="00DD003A" w:rsidP="00DD003A" w:rsidRDefault="00DD003A">
      <w:pPr>
        <w:pStyle w:val="scactchamber"/>
        <w:widowControl/>
        <w:suppressLineNumbers w:val="0"/>
        <w:suppressAutoHyphens w:val="0"/>
        <w:jc w:val="both"/>
      </w:pPr>
    </w:p>
    <w:p w:rsidR="00DD003A" w:rsidP="00DD003A" w:rsidRDefault="00DD003A">
      <w:pPr>
        <w:pStyle w:val="scactchamber"/>
        <w:widowControl/>
        <w:suppressLineNumbers w:val="0"/>
        <w:suppressAutoHyphens w:val="0"/>
        <w:jc w:val="both"/>
      </w:pPr>
      <w:r>
        <w:t>Approved the 16</w:t>
      </w:r>
      <w:r w:rsidRPr="00542D1F">
        <w:rPr>
          <w:vertAlign w:val="superscript"/>
        </w:rPr>
        <w:t>th</w:t>
      </w:r>
      <w:r>
        <w:t xml:space="preserve"> day of May, 2023. </w:t>
      </w:r>
    </w:p>
    <w:p w:rsidR="00DD003A" w:rsidP="00DD003A" w:rsidRDefault="00DD003A">
      <w:pPr>
        <w:pStyle w:val="scactchamber"/>
        <w:widowControl/>
        <w:suppressLineNumbers w:val="0"/>
        <w:suppressAutoHyphens w:val="0"/>
        <w:jc w:val="center"/>
      </w:pPr>
    </w:p>
    <w:p w:rsidR="00DD003A" w:rsidP="00DD003A" w:rsidRDefault="00DD003A">
      <w:pPr>
        <w:pStyle w:val="scactchamber"/>
        <w:widowControl/>
        <w:suppressLineNumbers w:val="0"/>
        <w:suppressAutoHyphens w:val="0"/>
        <w:jc w:val="center"/>
      </w:pPr>
      <w:r>
        <w:t>__________</w:t>
      </w:r>
    </w:p>
    <w:p w:rsidRPr="00F60DB2" w:rsidR="006E73A1" w:rsidP="00DD003A" w:rsidRDefault="006E73A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6E73A1" w:rsidSect="006E73A1">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2752" w:rsidRDefault="00142752" w:rsidP="0010329A">
      <w:pPr>
        <w:spacing w:after="0" w:line="240" w:lineRule="auto"/>
      </w:pPr>
      <w:r>
        <w:separator/>
      </w:r>
    </w:p>
    <w:p w:rsidR="00142752" w:rsidRDefault="00142752"/>
    <w:p w:rsidR="00142752" w:rsidRDefault="00142752"/>
  </w:endnote>
  <w:endnote w:type="continuationSeparator" w:id="0">
    <w:p w:rsidR="00142752" w:rsidRDefault="00142752" w:rsidP="0010329A">
      <w:pPr>
        <w:spacing w:after="0" w:line="240" w:lineRule="auto"/>
      </w:pPr>
      <w:r>
        <w:continuationSeparator/>
      </w:r>
    </w:p>
    <w:p w:rsidR="00142752" w:rsidRDefault="00142752"/>
    <w:p w:rsidR="00142752" w:rsidRDefault="00142752"/>
  </w:endnote>
  <w:endnote w:type="continuationNotice" w:id="1">
    <w:p w:rsidR="00142752" w:rsidRDefault="00142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3A1" w:rsidRPr="006E73A1" w:rsidRDefault="006E73A1" w:rsidP="006E73A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3A1" w:rsidRDefault="006E7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2752" w:rsidRDefault="00142752" w:rsidP="0010329A">
      <w:pPr>
        <w:spacing w:after="0" w:line="240" w:lineRule="auto"/>
      </w:pPr>
      <w:r>
        <w:separator/>
      </w:r>
    </w:p>
    <w:p w:rsidR="00142752" w:rsidRDefault="00142752"/>
    <w:p w:rsidR="00142752" w:rsidRDefault="00142752"/>
  </w:footnote>
  <w:footnote w:type="continuationSeparator" w:id="0">
    <w:p w:rsidR="00142752" w:rsidRDefault="00142752" w:rsidP="0010329A">
      <w:pPr>
        <w:spacing w:after="0" w:line="240" w:lineRule="auto"/>
      </w:pPr>
      <w:r>
        <w:continuationSeparator/>
      </w:r>
    </w:p>
    <w:p w:rsidR="00142752" w:rsidRDefault="00142752"/>
    <w:p w:rsidR="00142752" w:rsidRDefault="00142752"/>
  </w:footnote>
  <w:footnote w:type="continuationNotice" w:id="1">
    <w:p w:rsidR="00142752" w:rsidRDefault="001427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204"/>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095C"/>
    <w:rsid w:val="000F2089"/>
    <w:rsid w:val="000F2250"/>
    <w:rsid w:val="0010329A"/>
    <w:rsid w:val="001164F9"/>
    <w:rsid w:val="00140049"/>
    <w:rsid w:val="00142752"/>
    <w:rsid w:val="00171601"/>
    <w:rsid w:val="001730EB"/>
    <w:rsid w:val="00173276"/>
    <w:rsid w:val="00185843"/>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0133"/>
    <w:rsid w:val="00233975"/>
    <w:rsid w:val="00236D73"/>
    <w:rsid w:val="00240649"/>
    <w:rsid w:val="002568C4"/>
    <w:rsid w:val="00257F60"/>
    <w:rsid w:val="002625EA"/>
    <w:rsid w:val="002637F6"/>
    <w:rsid w:val="00265474"/>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241F"/>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33DA4"/>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24F1"/>
    <w:rsid w:val="0054531B"/>
    <w:rsid w:val="00546C24"/>
    <w:rsid w:val="005476FF"/>
    <w:rsid w:val="005516F6"/>
    <w:rsid w:val="00552EA3"/>
    <w:rsid w:val="00571BA3"/>
    <w:rsid w:val="00576A41"/>
    <w:rsid w:val="005801DD"/>
    <w:rsid w:val="00583971"/>
    <w:rsid w:val="005858FC"/>
    <w:rsid w:val="00592A40"/>
    <w:rsid w:val="0059522F"/>
    <w:rsid w:val="005A5377"/>
    <w:rsid w:val="005B7817"/>
    <w:rsid w:val="005C23D7"/>
    <w:rsid w:val="005C40EB"/>
    <w:rsid w:val="005D3013"/>
    <w:rsid w:val="005D73FC"/>
    <w:rsid w:val="005E2B9C"/>
    <w:rsid w:val="005E3332"/>
    <w:rsid w:val="005E3D03"/>
    <w:rsid w:val="005F76B0"/>
    <w:rsid w:val="005F7745"/>
    <w:rsid w:val="00604429"/>
    <w:rsid w:val="00604990"/>
    <w:rsid w:val="006067B0"/>
    <w:rsid w:val="00606A8B"/>
    <w:rsid w:val="00611EBA"/>
    <w:rsid w:val="00614921"/>
    <w:rsid w:val="00623BEA"/>
    <w:rsid w:val="006250DF"/>
    <w:rsid w:val="00630BBE"/>
    <w:rsid w:val="00640C87"/>
    <w:rsid w:val="006454BB"/>
    <w:rsid w:val="0065028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E73A1"/>
    <w:rsid w:val="006F1A24"/>
    <w:rsid w:val="006F3399"/>
    <w:rsid w:val="007038A9"/>
    <w:rsid w:val="00704345"/>
    <w:rsid w:val="00722155"/>
    <w:rsid w:val="00731EA4"/>
    <w:rsid w:val="0073210F"/>
    <w:rsid w:val="00737C39"/>
    <w:rsid w:val="00737F19"/>
    <w:rsid w:val="007423A2"/>
    <w:rsid w:val="00744823"/>
    <w:rsid w:val="00767B8F"/>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75ADA"/>
    <w:rsid w:val="008806F9"/>
    <w:rsid w:val="008A57E3"/>
    <w:rsid w:val="008B5BF4"/>
    <w:rsid w:val="008C0CEE"/>
    <w:rsid w:val="008C1B18"/>
    <w:rsid w:val="008C2F88"/>
    <w:rsid w:val="008C6C3F"/>
    <w:rsid w:val="008D46EC"/>
    <w:rsid w:val="008E0E25"/>
    <w:rsid w:val="008E4F77"/>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4585"/>
    <w:rsid w:val="0097765A"/>
    <w:rsid w:val="00982484"/>
    <w:rsid w:val="00982FDA"/>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5D18"/>
    <w:rsid w:val="00A26A62"/>
    <w:rsid w:val="00A35A9B"/>
    <w:rsid w:val="00A4070E"/>
    <w:rsid w:val="00A40CA0"/>
    <w:rsid w:val="00A504A7"/>
    <w:rsid w:val="00A53677"/>
    <w:rsid w:val="00A53BF2"/>
    <w:rsid w:val="00A7160F"/>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4B5"/>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1E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397E"/>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003A"/>
    <w:rsid w:val="00DD73AE"/>
    <w:rsid w:val="00DE2D0B"/>
    <w:rsid w:val="00DE356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6041"/>
    <w:rsid w:val="00F84B0E"/>
    <w:rsid w:val="00FA0F2E"/>
    <w:rsid w:val="00FA6C80"/>
    <w:rsid w:val="00FB3F2A"/>
    <w:rsid w:val="00FB5838"/>
    <w:rsid w:val="00FC4EFC"/>
    <w:rsid w:val="00FD3122"/>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E7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541E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541E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541E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541E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541E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541E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541E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541E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541E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541E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541EC"/>
    <w:rPr>
      <w:noProof/>
    </w:rPr>
  </w:style>
  <w:style w:type="character" w:customStyle="1" w:styleId="sclocalcheck">
    <w:name w:val="sc_local_check"/>
    <w:uiPriority w:val="1"/>
    <w:qFormat/>
    <w:rsid w:val="00C541EC"/>
    <w:rPr>
      <w:noProof/>
    </w:rPr>
  </w:style>
  <w:style w:type="character" w:customStyle="1" w:styleId="sctempcheck">
    <w:name w:val="sc_temp_check"/>
    <w:uiPriority w:val="1"/>
    <w:qFormat/>
    <w:rsid w:val="00C541EC"/>
    <w:rPr>
      <w:noProof/>
    </w:rPr>
  </w:style>
  <w:style w:type="character" w:customStyle="1" w:styleId="Heading1Char">
    <w:name w:val="Heading 1 Char"/>
    <w:basedOn w:val="DefaultParagraphFont"/>
    <w:link w:val="Heading1"/>
    <w:uiPriority w:val="9"/>
    <w:rsid w:val="006E73A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sj\20230308.docx" TargetMode="External" Id="rId18" /><Relationship Type="http://schemas.openxmlformats.org/officeDocument/2006/relationships/hyperlink" Target="https://www.scstatehouse.gov//sess125_2023-2024/prever/3204_20221208.htm" TargetMode="External" Id="rId26"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308.docx" TargetMode="External" Id="rId17" /><Relationship Type="http://schemas.openxmlformats.org/officeDocument/2006/relationships/hyperlink" Target="https://www.scstatehouse.gov/billsearch.php?billnumbers=3204&amp;session=125&amp;summary=B" TargetMode="External" Id="rId25" /><Relationship Type="http://schemas.openxmlformats.org/officeDocument/2006/relationships/customXml" Target="../customXml/item2.xml" Id="rId2" /><Relationship Type="http://schemas.openxmlformats.org/officeDocument/2006/relationships/hyperlink" Target="file:///h:\hj\20230307.docx" TargetMode="External" Id="rId16" /><Relationship Type="http://schemas.openxmlformats.org/officeDocument/2006/relationships/hyperlink" Target="file:///h:\sj\20230504.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1.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30307.docx" TargetMode="External" Id="rId15" /><Relationship Type="http://schemas.openxmlformats.org/officeDocument/2006/relationships/hyperlink" Target="file:///h:\sj\20230510.docx" TargetMode="External" Id="rId23" /><Relationship Type="http://schemas.openxmlformats.org/officeDocument/2006/relationships/hyperlink" Target="https://www.scstatehouse.gov//sess125_2023-2024/prever/3204_20230504.htm" TargetMode="External" Id="rId28" /><Relationship Type="http://schemas.openxmlformats.org/officeDocument/2006/relationships/footnotes" Target="footnotes.xml" Id="rId10" /><Relationship Type="http://schemas.openxmlformats.org/officeDocument/2006/relationships/hyperlink" Target="file:///h:\sj\20230308.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01.docx" TargetMode="External" Id="rId14" /><Relationship Type="http://schemas.openxmlformats.org/officeDocument/2006/relationships/hyperlink" Target="file:///h:\sj\20230509.docx" TargetMode="External" Id="rId22" /><Relationship Type="http://schemas.openxmlformats.org/officeDocument/2006/relationships/hyperlink" Target="https://www.scstatehouse.gov//sess125_2023-2024/prever/3204_20230301.htm" TargetMode="External" Id="rId27" /><Relationship Type="http://schemas.openxmlformats.org/officeDocument/2006/relationships/footer" Target="footer2.xml" Id="rId30" /><Relationship Type="http://schemas.openxmlformats.org/officeDocument/2006/relationships/hyperlink" Target="https://www.scstatehouse.gov/billsearch.php?billnumbers=3204&amp;session=125&amp;summary=B" TargetMode="External" Id="R433929bb535e4cf3" /><Relationship Type="http://schemas.openxmlformats.org/officeDocument/2006/relationships/hyperlink" Target="https://www.scstatehouse.gov/sess125_2023-2024/prever/3204_20221208.docx" TargetMode="External" Id="R222d0bfac7c047a4" /><Relationship Type="http://schemas.openxmlformats.org/officeDocument/2006/relationships/hyperlink" Target="https://www.scstatehouse.gov/sess125_2023-2024/prever/3204_20230301.docx" TargetMode="External" Id="Rfd108a2a597746b4" /><Relationship Type="http://schemas.openxmlformats.org/officeDocument/2006/relationships/hyperlink" Target="https://www.scstatehouse.gov/sess125_2023-2024/prever/3204_20230504.docx" TargetMode="External" Id="R7ac17ce3359349d1" /><Relationship Type="http://schemas.openxmlformats.org/officeDocument/2006/relationships/hyperlink" Target="h:\hj\20230110.docx" TargetMode="External" Id="R8931516873de45da" /><Relationship Type="http://schemas.openxmlformats.org/officeDocument/2006/relationships/hyperlink" Target="h:\hj\20230110.docx" TargetMode="External" Id="R987c7c43a1e94c1b" /><Relationship Type="http://schemas.openxmlformats.org/officeDocument/2006/relationships/hyperlink" Target="h:\hj\20230301.docx" TargetMode="External" Id="R2fa38ba991b242d0" /><Relationship Type="http://schemas.openxmlformats.org/officeDocument/2006/relationships/hyperlink" Target="h:\hj\20230307.docx" TargetMode="External" Id="Rc5dfb133c01f4c68" /><Relationship Type="http://schemas.openxmlformats.org/officeDocument/2006/relationships/hyperlink" Target="h:\hj\20230307.docx" TargetMode="External" Id="R77167f1ef28243c2" /><Relationship Type="http://schemas.openxmlformats.org/officeDocument/2006/relationships/hyperlink" Target="h:\hj\20230308.docx" TargetMode="External" Id="R2a7c411417ee4374" /><Relationship Type="http://schemas.openxmlformats.org/officeDocument/2006/relationships/hyperlink" Target="h:\sj\20230308.docx" TargetMode="External" Id="R53d8402918c04aca" /><Relationship Type="http://schemas.openxmlformats.org/officeDocument/2006/relationships/hyperlink" Target="h:\sj\20230308.docx" TargetMode="External" Id="R696ee2be87ce4e08" /><Relationship Type="http://schemas.openxmlformats.org/officeDocument/2006/relationships/hyperlink" Target="h:\sj\20230504.docx" TargetMode="External" Id="Rf28ec1d3744e4f44" /><Relationship Type="http://schemas.openxmlformats.org/officeDocument/2006/relationships/hyperlink" Target="h:\sj\20230509.docx" TargetMode="External" Id="R0923439e816348a9" /><Relationship Type="http://schemas.openxmlformats.org/officeDocument/2006/relationships/hyperlink" Target="h:\sj\20230509.docx" TargetMode="External" Id="Rd57ea6e6d177433a" /><Relationship Type="http://schemas.openxmlformats.org/officeDocument/2006/relationships/hyperlink" Target="h:\sj\20230510.docx" TargetMode="External" Id="R56b3d9270bd0469a" /><Relationship Type="http://schemas.openxmlformats.org/officeDocument/2006/relationships/hyperlink" Target="h:\sj\20230511.docx" TargetMode="External" Id="R1d4e36537ad84ee2" /><Relationship Type="http://schemas.openxmlformats.org/officeDocument/2006/relationships/hyperlink" Target="https://www.scstatehouse.gov/billsearch.php?billnumbers=3204&amp;session=125&amp;summary=B" TargetMode="External" Id="R900d7cfef3a9441a" /><Relationship Type="http://schemas.openxmlformats.org/officeDocument/2006/relationships/hyperlink" Target="https://www.scstatehouse.gov/sess125_2023-2024/prever/3204_20221208.docx" TargetMode="External" Id="R8510acbbbcc348fa" /><Relationship Type="http://schemas.openxmlformats.org/officeDocument/2006/relationships/hyperlink" Target="https://www.scstatehouse.gov/sess125_2023-2024/prever/3204_20230301.docx" TargetMode="External" Id="R516ddc9aa2d04fba" /><Relationship Type="http://schemas.openxmlformats.org/officeDocument/2006/relationships/hyperlink" Target="https://www.scstatehouse.gov/sess125_2023-2024/prever/3204_20230504.docx" TargetMode="External" Id="R97d00072507f49fe" /><Relationship Type="http://schemas.openxmlformats.org/officeDocument/2006/relationships/hyperlink" Target="h:\hj\20230110.docx" TargetMode="External" Id="R73016057bcc648f5" /><Relationship Type="http://schemas.openxmlformats.org/officeDocument/2006/relationships/hyperlink" Target="h:\hj\20230110.docx" TargetMode="External" Id="Reb097203387f451a" /><Relationship Type="http://schemas.openxmlformats.org/officeDocument/2006/relationships/hyperlink" Target="h:\hj\20230301.docx" TargetMode="External" Id="Rcb12722b33444f88" /><Relationship Type="http://schemas.openxmlformats.org/officeDocument/2006/relationships/hyperlink" Target="h:\hj\20230307.docx" TargetMode="External" Id="Redba12afb4f04ff7" /><Relationship Type="http://schemas.openxmlformats.org/officeDocument/2006/relationships/hyperlink" Target="h:\hj\20230307.docx" TargetMode="External" Id="Rf7906384fced45c8" /><Relationship Type="http://schemas.openxmlformats.org/officeDocument/2006/relationships/hyperlink" Target="h:\hj\20230308.docx" TargetMode="External" Id="Rcb7b65b61e1b454c" /><Relationship Type="http://schemas.openxmlformats.org/officeDocument/2006/relationships/hyperlink" Target="h:\sj\20230308.docx" TargetMode="External" Id="R23800bcef00d4e44" /><Relationship Type="http://schemas.openxmlformats.org/officeDocument/2006/relationships/hyperlink" Target="h:\sj\20230308.docx" TargetMode="External" Id="R8d5aee8d23794239" /><Relationship Type="http://schemas.openxmlformats.org/officeDocument/2006/relationships/hyperlink" Target="h:\sj\20230504.docx" TargetMode="External" Id="R04eda441d1684d3d" /><Relationship Type="http://schemas.openxmlformats.org/officeDocument/2006/relationships/hyperlink" Target="h:\sj\20230509.docx" TargetMode="External" Id="R195d608a3c714b87" /><Relationship Type="http://schemas.openxmlformats.org/officeDocument/2006/relationships/hyperlink" Target="h:\sj\20230509.docx" TargetMode="External" Id="R1687cfd3a26c4ab9" /><Relationship Type="http://schemas.openxmlformats.org/officeDocument/2006/relationships/hyperlink" Target="h:\sj\20230510.docx" TargetMode="External" Id="Re2097c27329f417c" /><Relationship Type="http://schemas.openxmlformats.org/officeDocument/2006/relationships/hyperlink" Target="h:\sj\20230511.docx" TargetMode="External" Id="R023f7c1b47dd4e39" /><Relationship Type="http://schemas.openxmlformats.org/officeDocument/2006/relationships/hyperlink" Target="https://www.scstatehouse.gov/billsearch.php?billnumbers=3204&amp;session=125&amp;summary=B" TargetMode="External" Id="Re291d3ce01ce4d11" /><Relationship Type="http://schemas.openxmlformats.org/officeDocument/2006/relationships/hyperlink" Target="https://www.scstatehouse.gov/sess125_2023-2024/prever/3204_20221208.docx" TargetMode="External" Id="R4d5366c6765d4e34" /><Relationship Type="http://schemas.openxmlformats.org/officeDocument/2006/relationships/hyperlink" Target="https://www.scstatehouse.gov/sess125_2023-2024/prever/3204_20230301.docx" TargetMode="External" Id="Rda9cef73fdc94b13" /><Relationship Type="http://schemas.openxmlformats.org/officeDocument/2006/relationships/hyperlink" Target="https://www.scstatehouse.gov/sess125_2023-2024/prever/3204_20230504.docx" TargetMode="External" Id="Rcf98cea432a84b98" /><Relationship Type="http://schemas.openxmlformats.org/officeDocument/2006/relationships/hyperlink" Target="h:\hj\20230110.docx" TargetMode="External" Id="Rbd23dc31dd284fd9" /><Relationship Type="http://schemas.openxmlformats.org/officeDocument/2006/relationships/hyperlink" Target="h:\hj\20230110.docx" TargetMode="External" Id="R1ccd7fbeebb5494d" /><Relationship Type="http://schemas.openxmlformats.org/officeDocument/2006/relationships/hyperlink" Target="h:\hj\20230301.docx" TargetMode="External" Id="Rc4b232e2b7854dc9" /><Relationship Type="http://schemas.openxmlformats.org/officeDocument/2006/relationships/hyperlink" Target="h:\hj\20230307.docx" TargetMode="External" Id="Rb4b29802358b4759" /><Relationship Type="http://schemas.openxmlformats.org/officeDocument/2006/relationships/hyperlink" Target="h:\hj\20230307.docx" TargetMode="External" Id="R514d73100b8641b2" /><Relationship Type="http://schemas.openxmlformats.org/officeDocument/2006/relationships/hyperlink" Target="h:\hj\20230308.docx" TargetMode="External" Id="R9b9fd1c753534c4d" /><Relationship Type="http://schemas.openxmlformats.org/officeDocument/2006/relationships/hyperlink" Target="h:\sj\20230308.docx" TargetMode="External" Id="R9e72939a9a1b41f9" /><Relationship Type="http://schemas.openxmlformats.org/officeDocument/2006/relationships/hyperlink" Target="h:\sj\20230308.docx" TargetMode="External" Id="R05c03477c13f48f7" /><Relationship Type="http://schemas.openxmlformats.org/officeDocument/2006/relationships/hyperlink" Target="h:\sj\20230504.docx" TargetMode="External" Id="Rf1b94a95cd504815" /><Relationship Type="http://schemas.openxmlformats.org/officeDocument/2006/relationships/hyperlink" Target="h:\sj\20230509.docx" TargetMode="External" Id="R00e73d06ea5c461b" /><Relationship Type="http://schemas.openxmlformats.org/officeDocument/2006/relationships/hyperlink" Target="h:\sj\20230509.docx" TargetMode="External" Id="R87b0b52b49ca4b64" /><Relationship Type="http://schemas.openxmlformats.org/officeDocument/2006/relationships/hyperlink" Target="h:\sj\20230510.docx" TargetMode="External" Id="Rb1fdf27582274bf1" /><Relationship Type="http://schemas.openxmlformats.org/officeDocument/2006/relationships/hyperlink" Target="https://www.scstatehouse.gov/billsearch.php?billnumbers=3204&amp;session=125&amp;summary=B" TargetMode="External" Id="R6d7c43f3259a4090" /><Relationship Type="http://schemas.openxmlformats.org/officeDocument/2006/relationships/hyperlink" Target="https://www.scstatehouse.gov/sess125_2023-2024/prever/3204_20221208.docx" TargetMode="External" Id="Rf2f11b5dab2f4f7f" /><Relationship Type="http://schemas.openxmlformats.org/officeDocument/2006/relationships/hyperlink" Target="https://www.scstatehouse.gov/sess125_2023-2024/prever/3204_20230301.docx" TargetMode="External" Id="R280d5437f2774eb8" /><Relationship Type="http://schemas.openxmlformats.org/officeDocument/2006/relationships/hyperlink" Target="https://www.scstatehouse.gov/sess125_2023-2024/prever/3204_20230504.docx" TargetMode="External" Id="R43bb9010386e47e7" /><Relationship Type="http://schemas.openxmlformats.org/officeDocument/2006/relationships/hyperlink" Target="h:\hj\20230110.docx" TargetMode="External" Id="R1432b574c7d74997" /><Relationship Type="http://schemas.openxmlformats.org/officeDocument/2006/relationships/hyperlink" Target="h:\hj\20230110.docx" TargetMode="External" Id="Ra85899a137944438" /><Relationship Type="http://schemas.openxmlformats.org/officeDocument/2006/relationships/hyperlink" Target="h:\hj\20230301.docx" TargetMode="External" Id="Rb9926b4e0e6e48b3" /><Relationship Type="http://schemas.openxmlformats.org/officeDocument/2006/relationships/hyperlink" Target="h:\hj\20230307.docx" TargetMode="External" Id="R4af0510687f64017" /><Relationship Type="http://schemas.openxmlformats.org/officeDocument/2006/relationships/hyperlink" Target="h:\hj\20230307.docx" TargetMode="External" Id="Re29a6aff67b549c8" /><Relationship Type="http://schemas.openxmlformats.org/officeDocument/2006/relationships/hyperlink" Target="h:\hj\20230308.docx" TargetMode="External" Id="R6c993e34704d4aa1" /><Relationship Type="http://schemas.openxmlformats.org/officeDocument/2006/relationships/hyperlink" Target="h:\sj\20230308.docx" TargetMode="External" Id="R6d037b76f89d4cd7" /><Relationship Type="http://schemas.openxmlformats.org/officeDocument/2006/relationships/hyperlink" Target="h:\sj\20230308.docx" TargetMode="External" Id="R498b53e16eb6495a" /><Relationship Type="http://schemas.openxmlformats.org/officeDocument/2006/relationships/hyperlink" Target="h:\sj\20230504.docx" TargetMode="External" Id="R0afe405605894da8" /><Relationship Type="http://schemas.openxmlformats.org/officeDocument/2006/relationships/hyperlink" Target="h:\sj\20230509.docx" TargetMode="External" Id="Rbbc1be35d56240c6" /><Relationship Type="http://schemas.openxmlformats.org/officeDocument/2006/relationships/hyperlink" Target="h:\sj\20230509.docx" TargetMode="External" Id="Re3cba9c0dc20470c" /><Relationship Type="http://schemas.openxmlformats.org/officeDocument/2006/relationships/hyperlink" Target="h:\sj\20230510.docx" TargetMode="External" Id="R17829eaf15d74b59" /><Relationship Type="http://schemas.openxmlformats.org/officeDocument/2006/relationships/hyperlink" Target="https://www.scstatehouse.gov/billsearch.php?billnumbers=3204&amp;session=125&amp;summary=B" TargetMode="External" Id="R26a4654788a04d22" /><Relationship Type="http://schemas.openxmlformats.org/officeDocument/2006/relationships/hyperlink" Target="https://www.scstatehouse.gov/sess125_2023-2024/prever/3204_20221208.docx" TargetMode="External" Id="R11c690d88b0d4e65" /><Relationship Type="http://schemas.openxmlformats.org/officeDocument/2006/relationships/hyperlink" Target="https://www.scstatehouse.gov/sess125_2023-2024/prever/3204_20230301.docx" TargetMode="External" Id="R033041b11b2d4fc2" /><Relationship Type="http://schemas.openxmlformats.org/officeDocument/2006/relationships/hyperlink" Target="https://www.scstatehouse.gov/sess125_2023-2024/prever/3204_20230504.docx" TargetMode="External" Id="R45bd160e5a524f43" /><Relationship Type="http://schemas.openxmlformats.org/officeDocument/2006/relationships/hyperlink" Target="h:\hj\20230110.docx" TargetMode="External" Id="Rac9464c52ec3443f" /><Relationship Type="http://schemas.openxmlformats.org/officeDocument/2006/relationships/hyperlink" Target="h:\hj\20230110.docx" TargetMode="External" Id="R51edb87e3ddb4e87" /><Relationship Type="http://schemas.openxmlformats.org/officeDocument/2006/relationships/hyperlink" Target="h:\hj\20230301.docx" TargetMode="External" Id="R1e7a010c42cb4d59" /><Relationship Type="http://schemas.openxmlformats.org/officeDocument/2006/relationships/hyperlink" Target="h:\hj\20230307.docx" TargetMode="External" Id="Rccd07472e1dc47da" /><Relationship Type="http://schemas.openxmlformats.org/officeDocument/2006/relationships/hyperlink" Target="h:\hj\20230307.docx" TargetMode="External" Id="R64610c7435df4a03" /><Relationship Type="http://schemas.openxmlformats.org/officeDocument/2006/relationships/hyperlink" Target="h:\hj\20230308.docx" TargetMode="External" Id="R4695b9ec66aa4444" /><Relationship Type="http://schemas.openxmlformats.org/officeDocument/2006/relationships/hyperlink" Target="h:\sj\20230308.docx" TargetMode="External" Id="Rcc050ab4fb134b5a" /><Relationship Type="http://schemas.openxmlformats.org/officeDocument/2006/relationships/hyperlink" Target="h:\sj\20230308.docx" TargetMode="External" Id="R466f4a29996c4bcf" /><Relationship Type="http://schemas.openxmlformats.org/officeDocument/2006/relationships/hyperlink" Target="h:\sj\20230504.docx" TargetMode="External" Id="Rfa801b28504245a7" /><Relationship Type="http://schemas.openxmlformats.org/officeDocument/2006/relationships/hyperlink" Target="h:\sj\20230509.docx" TargetMode="External" Id="R52859c052e294f6e" /><Relationship Type="http://schemas.openxmlformats.org/officeDocument/2006/relationships/hyperlink" Target="h:\sj\20230509.docx" TargetMode="External" Id="Rd2d0fa7149ff4d4a" /><Relationship Type="http://schemas.openxmlformats.org/officeDocument/2006/relationships/hyperlink" Target="h:\sj\20230510.docx" TargetMode="External" Id="Ra52b38bcdd4648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89a5cd60-b2f8-445b-8cfb-13a4b936bbf6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73ba519f-a824-4f28-a201-f3ef3cabc6e4</T_BILL_REQUEST_REQUEST>
  <T_BILL_R_ORIGINALBILL>47c35d0f-40ab-4074-8c00-32decf81840c</T_BILL_R_ORIGINALBILL>
  <T_BILL_R_ORIGINALDRAFT>45e1bc2c-1360-44dc-b1a5-aa740a0227ed</T_BILL_R_ORIGINALDRAFT>
  <T_BILL_SPONSOR_SPONSOR>f301a7a0-c4f3-45cf-8f33-93e8739c1acb</T_BILL_SPONSOR_SPONSOR>
  <T_BILL_T_BILLNUMBER>3204</T_BILL_T_BILLNUMBER>
  <T_BILL_T_BILLTITLE>to amend the South Carolina Code of Laws by amending Section 40-55-420, relating to Psypact dispute resolution, so as to provide for the United States District Court of Georgia to resolve disputes.</T_BILL_T_BILLTITLE>
  <T_BILL_T_CHAMBER>house</T_BILL_T_CHAMBER>
  <T_BILL_T_LEGTYPE>bill_statewide</T_BILL_T_LEGTYPE>
  <T_BILL_T_SECTIONS>[{"SectionUUID":"7fe0f413-9903-4e1c-89d9-223c06703a66","SectionName":"code_section","SectionNumber":1,"SectionType":"code_section","CodeSections":[{"CodeSectionBookmarkName":"cs_T40C55N420_502039c35","IsConstitutionSection":false,"Identity":"40-55-420","IsNew":false,"SubSections":[{"Level":1,"Identity":"T40C55N420SB","SubSectionBookmarkName":"ss_T40C55N420SB_lv1_2e78e59cf","IsNewSubSection":false},{"Level":1,"Identity":"T40C55N420SD","SubSectionBookmarkName":"ss_T40C55N420SD_lv1_48c48256c","IsNewSubSection":false}],"TitleRelatedTo":"Psypact dispute resolution","TitleSoAsTo":"provide for the United States District Court of Georgia to resolve disputes","Deleted":false}],"TitleText":"","DisableControls":true,"Deleted":false,"SectionBookmarkName":"bs_num_1_527b3c485"},{"SectionUUID":"8f03ca95-8faa-4d43-a9c2-8afc498075bd","SectionName":"standard_eff_date_section","SectionNumber":2,"SectionType":"drafting_clause","CodeSections":[],"TitleText":"","DisableControls":false,"Deleted":false,"SectionBookmarkName":"bs_num_2_lastsection"}]</T_BILL_T_SECTIONS>
  <T_BILL_T_SUBJECT>Psypact</T_BILL_T_SUBJECT>
  <T_BILL_UR_DRAFTER>virginiaravenel@scstatehouse.gov</T_BILL_UR_DRAFTER>
  <T_BILL_UR_DRAFTINGASSISTANT>chrischarlton@scstatehouse.gov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3261</Characters>
  <Application>Microsoft Office Word</Application>
  <DocSecurity>0</DocSecurity>
  <Lines>74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3204: Psypact - South Carolina Legislature Online</dc:title>
  <dc:subject/>
  <dc:creator>Sean Ryan</dc:creator>
  <cp:keywords/>
  <dc:description/>
  <cp:lastModifiedBy>Danny Crook</cp:lastModifiedBy>
  <cp:revision>2</cp:revision>
  <cp:lastPrinted>2023-05-10T17:27:00Z</cp:lastPrinted>
  <dcterms:created xsi:type="dcterms:W3CDTF">2023-06-14T17:42:00Z</dcterms:created>
  <dcterms:modified xsi:type="dcterms:W3CDTF">2023-06-14T17:42:00Z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