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 Newton</w:t>
      </w:r>
    </w:p>
    <w:p>
      <w:pPr>
        <w:widowControl w:val="false"/>
        <w:spacing w:after="0"/>
        <w:jc w:val="left"/>
      </w:pPr>
      <w:r>
        <w:rPr>
          <w:rFonts w:ascii="Times New Roman"/>
          <w:sz w:val="22"/>
        </w:rPr>
        <w:t xml:space="preserve">Document Path: LC-0021VR23.docx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Youth Mentor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a45cc5ee812f4332">
        <w:r w:rsidRPr="00770434">
          <w:rPr>
            <w:rStyle w:val="Hyperlink"/>
          </w:rPr>
          <w:t>House Journal</w:t>
        </w:r>
        <w:r w:rsidRPr="00770434">
          <w:rPr>
            <w:rStyle w:val="Hyperlink"/>
          </w:rPr>
          <w:noBreakHyphen/>
          <w:t>page 97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aed978a186c047b3">
        <w:r w:rsidRPr="00770434">
          <w:rPr>
            <w:rStyle w:val="Hyperlink"/>
          </w:rPr>
          <w:t>House Journal</w:t>
        </w:r>
        <w:r w:rsidRPr="00770434">
          <w:rPr>
            <w:rStyle w:val="Hyperlink"/>
          </w:rPr>
          <w:noBreakHyphen/>
          <w:t>page 97</w:t>
        </w:r>
      </w:hyperlink>
      <w:r>
        <w:t>)</w:t>
      </w:r>
    </w:p>
    <w:p>
      <w:pPr>
        <w:widowControl w:val="false"/>
        <w:spacing w:after="0"/>
        <w:jc w:val="left"/>
      </w:pPr>
    </w:p>
    <w:p>
      <w:pPr>
        <w:widowControl w:val="false"/>
        <w:spacing w:after="0"/>
        <w:jc w:val="left"/>
      </w:pPr>
      <w:r>
        <w:rPr>
          <w:rFonts w:ascii="Times New Roman"/>
          <w:sz w:val="22"/>
        </w:rPr>
        <w:t xml:space="preserve">View the latest </w:t>
      </w:r>
      <w:hyperlink r:id="R586507aef2814ba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d70265020554d2c">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F0F5C" w:rsidRDefault="00432135" w14:paraId="47642A99" w14:textId="1C250110">
      <w:pPr>
        <w:pStyle w:val="scemptylineheader"/>
      </w:pPr>
    </w:p>
    <w:p w:rsidRPr="00BB0725" w:rsidR="00A73EFA" w:rsidP="009F0F5C" w:rsidRDefault="00A73EFA" w14:paraId="7B72410E" w14:textId="52A69636">
      <w:pPr>
        <w:pStyle w:val="scemptylineheader"/>
      </w:pPr>
    </w:p>
    <w:p w:rsidRPr="00BB0725" w:rsidR="00A73EFA" w:rsidP="009F0F5C" w:rsidRDefault="00A73EFA" w14:paraId="6AD935C9" w14:textId="5BDD6677">
      <w:pPr>
        <w:pStyle w:val="scemptylineheader"/>
      </w:pPr>
    </w:p>
    <w:p w:rsidRPr="00DF3B44" w:rsidR="00A73EFA" w:rsidP="009F0F5C" w:rsidRDefault="00A73EFA" w14:paraId="51A98227" w14:textId="57B0BCB2">
      <w:pPr>
        <w:pStyle w:val="scemptylineheader"/>
      </w:pPr>
    </w:p>
    <w:p w:rsidRPr="00DF3B44" w:rsidR="00A73EFA" w:rsidP="009F0F5C" w:rsidRDefault="00A73EFA" w14:paraId="3858851A" w14:textId="3243CDDC">
      <w:pPr>
        <w:pStyle w:val="scemptylineheader"/>
      </w:pPr>
    </w:p>
    <w:p w:rsidRPr="00DF3B44" w:rsidR="00A73EFA" w:rsidP="009F0F5C" w:rsidRDefault="00A73EFA" w14:paraId="4E3DDE20" w14:textId="6E3D388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00C98" w14:paraId="40FEFADA" w14:textId="6EA30830">
          <w:pPr>
            <w:pStyle w:val="scbilltitle"/>
            <w:tabs>
              <w:tab w:val="left" w:pos="2104"/>
            </w:tabs>
          </w:pPr>
          <w:r>
            <w:t>to amend the South Carolina Code of Laws by repealing section 63</w:t>
          </w:r>
          <w:r w:rsidR="009F0F5C">
            <w:t>‑</w:t>
          </w:r>
          <w:r>
            <w:t>19</w:t>
          </w:r>
          <w:r w:rsidR="009F0F5C">
            <w:t>‑</w:t>
          </w:r>
          <w:r>
            <w:t>1430 relating to the youth mentor program established by the office of attorney general; and by amending Section 63</w:t>
          </w:r>
          <w:r w:rsidR="009F0F5C">
            <w:t>‑</w:t>
          </w:r>
          <w:r>
            <w:t>19</w:t>
          </w:r>
          <w:r w:rsidR="009F0F5C">
            <w:t>‑</w:t>
          </w:r>
          <w:r>
            <w:t>1410, relating to Adjudication of juveniles, so as to make conforming changes.</w:t>
          </w:r>
        </w:p>
      </w:sdtContent>
    </w:sdt>
    <w:bookmarkStart w:name="at_bc63a5b6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adfd2f7f" w:id="1"/>
      <w:r w:rsidRPr="0094541D">
        <w:t>B</w:t>
      </w:r>
      <w:bookmarkEnd w:id="1"/>
      <w:r w:rsidRPr="0094541D">
        <w:t>e it enacted by the General Assembly of the State of South Carolina:</w:t>
      </w:r>
    </w:p>
    <w:p w:rsidR="00074055" w:rsidP="00D122DF" w:rsidRDefault="00074055" w14:paraId="1076D496" w14:textId="77777777">
      <w:pPr>
        <w:pStyle w:val="scemptyline"/>
      </w:pPr>
    </w:p>
    <w:p w:rsidR="00074055" w:rsidP="00D21F7D" w:rsidRDefault="0056447F" w14:paraId="021638AD" w14:textId="481E70D2">
      <w:pPr>
        <w:pStyle w:val="scnoncodifiedsection"/>
      </w:pPr>
      <w:bookmarkStart w:name="bs_num_1_cf9a3feda" w:id="2"/>
      <w:r>
        <w:t>S</w:t>
      </w:r>
      <w:bookmarkEnd w:id="2"/>
      <w:r>
        <w:t>ECTION 1.</w:t>
      </w:r>
      <w:r w:rsidR="00074055">
        <w:tab/>
      </w:r>
      <w:r w:rsidR="00D21F7D">
        <w:t xml:space="preserve"> </w:t>
      </w:r>
      <w:r>
        <w:t>Section 63</w:t>
      </w:r>
      <w:r w:rsidR="009F0F5C">
        <w:t>‑</w:t>
      </w:r>
      <w:r>
        <w:t>19</w:t>
      </w:r>
      <w:r w:rsidR="009F0F5C">
        <w:t>‑</w:t>
      </w:r>
      <w:r>
        <w:t>1430 of the S.C. Code is repealed.</w:t>
      </w:r>
    </w:p>
    <w:p w:rsidR="0056447F" w:rsidP="00D122DF" w:rsidRDefault="0056447F" w14:paraId="5C38B934" w14:textId="77777777">
      <w:pPr>
        <w:pStyle w:val="scemptyline"/>
      </w:pPr>
    </w:p>
    <w:p w:rsidR="0056447F" w:rsidP="00D122DF" w:rsidRDefault="0056447F" w14:paraId="63D54712" w14:textId="4D306EC2">
      <w:pPr>
        <w:pStyle w:val="scdirectionallanguage"/>
      </w:pPr>
      <w:bookmarkStart w:name="bs_num_2_c166ea488" w:id="3"/>
      <w:r>
        <w:t>S</w:t>
      </w:r>
      <w:bookmarkEnd w:id="3"/>
      <w:r>
        <w:t>ECTION 2.</w:t>
      </w:r>
      <w:r>
        <w:tab/>
      </w:r>
      <w:bookmarkStart w:name="dl_97a361e8b" w:id="4"/>
      <w:r>
        <w:t>S</w:t>
      </w:r>
      <w:bookmarkEnd w:id="4"/>
      <w:r>
        <w:t>ection 63</w:t>
      </w:r>
      <w:r w:rsidR="009F0F5C">
        <w:t>‑</w:t>
      </w:r>
      <w:r>
        <w:t>19</w:t>
      </w:r>
      <w:r w:rsidR="009F0F5C">
        <w:t>‑</w:t>
      </w:r>
      <w:r>
        <w:t>1410(A)</w:t>
      </w:r>
      <w:r w:rsidR="009346E9">
        <w:t>(3) and (4)</w:t>
      </w:r>
      <w:r>
        <w:t xml:space="preserve"> of the S.C. Code is amended to read:</w:t>
      </w:r>
    </w:p>
    <w:p w:rsidR="0056447F" w:rsidP="00D122DF" w:rsidRDefault="0056447F" w14:paraId="144E3D87" w14:textId="77777777">
      <w:pPr>
        <w:pStyle w:val="scemptyline"/>
      </w:pPr>
    </w:p>
    <w:p w:rsidR="0056447F" w:rsidP="0056447F" w:rsidRDefault="0056447F" w14:paraId="7214D07F" w14:textId="7C8B2486">
      <w:pPr>
        <w:pStyle w:val="sccodifiedsection"/>
      </w:pPr>
      <w:bookmarkStart w:name="cs_T63C19N1410_16781f8d9" w:id="5"/>
      <w:r>
        <w:tab/>
      </w:r>
      <w:bookmarkEnd w:id="5"/>
      <w:r w:rsidR="009346E9">
        <w:tab/>
      </w:r>
      <w:bookmarkStart w:name="ss_T63C19N1410S3_lv1_ac02a21fa" w:id="6"/>
      <w:r>
        <w:t>(</w:t>
      </w:r>
      <w:bookmarkEnd w:id="6"/>
      <w:r>
        <w:t>3) place the child on probation or under supervision in the child's own home or in the custody of a suitable person elsewhere, upon conditions as the court may determine. A child placed on probation by the court remains under the authority of the court only until the expiration of the specified term of the child's probation. This specified term of probation may expire before but not after the twentieth birthday of the child. Probation means casework services during a continuance of the case. Probation must not be ordered or administered as punishment but as a measure for the protection, guidance, and well</w:t>
      </w:r>
      <w:r w:rsidR="009F0F5C">
        <w:t>‑</w:t>
      </w:r>
      <w:r>
        <w:t xml:space="preserve">being of the child and the child's family. Probation methods must be directed to the discovery and correction of the basic causes of maladjustment and to the development of the child's personality and character, with the aid of the social resources of the community. As a condition of probation, the court may order the child to participate in a community mentor program </w:t>
      </w:r>
      <w:r>
        <w:rPr>
          <w:rStyle w:val="scstrike"/>
        </w:rPr>
        <w:t>as provided for in Section 63</w:t>
      </w:r>
      <w:r w:rsidR="009F0F5C">
        <w:rPr>
          <w:rStyle w:val="scstrike"/>
        </w:rPr>
        <w:t>‑</w:t>
      </w:r>
      <w:r>
        <w:rPr>
          <w:rStyle w:val="scstrike"/>
        </w:rPr>
        <w:t>19</w:t>
      </w:r>
      <w:r w:rsidR="009F0F5C">
        <w:rPr>
          <w:rStyle w:val="scstrike"/>
        </w:rPr>
        <w:t>‑</w:t>
      </w:r>
      <w:r>
        <w:rPr>
          <w:rStyle w:val="scstrike"/>
        </w:rPr>
        <w:t>1430</w:t>
      </w:r>
      <w:r>
        <w:t>. The court may impose monetary restitution or participation in supervised work or community service, or both, as a condition of probation. The Department of Juvenile Justice, in coordination with local community agencies, shall develop and encourage employment of a constructive nature designed to make reparation and to promote the rehabilitation of the child. When considering the appropriate amount of monetary restitution to be ordered, the court shall establish the monetary loss suffered by the victim and then weigh and consider this amount against the number of individuals involved in causing the monetary loss, the child's particular role in causing this loss, and the child's ability to pay the amount over a reasonable period of time. The Department of Juvenile Justice shall develop a system for the transferring of court</w:t>
      </w:r>
      <w:r w:rsidR="009F0F5C">
        <w:t>‑</w:t>
      </w:r>
      <w:r>
        <w:t xml:space="preserve">ordered restitution from the child to the </w:t>
      </w:r>
      <w:r>
        <w:lastRenderedPageBreak/>
        <w:t>victim or owner of property injured, destroyed, or stolen. As a condition of probation the court may impose upon the child a fine not exceeding two hundred dollars when the offense is one in which a magistrate, municipal, or circuit court judge has the authority to impose a fine. A fine may be imposed when commitment is suspended but not in addition to commitment;</w:t>
      </w:r>
    </w:p>
    <w:p w:rsidR="007E06BB" w:rsidP="009346E9" w:rsidRDefault="0056447F" w14:paraId="3D8F1FED" w14:textId="35D8B6F6">
      <w:pPr>
        <w:pStyle w:val="sccodifiedsection"/>
      </w:pPr>
      <w:r>
        <w:tab/>
      </w:r>
      <w:r>
        <w:tab/>
      </w:r>
      <w:bookmarkStart w:name="ss_T63C19N1410S4_lv1_4336a05a5" w:id="7"/>
      <w:r>
        <w:t>(</w:t>
      </w:r>
      <w:bookmarkEnd w:id="7"/>
      <w:r>
        <w:t xml:space="preserve">4) order the child to participate in a community mentor </w:t>
      </w:r>
      <w:r w:rsidR="00102C54">
        <w:t xml:space="preserve">program </w:t>
      </w:r>
      <w:r>
        <w:rPr>
          <w:rStyle w:val="scstrike"/>
        </w:rPr>
        <w:t>as provided in Section 63</w:t>
      </w:r>
      <w:r w:rsidR="009F0F5C">
        <w:rPr>
          <w:rStyle w:val="scstrike"/>
        </w:rPr>
        <w:t>‑</w:t>
      </w:r>
      <w:r>
        <w:rPr>
          <w:rStyle w:val="scstrike"/>
        </w:rPr>
        <w:t>19</w:t>
      </w:r>
      <w:r w:rsidR="009F0F5C">
        <w:rPr>
          <w:rStyle w:val="scstrike"/>
        </w:rPr>
        <w:t>‑</w:t>
      </w:r>
      <w:r>
        <w:rPr>
          <w:rStyle w:val="scstrike"/>
        </w:rPr>
        <w:t>1430</w:t>
      </w:r>
      <w:r>
        <w:t>;</w:t>
      </w:r>
    </w:p>
    <w:p w:rsidRPr="00DF3B44" w:rsidR="009346E9" w:rsidP="00D122DF" w:rsidRDefault="009346E9" w14:paraId="2E43A408" w14:textId="77777777">
      <w:pPr>
        <w:pStyle w:val="scemptyline"/>
      </w:pPr>
    </w:p>
    <w:p w:rsidRPr="00DF3B44" w:rsidR="007A10F1" w:rsidP="007A10F1" w:rsidRDefault="0056447F" w14:paraId="0E9393B4" w14:textId="5EE5AD97">
      <w:pPr>
        <w:pStyle w:val="scnoncodifiedsection"/>
      </w:pPr>
      <w:bookmarkStart w:name="bs_num_3_lastsection" w:id="8"/>
      <w:bookmarkStart w:name="eff_date_section" w:id="9"/>
      <w:bookmarkStart w:name="_Hlk77157096" w:id="10"/>
      <w:r>
        <w:t>S</w:t>
      </w:r>
      <w:bookmarkEnd w:id="8"/>
      <w:r>
        <w:t>ECTION 3.</w:t>
      </w:r>
      <w:r w:rsidRPr="00DF3B44" w:rsidR="005D3013">
        <w:tab/>
      </w:r>
      <w:r w:rsidRPr="00DF3B44" w:rsidR="007A10F1">
        <w:t>This act takes effect upon approval by the Governor.</w:t>
      </w:r>
      <w:bookmarkEnd w:id="9"/>
    </w:p>
    <w:bookmarkEnd w:id="1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1631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C8A6CE3" w:rsidR="00685035" w:rsidRPr="007B4AF7" w:rsidRDefault="0071631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74055">
              <w:rPr>
                <w:noProof/>
              </w:rPr>
              <w:t>LC-0021VR23.docx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C98"/>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055"/>
    <w:rsid w:val="00074A4F"/>
    <w:rsid w:val="00091D21"/>
    <w:rsid w:val="000A3C25"/>
    <w:rsid w:val="000B4C02"/>
    <w:rsid w:val="000B5B4A"/>
    <w:rsid w:val="000B7FE1"/>
    <w:rsid w:val="000C3E88"/>
    <w:rsid w:val="000C46B9"/>
    <w:rsid w:val="000C58E4"/>
    <w:rsid w:val="000C6F9A"/>
    <w:rsid w:val="000D2F44"/>
    <w:rsid w:val="000D33E4"/>
    <w:rsid w:val="000E578A"/>
    <w:rsid w:val="000F2250"/>
    <w:rsid w:val="00102C54"/>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47F"/>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62D3"/>
    <w:rsid w:val="005F76B0"/>
    <w:rsid w:val="00604429"/>
    <w:rsid w:val="006067B0"/>
    <w:rsid w:val="00606A8B"/>
    <w:rsid w:val="00611EBA"/>
    <w:rsid w:val="006213A8"/>
    <w:rsid w:val="00623BEA"/>
    <w:rsid w:val="00624427"/>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70FF"/>
    <w:rsid w:val="00711AA9"/>
    <w:rsid w:val="00716315"/>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A665D"/>
    <w:rsid w:val="008B5BF4"/>
    <w:rsid w:val="008C0CEE"/>
    <w:rsid w:val="008C1B18"/>
    <w:rsid w:val="008D46EC"/>
    <w:rsid w:val="008E0E25"/>
    <w:rsid w:val="008E61A1"/>
    <w:rsid w:val="00917EA3"/>
    <w:rsid w:val="00917EE0"/>
    <w:rsid w:val="00921C89"/>
    <w:rsid w:val="00926966"/>
    <w:rsid w:val="00926D03"/>
    <w:rsid w:val="00934036"/>
    <w:rsid w:val="009346E9"/>
    <w:rsid w:val="00934889"/>
    <w:rsid w:val="0094541D"/>
    <w:rsid w:val="009473EA"/>
    <w:rsid w:val="00954E7E"/>
    <w:rsid w:val="009554D9"/>
    <w:rsid w:val="009572F9"/>
    <w:rsid w:val="00960D0F"/>
    <w:rsid w:val="0098366F"/>
    <w:rsid w:val="00983A03"/>
    <w:rsid w:val="00986063"/>
    <w:rsid w:val="00991F67"/>
    <w:rsid w:val="00992876"/>
    <w:rsid w:val="00996B69"/>
    <w:rsid w:val="009A0DCE"/>
    <w:rsid w:val="009A22CD"/>
    <w:rsid w:val="009A3E4B"/>
    <w:rsid w:val="009A7AE7"/>
    <w:rsid w:val="009B35FD"/>
    <w:rsid w:val="009B6815"/>
    <w:rsid w:val="009C025D"/>
    <w:rsid w:val="009D2967"/>
    <w:rsid w:val="009D3C2B"/>
    <w:rsid w:val="009E4191"/>
    <w:rsid w:val="009F0F5C"/>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C46D8"/>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1D92"/>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22DF"/>
    <w:rsid w:val="00D14995"/>
    <w:rsid w:val="00D21F7D"/>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DF438E"/>
    <w:rsid w:val="00E073CD"/>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6447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19&amp;session=125&amp;summary=B" TargetMode="External" Id="R586507aef2814bac" /><Relationship Type="http://schemas.openxmlformats.org/officeDocument/2006/relationships/hyperlink" Target="https://www.scstatehouse.gov/sess125_2023-2024/prever/3219_20221208.docx" TargetMode="External" Id="R8d70265020554d2c" /><Relationship Type="http://schemas.openxmlformats.org/officeDocument/2006/relationships/hyperlink" Target="h:\hj\20230110.docx" TargetMode="External" Id="Ra45cc5ee812f4332" /><Relationship Type="http://schemas.openxmlformats.org/officeDocument/2006/relationships/hyperlink" Target="h:\hj\20230110.docx" TargetMode="External" Id="Raed978a186c047b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790fc702-a0f2-4400-8e50-dbd93686525c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095bf9b2-f227-4495-965d-3512343c4671</T_BILL_REQUEST_REQUEST>
  <T_BILL_R_ORIGINALDRAFT>b699d3fb-b05d-4816-a7d7-0cf6f63e993e</T_BILL_R_ORIGINALDRAFT>
  <T_BILL_SPONSOR_SPONSOR>8d6c85da-fdef-4204-89e9-6d87129a0303</T_BILL_SPONSOR_SPONSOR>
  <T_BILL_T_ACTNUMBER>None</T_BILL_T_ACTNUMBER>
  <T_BILL_T_BILLNAME>[3219]</T_BILL_T_BILLNAME>
  <T_BILL_T_BILLNUMBER>3219</T_BILL_T_BILLNUMBER>
  <T_BILL_T_BILLTITLE>to amend the South Carolina Code of Laws by repealing section 63‑19‑1430 relating to the youth mentor program established by the office of attorney general; and by amending Section 63‑19‑1410, relating to Adjudication of juveniles, so as to make conforming changes.</T_BILL_T_BILLTITLE>
  <T_BILL_T_CHAMBER>house</T_BILL_T_CHAMBER>
  <T_BILL_T_FILENAME> </T_BILL_T_FILENAME>
  <T_BILL_T_LEGTYPE>bill_statewide</T_BILL_T_LEGTYPE>
  <T_BILL_T_RATNUMBER>None</T_BILL_T_RATNUMBER>
  <T_BILL_T_SECTIONS>[{"SectionUUID":"f7a48c21-e453-44c7-8708-d918d97f204d","SectionName":"New Blank SECTION","SectionNumber":1,"SectionType":"new","CodeSections":[],"TitleText":"by repealing section 63-19-1430 relating to the youth mentor program established by the office of attorney general","DisableControls":false,"Deleted":false,"SectionBookmarkName":"bs_num_1_cf9a3feda"},{"SectionUUID":"4859497a-c170-4abf-8923-d5082354e5ea","SectionName":"code_section","SectionNumber":2,"SectionType":"code_section","CodeSections":[{"CodeSectionBookmarkName":"cs_T63C19N1410_16781f8d9","IsConstitutionSection":false,"Identity":"63-19-1410","IsNew":false,"SubSections":[{"Level":1,"Identity":"T63C19N1410S3","SubSectionBookmarkName":"ss_T63C19N1410S3_lv1_ac02a21fa","IsNewSubSection":false},{"Level":1,"Identity":"T63C19N1410S4","SubSectionBookmarkName":"ss_T63C19N1410S4_lv1_4336a05a5","IsNewSubSection":false}],"TitleRelatedTo":"Adjudication of juveniles","TitleSoAsTo":"make conforming changes","Deleted":false}],"TitleText":"","DisableControls":false,"Deleted":false,"SectionBookmarkName":"bs_num_2_c166ea488"},{"SectionUUID":"8f03ca95-8faa-4d43-a9c2-8afc498075bd","SectionName":"standard_eff_date_section","SectionNumber":3,"SectionType":"drafting_clause","CodeSections":[],"TitleText":"","DisableControls":false,"Deleted":false,"SectionBookmarkName":"bs_num_3_lastsection"}]</T_BILL_T_SECTIONS>
  <T_BILL_T_SECTIONSHISTORY>[{"Id":9,"SectionsList":[{"SectionUUID":"f7a48c21-e453-44c7-8708-d918d97f204d","SectionName":"New Blank SECTION","SectionNumber":1,"SectionType":"new","CodeSections":[],"TitleText":"by repealing section 63-19-1430 relating to the youth mentor program established by the office of the attorney general","DisableControls":false,"Deleted":false,"SectionBookmarkName":"bs_num_1_cf9a3feda"},{"SectionUUID":"4859497a-c170-4abf-8923-d5082354e5ea","SectionName":"code_section","SectionNumber":2,"SectionType":"code_section","CodeSections":[{"CodeSectionBookmarkName":"cs_T63C19N1410_16781f8d9","IsConstitutionSection":false,"Identity":"63-19-1410","IsNew":false,"SubSections":[{"Level":1,"Identity":"T63C19N1410S3","SubSectionBookmarkName":"ss_T63C19N1410S3_lv1_ac02a21fa","IsNewSubSection":false},{"Level":1,"Identity":"T63C19N1410S4","SubSectionBookmarkName":"ss_T63C19N1410S4_lv1_4336a05a5","IsNewSubSection":false}],"TitleRelatedTo":"Adjudication of juveniles","TitleSoAsTo":"make conforming changes","Deleted":false}],"TitleText":"","DisableControls":false,"Deleted":false,"SectionBookmarkName":"bs_num_2_c166ea488"},{"SectionUUID":"8f03ca95-8faa-4d43-a9c2-8afc498075bd","SectionName":"standard_eff_date_section","SectionNumber":3,"SectionType":"drafting_clause","CodeSections":[],"TitleText":"","DisableControls":false,"Deleted":false,"SectionBookmarkName":"bs_num_3_lastsection"}],"Timestamp":"2022-10-21T08:35:32.7983053-04:00","Username":null},{"Id":8,"SectionsList":[{"SectionUUID":"8f03ca95-8faa-4d43-a9c2-8afc498075bd","SectionName":"standard_eff_date_section","SectionNumber":3,"SectionType":"drafting_clause","CodeSections":[],"TitleText":"","DisableControls":false,"Deleted":false,"SectionBookmarkName":"bs_num_3_lastsection"},{"SectionUUID":"f7a48c21-e453-44c7-8708-d918d97f204d","SectionName":"New Blank SECTION","SectionNumber":1,"SectionType":"new","CodeSections":[],"TitleText":"by repealing section 63-19-1430, relating to the youth mentor program established by the attorney general's office","DisableControls":false,"Deleted":false,"SectionBookmarkName":"bs_num_1_cf9a3feda"},{"SectionUUID":"4859497a-c170-4abf-8923-d5082354e5ea","SectionName":"code_section","SectionNumber":2,"SectionType":"code_section","CodeSections":[{"CodeSectionBookmarkName":"cs_T63C19N1410_16781f8d9","IsConstitutionSection":false,"Identity":"63-19-1410","IsNew":false,"SubSections":[{"Level":1,"Identity":"T63C19N1410S3","SubSectionBookmarkName":"ss_T63C19N1410S3_lv1_ac02a21fa","IsNewSubSection":false},{"Level":1,"Identity":"T63C19N1410S4","SubSectionBookmarkName":"ss_T63C19N1410S4_lv1_4336a05a5","IsNewSubSection":false}],"TitleRelatedTo":"Adjudication of juveniles","TitleSoAsTo":"make conforming changes","Deleted":false}],"TitleText":"","DisableControls":false,"Deleted":false,"SectionBookmarkName":"bs_num_2_c166ea488"}],"Timestamp":"2022-10-19T17:03:51.4971677-04:00","Username":null},{"Id":7,"SectionsList":[{"SectionUUID":"8f03ca95-8faa-4d43-a9c2-8afc498075bd","SectionName":"standard_eff_date_section","SectionNumber":3,"SectionType":"drafting_clause","CodeSections":[],"TitleText":"","DisableControls":false,"Deleted":false,"SectionBookmarkName":"bs_num_3_lastsection"},{"SectionUUID":"f7a48c21-e453-44c7-8708-d918d97f204d","SectionName":"New Blank SECTION","SectionNumber":1,"SectionType":"new","CodeSections":[],"TitleText":"by repealing section 63-19-1430, relating to the youth mentor program established by the attorney general's office","DisableControls":false,"Deleted":false,"SectionBookmarkName":"bs_num_1_cf9a3feda"},{"SectionUUID":"4859497a-c170-4abf-8923-d5082354e5ea","SectionName":"code_section","SectionNumber":2,"SectionType":"code_section","CodeSections":[{"CodeSectionBookmarkName":"cs_T63C19N1410_16781f8d9","IsConstitutionSection":false,"Identity":"63-19-1410","IsNew":false,"SubSections":[],"TitleRelatedTo":"Adjudication of juveniles","TitleSoAsTo":"make conforming changes","Deleted":false}],"TitleText":"","DisableControls":false,"Deleted":false,"SectionBookmarkName":"bs_num_2_c166ea488"}],"Timestamp":"2022-10-19T17:02:38.6419046-04:00","Username":null},{"Id":6,"SectionsList":[{"SectionUUID":"8f03ca95-8faa-4d43-a9c2-8afc498075bd","SectionName":"standard_eff_date_section","SectionNumber":3,"SectionType":"drafting_clause","CodeSections":[],"TitleText":"","DisableControls":false,"Deleted":false,"SectionBookmarkName":"bs_num_3_lastsection"},{"SectionUUID":"f7a48c21-e453-44c7-8708-d918d97f204d","SectionName":"New Blank SECTION","SectionNumber":1,"SectionType":"new","CodeSections":[],"TitleText":"by repealing section 63-19-1430, relating to the youth mentor program established by the attorney general's office","DisableControls":false,"Deleted":false,"SectionBookmarkName":"bs_num_1_cf9a3feda"},{"SectionUUID":"4859497a-c170-4abf-8923-d5082354e5ea","SectionName":"code_section","SectionNumber":2,"SectionType":"code_section","CodeSections":[{"CodeSectionBookmarkName":"cs_T63C19N1410_16781f8d9","IsConstitutionSection":false,"Identity":"63-19-1410","IsNew":false,"SubSections":[],"TitleRelatedTo":"Adjudication of juveniles","TitleSoAsTo":"make conforming changes","Deleted":false}],"TitleText":"","DisableControls":false,"Deleted":false,"SectionBookmarkName":"bs_num_2_c166ea488"}],"Timestamp":"2022-10-19T17:02:33.0751828-04:00","Username":null},{"Id":5,"SectionsList":[{"SectionUUID":"8f03ca95-8faa-4d43-a9c2-8afc498075bd","SectionName":"standard_eff_date_section","SectionNumber":3,"SectionType":"drafting_clause","CodeSections":[],"TitleText":"","DisableControls":false,"Deleted":false,"SectionBookmarkName":"bs_num_3_lastsection"},{"SectionUUID":"f7a48c21-e453-44c7-8708-d918d97f204d","SectionName":"New Blank SECTION","SectionNumber":1,"SectionType":"new","CodeSections":[],"TitleText":"by repealing section 63-19-1430, relating to the youth mentor program","DisableControls":false,"Deleted":false,"SectionBookmarkName":"bs_num_1_cf9a3feda"},{"SectionUUID":"4859497a-c170-4abf-8923-d5082354e5ea","SectionName":"code_section","SectionNumber":2,"SectionType":"code_section","CodeSections":[{"CodeSectionBookmarkName":"cs_T63C19N1410_16781f8d9","IsConstitutionSection":false,"Identity":"63-19-1410","IsNew":false,"SubSections":[],"TitleRelatedTo":"Adjudication of juveniles","TitleSoAsTo":"make conforming changes","Deleted":false}],"TitleText":"","DisableControls":false,"Deleted":false,"SectionBookmarkName":"bs_num_2_c166ea488"}],"Timestamp":"2022-10-19T17:01:16.5622022-04:00","Username":null},{"Id":4,"SectionsList":[{"SectionUUID":"8f03ca95-8faa-4d43-a9c2-8afc498075bd","SectionName":"standard_eff_date_section","SectionNumber":3,"SectionType":"drafting_clause","CodeSections":[],"TitleText":"","DisableControls":false,"Deleted":false,"SectionBookmarkName":"bs_num_3_lastsection"},{"SectionUUID":"f7a48c21-e453-44c7-8708-d918d97f204d","SectionName":"New Blank SECTION","SectionNumber":1,"SectionType":"new","CodeSections":[],"TitleText":"","DisableControls":false,"Deleted":false,"SectionBookmarkName":"bs_num_1_cf9a3feda"},{"SectionUUID":"4859497a-c170-4abf-8923-d5082354e5ea","SectionName":"code_section","SectionNumber":2,"SectionType":"code_section","CodeSections":[{"CodeSectionBookmarkName":"cs_T63C19N1410_16781f8d9","IsConstitutionSection":false,"Identity":"63-19-1410","IsNew":false,"SubSections":[],"TitleRelatedTo":"Adjudication.","TitleSoAsTo":"","Deleted":false}],"TitleText":"","DisableControls":false,"Deleted":false,"SectionBookmarkName":"bs_num_2_c166ea488"}],"Timestamp":"2022-10-19T16:57:02.9675679-04:00","Username":null},{"Id":3,"SectionsList":[{"SectionUUID":"8f03ca95-8faa-4d43-a9c2-8afc498075bd","SectionName":"standard_eff_date_section","SectionNumber":3,"SectionType":"drafting_clause","CodeSections":[],"TitleText":"","DisableControls":false,"Deleted":false,"SectionBookmarkName":"bs_num_3_lastsection"},{"SectionUUID":"f7a48c21-e453-44c7-8708-d918d97f204d","SectionName":"New Blank SECTION","SectionNumber":1,"SectionType":"new","CodeSections":[],"TitleText":"","DisableControls":false,"Deleted":false,"SectionBookmarkName":"bs_num_1_cf9a3feda"},{"SectionUUID":"4859497a-c170-4abf-8923-d5082354e5ea","SectionName":"code_section","SectionNumber":2,"SectionType":"code_section","CodeSections":[{"CodeSectionBookmarkName":"cs_T63C19N1410_16781f8d9","IsConstitutionSection":false,"Identity":"63-19-1410","IsNew":false,"SubSections":[{"Level":1,"Identity":"T63C19N1410SA","SubSectionBookmarkName":"ss_T63C19N1410SA_lv1_b5bce1738","IsNewSubSection":false}],"TitleRelatedTo":"Adjudication.","TitleSoAsTo":"","Deleted":false}],"TitleText":"","DisableControls":false,"Deleted":false,"SectionBookmarkName":"bs_num_2_c166ea488"}],"Timestamp":"2022-10-19T16:55:46.1063996-04:00","Username":null},{"Id":2,"SectionsList":[{"SectionUUID":"8f03ca95-8faa-4d43-a9c2-8afc498075bd","SectionName":"standard_eff_date_section","SectionNumber":2,"SectionType":"drafting_clause","CodeSections":[],"TitleText":"","DisableControls":false,"Deleted":false,"SectionBookmarkName":"bs_num_2_lastsection"},{"SectionUUID":"f7a48c21-e453-44c7-8708-d918d97f204d","SectionName":"New Blank SECTION","SectionNumber":1,"SectionType":"new","CodeSections":[],"TitleText":"","DisableControls":false,"Deleted":false,"SectionBookmarkName":"bs_num_1_cf9a3feda"}],"Timestamp":"2022-10-19T16:53:42.2012934-04:00","Username":null},{"Id":1,"SectionsList":[{"SectionUUID":"8f03ca95-8faa-4d43-a9c2-8afc498075bd","SectionName":"standard_eff_date_section","SectionNumber":2,"SectionType":"drafting_clause","CodeSections":[],"TitleText":"","DisableControls":false,"Deleted":false,"SectionBookmarkName":"bs_num_2_lastsection"},{"SectionUUID":"f7a48c21-e453-44c7-8708-d918d97f204d","SectionName":"New Blank SECTION","SectionNumber":1,"SectionType":"new","CodeSections":[],"TitleText":"","DisableControls":false,"Deleted":false,"SectionBookmarkName":"bs_num_1_cf9a3feda"}],"Timestamp":"2022-10-19T16:53:41.2394046-04:00","Username":null},{"Id":10,"SectionsList":[{"SectionUUID":"f7a48c21-e453-44c7-8708-d918d97f204d","SectionName":"New Blank SECTION","SectionNumber":1,"SectionType":"new","CodeSections":[],"TitleText":"by repealing section 63-19-1430 relating to the youth mentor program established by the office of attorney general","DisableControls":false,"Deleted":false,"SectionBookmarkName":"bs_num_1_cf9a3feda"},{"SectionUUID":"4859497a-c170-4abf-8923-d5082354e5ea","SectionName":"code_section","SectionNumber":2,"SectionType":"code_section","CodeSections":[{"CodeSectionBookmarkName":"cs_T63C19N1410_16781f8d9","IsConstitutionSection":false,"Identity":"63-19-1410","IsNew":false,"SubSections":[{"Level":1,"Identity":"T63C19N1410S3","SubSectionBookmarkName":"ss_T63C19N1410S3_lv1_ac02a21fa","IsNewSubSection":false},{"Level":1,"Identity":"T63C19N1410S4","SubSectionBookmarkName":"ss_T63C19N1410S4_lv1_4336a05a5","IsNewSubSection":false}],"TitleRelatedTo":"Adjudication of juveniles","TitleSoAsTo":"make conforming changes","Deleted":false}],"TitleText":"","DisableControls":false,"Deleted":false,"SectionBookmarkName":"bs_num_2_c166ea488"},{"SectionUUID":"8f03ca95-8faa-4d43-a9c2-8afc498075bd","SectionName":"standard_eff_date_section","SectionNumber":3,"SectionType":"drafting_clause","CodeSections":[],"TitleText":"","DisableControls":false,"Deleted":false,"SectionBookmarkName":"bs_num_3_lastsection"}],"Timestamp":"2022-10-26T10:30:58.6652802-04:00","Username":"virginiaravenel@scstatehouse.gov"}]</T_BILL_T_SECTIONSHISTORY>
  <T_BILL_T_SUBJECT>Youth Mentor Act</T_BILL_T_SUBJECT>
  <T_BILL_UR_DRAFTER>virginiaravenel@scstatehouse.gov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481</Words>
  <Characters>2466</Characters>
  <Application>Microsoft Office Word</Application>
  <DocSecurity>0</DocSecurity>
  <Lines>50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44</cp:revision>
  <cp:lastPrinted>2022-10-26T14:30:00Z</cp:lastPrinted>
  <dcterms:created xsi:type="dcterms:W3CDTF">2022-06-03T11:45:00Z</dcterms:created>
  <dcterms:modified xsi:type="dcterms:W3CDTF">2022-10-26T15:20:00Z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