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Pace and Kilmartin</w:t>
      </w:r>
    </w:p>
    <w:p>
      <w:pPr>
        <w:widowControl w:val="false"/>
        <w:spacing w:after="0"/>
        <w:jc w:val="left"/>
      </w:pPr>
      <w:r>
        <w:rPr>
          <w:rFonts w:ascii="Times New Roman"/>
          <w:sz w:val="22"/>
        </w:rPr>
        <w:t xml:space="preserve">Companion/Similar bill(s): 3891</w:t>
      </w:r>
    </w:p>
    <w:p>
      <w:pPr>
        <w:widowControl w:val="false"/>
        <w:spacing w:after="0"/>
        <w:jc w:val="left"/>
      </w:pPr>
      <w:r>
        <w:rPr>
          <w:rFonts w:ascii="Times New Roman"/>
          <w:sz w:val="22"/>
        </w:rPr>
        <w:t xml:space="preserve">Document Path: LC-0042VR23.docx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Tattoo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c7f77e9c9cf4d70">
        <w:r w:rsidRPr="00770434">
          <w:rPr>
            <w:rStyle w:val="Hyperlink"/>
          </w:rPr>
          <w:t>House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502d987a12b1437e">
        <w:r w:rsidRPr="00770434">
          <w:rPr>
            <w:rStyle w:val="Hyperlink"/>
          </w:rPr>
          <w:t>House Journal</w:t>
        </w:r>
        <w:r w:rsidRPr="00770434">
          <w:rPr>
            <w:rStyle w:val="Hyperlink"/>
          </w:rPr>
          <w:noBreakHyphen/>
          <w:t>page 100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9a4bb350e147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826fb8fd624b4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A33AE" w:rsidRDefault="00432135" w14:paraId="47642A99" w14:textId="3E1C5FBA">
      <w:pPr>
        <w:pStyle w:val="scemptylineheader"/>
      </w:pPr>
    </w:p>
    <w:p w:rsidRPr="00BB0725" w:rsidR="00A73EFA" w:rsidP="004A33AE" w:rsidRDefault="00A73EFA" w14:paraId="7B72410E" w14:textId="61912DA6">
      <w:pPr>
        <w:pStyle w:val="scemptylineheader"/>
      </w:pPr>
    </w:p>
    <w:p w:rsidRPr="00BB0725" w:rsidR="00A73EFA" w:rsidP="004A33AE" w:rsidRDefault="00A73EFA" w14:paraId="6AD935C9" w14:textId="1991134C">
      <w:pPr>
        <w:pStyle w:val="scemptylineheader"/>
      </w:pPr>
    </w:p>
    <w:p w:rsidRPr="00DF3B44" w:rsidR="00A73EFA" w:rsidP="004A33AE" w:rsidRDefault="00A73EFA" w14:paraId="51A98227" w14:textId="6D9E03DA">
      <w:pPr>
        <w:pStyle w:val="scemptylineheader"/>
      </w:pPr>
    </w:p>
    <w:p w:rsidRPr="00DF3B44" w:rsidR="00A73EFA" w:rsidP="004A33AE" w:rsidRDefault="00A73EFA" w14:paraId="3858851A" w14:textId="6206B9B4">
      <w:pPr>
        <w:pStyle w:val="scemptylineheader"/>
      </w:pPr>
    </w:p>
    <w:p w:rsidRPr="00DF3B44" w:rsidR="00A73EFA" w:rsidP="004A33AE" w:rsidRDefault="00A73EFA" w14:paraId="4E3DDE20" w14:textId="370F23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71329" w14:paraId="40FEFADA" w14:textId="0EBF358F">
          <w:pPr>
            <w:pStyle w:val="scbilltitle"/>
            <w:tabs>
              <w:tab w:val="left" w:pos="2104"/>
            </w:tabs>
          </w:pPr>
          <w:r>
            <w:t>to amend the South Carolina Code of Laws by amending Section 44‑34‑110, relating to CERTAIN RESTRICTIONS ON LOCATIONS OF TATTOO FACILITIES</w:t>
          </w:r>
          <w:r w:rsidR="00946C78">
            <w:t>,</w:t>
          </w:r>
          <w:r>
            <w:t xml:space="preserve"> so as to ALLOW THE ISSUANCE OF A LICENSE FOR SUCH A FACILITY IF ALL CHURCHES, SCHOOLS, AND PLAYGROUNDS WITHIN THE PARAMETERS AFFIRMATIVELY STATE THAT THEY DO NOT OBJECT TO THE ISSUANCE, WITH EXCEPTIONS.</w:t>
          </w:r>
        </w:p>
      </w:sdtContent>
    </w:sdt>
    <w:bookmarkStart w:name="at_14555cda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ad7004e" w:id="1"/>
      <w:r w:rsidRPr="0094541D">
        <w:t>B</w:t>
      </w:r>
      <w:bookmarkEnd w:id="1"/>
      <w:r w:rsidRPr="0094541D">
        <w:t>e it enacted by the General Assembly of the State of South Carolina:</w:t>
      </w:r>
    </w:p>
    <w:p w:rsidR="00691419" w:rsidP="00691419" w:rsidRDefault="00691419" w14:paraId="32F7C0DD" w14:textId="77777777">
      <w:pPr>
        <w:pStyle w:val="scemptyline"/>
      </w:pPr>
    </w:p>
    <w:p w:rsidR="004536F1" w:rsidP="004536F1" w:rsidRDefault="004536F1" w14:paraId="472FD03F" w14:textId="5819BD01">
      <w:pPr>
        <w:pStyle w:val="scdirectionallanguage"/>
      </w:pPr>
      <w:bookmarkStart w:name="bs_num_1_2447243fa" w:id="2"/>
      <w:r>
        <w:t>S</w:t>
      </w:r>
      <w:bookmarkEnd w:id="2"/>
      <w:r>
        <w:t>ECTION 1.</w:t>
      </w:r>
      <w:r w:rsidR="00691419">
        <w:tab/>
      </w:r>
      <w:bookmarkStart w:name="dl_642e244b8" w:id="3"/>
      <w:r>
        <w:t>S</w:t>
      </w:r>
      <w:bookmarkEnd w:id="3"/>
      <w:r>
        <w:t>ection 44‑34‑110 of the S.C. Code is amended by adding</w:t>
      </w:r>
      <w:r w:rsidR="00CE1F4C">
        <w:t xml:space="preserve"> a subsection to read:</w:t>
      </w:r>
    </w:p>
    <w:p w:rsidR="004536F1" w:rsidP="004536F1" w:rsidRDefault="004536F1" w14:paraId="21C269F8" w14:textId="77777777">
      <w:pPr>
        <w:pStyle w:val="scemptyline"/>
      </w:pPr>
    </w:p>
    <w:p w:rsidR="00CE1F4C" w:rsidP="00CE1F4C" w:rsidRDefault="004536F1" w14:paraId="47171880" w14:textId="04859244">
      <w:pPr>
        <w:pStyle w:val="scnewcodesection"/>
      </w:pPr>
      <w:bookmarkStart w:name="ns_T44C34N110_7bd22ea04" w:id="4"/>
      <w:r>
        <w:tab/>
      </w:r>
      <w:bookmarkStart w:name="ss_T44C34N110SD_lv1_db13614f1" w:id="5"/>
      <w:bookmarkEnd w:id="4"/>
      <w:r>
        <w:t>(</w:t>
      </w:r>
      <w:bookmarkEnd w:id="5"/>
      <w:r>
        <w:t>D)</w:t>
      </w:r>
      <w:bookmarkStart w:name="ss_T44C34N110S1_lv2_e9552f985" w:id="6"/>
      <w:r w:rsidR="00CE1F4C">
        <w:t>(</w:t>
      </w:r>
      <w:bookmarkEnd w:id="6"/>
      <w:r w:rsidR="00CE1F4C">
        <w:t>1)</w:t>
      </w:r>
      <w:r w:rsidR="00CE1F4C">
        <w:tab/>
        <w:t>Notwithstanding the provisions of subsection (A), the department may issue a license so long as any church, school, or playground located within the parameters affirmatively states that it does not object to the issuance of a license.</w:t>
      </w:r>
    </w:p>
    <w:p w:rsidR="00CE1F4C" w:rsidP="00CE1F4C" w:rsidRDefault="00CE1F4C" w14:paraId="5C13B0C1" w14:textId="77777777">
      <w:pPr>
        <w:pStyle w:val="scnewcodesection"/>
      </w:pPr>
      <w:r>
        <w:tab/>
      </w:r>
      <w:r>
        <w:tab/>
      </w:r>
      <w:bookmarkStart w:name="ss_T44C34N110S2_lv2_0d1952fd0" w:id="7"/>
      <w:r>
        <w:t>(</w:t>
      </w:r>
      <w:bookmarkEnd w:id="7"/>
      <w:r>
        <w:t>2)</w:t>
      </w:r>
      <w:bookmarkStart w:name="ss_T44C34N110Sa_lv3_a5764c0b3" w:id="8"/>
      <w:r>
        <w:t>(</w:t>
      </w:r>
      <w:bookmarkEnd w:id="8"/>
      <w:r>
        <w:t>a)</w:t>
      </w:r>
      <w:r>
        <w:tab/>
        <w:t>Any applicant seeking to utilize the provisions of this subsection must provide a statement declaring the church, playground, or school does not object to the issuance of the specific license sought, as follows:</w:t>
      </w:r>
    </w:p>
    <w:p w:rsidR="00CE1F4C" w:rsidP="00CE1F4C" w:rsidRDefault="00CE1F4C" w14:paraId="7A70B62D" w14:textId="77777777">
      <w:pPr>
        <w:pStyle w:val="scnewcodesection"/>
      </w:pPr>
      <w:r>
        <w:tab/>
      </w:r>
      <w:r>
        <w:tab/>
      </w:r>
      <w:r>
        <w:tab/>
      </w:r>
      <w:r>
        <w:tab/>
      </w:r>
      <w:bookmarkStart w:name="ss_T44C34N110Si_lv4_4b816c3d9" w:id="9"/>
      <w:r>
        <w:t>(</w:t>
      </w:r>
      <w:bookmarkEnd w:id="9"/>
      <w:r>
        <w:t>i)</w:t>
      </w:r>
      <w:r>
        <w:tab/>
      </w:r>
      <w:r>
        <w:tab/>
        <w:t>if a church, from the decision making body of the local church;</w:t>
      </w:r>
    </w:p>
    <w:p w:rsidR="00CE1F4C" w:rsidP="00CE1F4C" w:rsidRDefault="00CE1F4C" w14:paraId="5109C2EC" w14:textId="77777777">
      <w:pPr>
        <w:pStyle w:val="scnewcodesection"/>
      </w:pPr>
      <w:r>
        <w:tab/>
      </w:r>
      <w:r>
        <w:tab/>
      </w:r>
      <w:r>
        <w:tab/>
      </w:r>
      <w:r>
        <w:tab/>
      </w:r>
      <w:bookmarkStart w:name="ss_T44C34N110Sii_lv4_27725c95b" w:id="10"/>
      <w:r>
        <w:t>(</w:t>
      </w:r>
      <w:bookmarkEnd w:id="10"/>
      <w:r>
        <w:t>ii)</w:t>
      </w:r>
      <w:r>
        <w:tab/>
        <w:t>if a playground, from the decision making body of the owner of the playground;</w:t>
      </w:r>
    </w:p>
    <w:p w:rsidR="00CE1F4C" w:rsidP="00CE1F4C" w:rsidRDefault="00CE1F4C" w14:paraId="7E87CB32" w14:textId="77777777">
      <w:pPr>
        <w:pStyle w:val="scnewcodesection"/>
      </w:pPr>
      <w:r>
        <w:tab/>
      </w:r>
      <w:r>
        <w:tab/>
      </w:r>
      <w:r>
        <w:tab/>
      </w:r>
      <w:r>
        <w:tab/>
      </w:r>
      <w:bookmarkStart w:name="ss_T44C34N110Siii_lv4_9676f41bf" w:id="11"/>
      <w:r>
        <w:t>(</w:t>
      </w:r>
      <w:bookmarkEnd w:id="11"/>
      <w:r>
        <w:t>iii)</w:t>
      </w:r>
      <w:r>
        <w:tab/>
        <w:t>if a school, from the local school district board of trustees of the local public school, governing board of the charter school, or governing authority of the private school.</w:t>
      </w:r>
    </w:p>
    <w:p w:rsidR="00CE1F4C" w:rsidP="00CE1F4C" w:rsidRDefault="00CE1F4C" w14:paraId="3A8B39D8" w14:textId="77777777">
      <w:pPr>
        <w:pStyle w:val="scnewcodesection"/>
      </w:pPr>
      <w:r>
        <w:tab/>
      </w:r>
      <w:r>
        <w:tab/>
      </w:r>
      <w:r>
        <w:tab/>
      </w:r>
      <w:bookmarkStart w:name="ss_T44C34N110Sb_lv3_12378c8c4" w:id="12"/>
      <w:r>
        <w:t>(</w:t>
      </w:r>
      <w:bookmarkEnd w:id="12"/>
      <w:r>
        <w:t>b)</w:t>
      </w:r>
      <w:r>
        <w:tab/>
        <w:t>If more than one church, school, or playground is located within the parameters set forth in subsection (A), the applicant must provide the statement from all churches, schools, or playgrounds.</w:t>
      </w:r>
    </w:p>
    <w:p w:rsidR="00CE1F4C" w:rsidP="00CE1F4C" w:rsidRDefault="00CE1F4C" w14:paraId="0A36F6E7" w14:textId="77777777">
      <w:pPr>
        <w:pStyle w:val="scnewcodesection"/>
      </w:pPr>
      <w:r>
        <w:tab/>
      </w:r>
      <w:r>
        <w:tab/>
      </w:r>
      <w:r>
        <w:tab/>
      </w:r>
      <w:bookmarkStart w:name="ss_T44C34N110Sc_lv3_2f2e447b7" w:id="13"/>
      <w:r>
        <w:t>(</w:t>
      </w:r>
      <w:bookmarkEnd w:id="13"/>
      <w:r>
        <w:t>c)</w:t>
      </w:r>
      <w:r>
        <w:tab/>
        <w:t>At the time of any renewal period for the specific license, a school, from the local school district board of trustees of the local public school, governing board of the charter school, or governing authority of the private school, may withdraw its statement declaring it does not object to the issuance of the specific license sought by notifying the department of its withdrawal.</w:t>
      </w:r>
    </w:p>
    <w:p w:rsidR="00691419" w:rsidP="00CE1F4C" w:rsidRDefault="00CE1F4C" w14:paraId="76EC628F" w14:textId="79AAB0D0">
      <w:pPr>
        <w:pStyle w:val="scnewcodesection"/>
      </w:pPr>
      <w:r>
        <w:tab/>
      </w:r>
      <w:r>
        <w:tab/>
      </w:r>
      <w:bookmarkStart w:name="ss_T44C34N110S3_lv2_f29502c46" w:id="14"/>
      <w:r>
        <w:t>(</w:t>
      </w:r>
      <w:bookmarkEnd w:id="14"/>
      <w:r>
        <w:t>3)</w:t>
      </w:r>
      <w:r>
        <w:tab/>
        <w:t>The department may promulgate regulations necessary to implement the provisions of this subsection.</w:t>
      </w:r>
    </w:p>
    <w:p w:rsidRPr="00DF3B44" w:rsidR="007E06BB" w:rsidP="00691419" w:rsidRDefault="007E06BB" w14:paraId="3D8F1FED" w14:textId="65AE9DE6">
      <w:pPr>
        <w:pStyle w:val="scemptyline"/>
      </w:pPr>
    </w:p>
    <w:p w:rsidRPr="00DF3B44" w:rsidR="007A10F1" w:rsidP="007A10F1" w:rsidRDefault="004536F1" w14:paraId="0E9393B4" w14:textId="72E171C9">
      <w:pPr>
        <w:pStyle w:val="scnoncodifiedsection"/>
      </w:pPr>
      <w:bookmarkStart w:name="bs_num_2_lastsection" w:id="15"/>
      <w:bookmarkStart w:name="eff_date_section" w:id="16"/>
      <w:bookmarkStart w:name="_Hlk77157096" w:id="17"/>
      <w:r>
        <w:t>S</w:t>
      </w:r>
      <w:bookmarkEnd w:id="15"/>
      <w:r>
        <w:t>ECTION 2.</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0EF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D37D97" w:rsidR="00685035" w:rsidRPr="007B4AF7" w:rsidRDefault="00BC0E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1419">
              <w:rPr>
                <w:noProof/>
              </w:rPr>
              <w:t>LC-0042VR23.docx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2DD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3BB7"/>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36F1"/>
    <w:rsid w:val="00466CD0"/>
    <w:rsid w:val="00473583"/>
    <w:rsid w:val="00477F32"/>
    <w:rsid w:val="00481850"/>
    <w:rsid w:val="004851A0"/>
    <w:rsid w:val="0048627F"/>
    <w:rsid w:val="004932AB"/>
    <w:rsid w:val="00494BEF"/>
    <w:rsid w:val="004A33AE"/>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1419"/>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1329"/>
    <w:rsid w:val="008806F9"/>
    <w:rsid w:val="008A57E3"/>
    <w:rsid w:val="008B5BF4"/>
    <w:rsid w:val="008C0CEE"/>
    <w:rsid w:val="008C1B18"/>
    <w:rsid w:val="008C6A6C"/>
    <w:rsid w:val="008D46EC"/>
    <w:rsid w:val="008E0E25"/>
    <w:rsid w:val="008E61A1"/>
    <w:rsid w:val="00917EA3"/>
    <w:rsid w:val="00917EE0"/>
    <w:rsid w:val="00921C89"/>
    <w:rsid w:val="00926966"/>
    <w:rsid w:val="00926D03"/>
    <w:rsid w:val="00934036"/>
    <w:rsid w:val="00934889"/>
    <w:rsid w:val="0094541D"/>
    <w:rsid w:val="00946C78"/>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0EF6"/>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F4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4E82"/>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343"/>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29&amp;session=125&amp;summary=B" TargetMode="External" Id="R4b9a4bb350e1479b" /><Relationship Type="http://schemas.openxmlformats.org/officeDocument/2006/relationships/hyperlink" Target="https://www.scstatehouse.gov/sess125_2023-2024/prever/3229_20221208.docx" TargetMode="External" Id="R8e826fb8fd624b40" /><Relationship Type="http://schemas.openxmlformats.org/officeDocument/2006/relationships/hyperlink" Target="h:\hj\20230110.docx" TargetMode="External" Id="R0c7f77e9c9cf4d70" /><Relationship Type="http://schemas.openxmlformats.org/officeDocument/2006/relationships/hyperlink" Target="h:\hj\20230110.docx" TargetMode="External" Id="R502d987a12b143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210ffc55-27b2-46fa-946c-73c6d8bd2340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4c812ed4-9ada-4bb7-8a8a-670694cdc2b5</T_BILL_REQUEST_REQUEST>
  <T_BILL_R_ORIGINALDRAFT>f224f5b8-5a07-40c3-a8df-cb43a8ae29ab</T_BILL_R_ORIGINALDRAFT>
  <T_BILL_SPONSOR_SPONSOR>b2136199-117e-4ca1-8f14-47ba232bb14f</T_BILL_SPONSOR_SPONSOR>
  <T_BILL_T_ACTNUMBER>None</T_BILL_T_ACTNUMBER>
  <T_BILL_T_BILLNAME>[3229]</T_BILL_T_BILLNAME>
  <T_BILL_T_BILLNUMBER>3229</T_BILL_T_BILLNUMBER>
  <T_BILL_T_BILLTITLE>to amend the South Carolina Code of Laws by amending Section 44‑34‑110, relating to CERTAIN RESTRICTIONS ON LOCATIONS OF TATTOO FACILITIES, so as to ALLOW THE ISSUANCE OF A LICENSE FOR SUCH A FACILITY IF ALL CHURCHES, SCHOOLS, AND PLAYGROUNDS WITHIN THE PARAMETERS AFFIRMATIVELY STATE THAT THEY DO NOT OBJECT TO THE ISSUANCE, WITH EXCEPTIONS.</T_BILL_T_BILLTITLE>
  <T_BILL_T_CHAMBER>house</T_BILL_T_CHAMBER>
  <T_BILL_T_FILENAME> </T_BILL_T_FILENAME>
  <T_BILL_T_LEGTYPE>bill_statewide</T_BILL_T_LEGTYPE>
  <T_BILL_T_RATNUMBER>None</T_BILL_T_RATNUMBER>
  <T_BILL_T_SECTIONS>[{"SectionUUID":"d8592b86-c9b2-4043-b1cb-389e5312ef28","SectionName":"code_section","SectionNumber":1,"SectionType":"code_section","CodeSections":[{"CodeSectionBookmarkName":"ns_T44C34N110_7bd22ea04","IsConstitutionSection":false,"Identity":"44-34-110","IsNew":true,"SubSections":[{"Level":1,"Identity":"T44C34N110SD","SubSectionBookmarkName":"ss_T44C34N110SD_lv1_db13614f1","IsNewSubSection":true},{"Level":2,"Identity":"T44C34N110S1","SubSectionBookmarkName":"ss_T44C34N110S1_lv2_e9552f985","IsNewSubSection":false},{"Level":2,"Identity":"T44C34N110S2","SubSectionBookmarkName":"ss_T44C34N110S2_lv2_0d1952fd0","IsNewSubSection":false},{"Level":3,"Identity":"T44C34N110Sa","SubSectionBookmarkName":"ss_T44C34N110Sa_lv3_a5764c0b3","IsNewSubSection":false},{"Level":4,"Identity":"T44C34N110Si","SubSectionBookmarkName":"ss_T44C34N110Si_lv4_4b816c3d9","IsNewSubSection":false},{"Level":4,"Identity":"T44C34N110Sii","SubSectionBookmarkName":"ss_T44C34N110Sii_lv4_27725c95b","IsNewSubSection":false},{"Level":4,"Identity":"T44C34N110Siii","SubSectionBookmarkName":"ss_T44C34N110Siii_lv4_9676f41bf","IsNewSubSection":false},{"Level":3,"Identity":"T44C34N110Sb","SubSectionBookmarkName":"ss_T44C34N110Sb_lv3_12378c8c4","IsNewSubSection":false},{"Level":3,"Identity":"T44C34N110Sc","SubSectionBookmarkName":"ss_T44C34N110Sc_lv3_2f2e447b7","IsNewSubSection":false},{"Level":2,"Identity":"T44C34N110S3","SubSectionBookmarkName":"ss_T44C34N110S3_lv2_f29502c46","IsNewSubSection":false}],"TitleRelatedTo":"CERTAIN RESTRICTIONS ON LOCATIONS OF TATTOO FACILITIES","TitleSoAsTo":"ALLOW THE ISSUANCE OF A LICENSE FOR SUCH A FACILITY IF ALL CHURCHES, SCHOOLS, AND PLAYGROUNDS WITHIN THE PARAMETERS AFFIRMATIVELY STATE THAT THEY DO NOT OBJECT TO THE ISSUANCE, WITH EXCEPTIONS","Deleted":false}],"TitleText":"","DisableControls":false,"Deleted":false,"SectionBookmarkName":"bs_num_1_2447243fa"},{"SectionUUID":"8f03ca95-8faa-4d43-a9c2-8afc498075bd","SectionName":"standard_eff_date_section","SectionNumber":2,"SectionType":"drafting_clause","CodeSections":[],"TitleText":"","DisableControls":false,"Deleted":false,"SectionBookmarkName":"bs_num_2_lastsection"}]</T_BILL_T_SECTIONS>
  <T_BILL_T_SECTIONSHISTORY>[{"Id":5,"SectionsList":[{"SectionUUID":"8f03ca95-8faa-4d43-a9c2-8afc498075bd","SectionName":"standard_eff_date_section","SectionNumber":2,"SectionType":"drafting_clause","CodeSections":[],"TitleText":"","DisableControls":false,"Deleted":false,"SectionBookmarkName":"bs_num_2_lastsection"},{"SectionUUID":"d8592b86-c9b2-4043-b1cb-389e5312ef28","SectionName":"code_section","SectionNumber":1,"SectionType":"code_section","CodeSections":[{"CodeSectionBookmarkName":"ns_T44C34N110_7bd22ea04","IsConstitutionSection":false,"Identity":"44-34-110","IsNew":true,"SubSections":[{"Level":1,"Identity":"T44C34N110SD","SubSectionBookmarkName":"ss_T44C34N110SD_lv1_db13614f1","IsNewSubSection":true}],"TitleRelatedTo":"CERTAIN RESTRICTIONS ON LOCATIONS OF TATTOO FACILITIES","TitleSoAsTo":"ALLOW THE ISSUANCE OF A LICENSE FOR SUCH A FACILITY IF ALL CHURCHES, SCHOOLS, AND PLAYGROUNDS WITHIN THE PARAMETERS AFFIRMATIVELY STATE THAT THEY DO NOT OBJECT TO THE ISSUANCE, WITH EXCEPTIONS","Deleted":false}],"TitleText":"","DisableControls":false,"Deleted":false,"SectionBookmarkName":"bs_num_1_2447243fa"}],"Timestamp":"2022-11-15T16:49:59.1847648-05:00","Username":null},{"Id":4,"SectionsList":[{"SectionUUID":"8f03ca95-8faa-4d43-a9c2-8afc498075bd","SectionName":"standard_eff_date_section","SectionNumber":2,"SectionType":"drafting_clause","CodeSections":[],"TitleText":"","DisableControls":false,"Deleted":false,"SectionBookmarkName":"bs_num_2_lastsection"},{"SectionUUID":"d8592b86-c9b2-4043-b1cb-389e5312ef28","SectionName":"code_section","SectionNumber":1,"SectionType":"code_section","CodeSections":[{"CodeSectionBookmarkName":"ns_T44C34N110_7bd22ea04","IsConstitutionSection":false,"Identity":"44-34-110","IsNew":true,"SubSections":[{"Level":1,"Identity":"T44C34N110SD","SubSectionBookmarkName":"ss_T44C34N110SD_lv1_db13614f1","IsNewSubSection":true}],"TitleRelatedTo":"CERTAIN RESTRICTIONS ON LOCATIONS OF TATTOO FACILITIES","TitleSoAsTo":"ALLOW THE ISSUANCE OF A LICENSE FOR SUCH A FACILITY IF ALL CHURCHES, SCHOOLS, AND PLAYGROUNDS WITHIN THE PARAMETERS AFFIRMATIVELY STATE THAT THEY DO NOT OBJECT TO THE ISSUANCE, WITH EXCEPTIONS","Deleted":false}],"TitleText":"","DisableControls":false,"Deleted":false,"SectionBookmarkName":"bs_num_1_2447243fa"}],"Timestamp":"2022-11-15T16:49:40.4595199-05:00","Username":null},{"Id":3,"SectionsList":[{"SectionUUID":"8f03ca95-8faa-4d43-a9c2-8afc498075bd","SectionName":"standard_eff_date_section","SectionNumber":2,"SectionType":"drafting_clause","CodeSections":[],"TitleText":"","DisableControls":false,"Deleted":false,"SectionBookmarkName":"bs_num_2_lastsection"},{"SectionUUID":"d8592b86-c9b2-4043-b1cb-389e5312ef28","SectionName":"code_section","SectionNumber":1,"SectionType":"code_section","CodeSections":[{"CodeSectionBookmarkName":"ns_T44C34N110_7bd22ea04","IsConstitutionSection":false,"Identity":"44-34-110","IsNew":true,"SubSections":[{"Level":1,"Identity":"T44C34N110SD","SubSectionBookmarkName":"ss_T44C34N110SD_lv1_db13614f1","IsNewSubSection":true}],"TitleRelatedTo":"CERTAIN RESTRICTIONS ON LOCATIONS OF TATTOO FACILITIES","TitleSoAsTo":"ALLOW THE ISSUANCE OF A LICENSE FOR SUCH A FACILITY IF ALL CHURCHES, SCHOOLS, AND PLAYGROUNDS WITHIN THE PARAMETERS AFFIRMATIVELY STATE THAT THEY DO NOT OBJECT TO THE ISSUANCE, WITH EXCEPTIONS","Deleted":false}],"TitleText":"","DisableControls":false,"Deleted":false,"SectionBookmarkName":"bs_num_1_2447243fa"}],"Timestamp":"2022-11-15T16:49:07.4793645-05:00","Username":null},{"Id":2,"SectionsList":[{"SectionUUID":"8f03ca95-8faa-4d43-a9c2-8afc498075bd","SectionName":"standard_eff_date_section","SectionNumber":2,"SectionType":"drafting_clause","CodeSections":[],"TitleText":"","DisableControls":false,"Deleted":false,"SectionBookmarkName":"bs_num_2_lastsection"},{"SectionUUID":"d8592b86-c9b2-4043-b1cb-389e5312ef28","SectionName":"code_section","SectionNumber":1,"SectionType":"code_section","CodeSections":[{"CodeSectionBookmarkName":"ns_T44C34N110_7bd22ea04","IsConstitutionSection":false,"Identity":"44-34-110","IsNew":true,"SubSections":[{"Level":1,"Identity":"T44C34N110SD","SubSectionBookmarkName":"ss_T44C34N110SD_lv1_db13614f1","IsNewSubSection":true}],"TitleRelatedTo":"","TitleSoAsTo":"","Deleted":false}],"TitleText":"","DisableControls":false,"Deleted":false,"SectionBookmarkName":"bs_num_1_2447243fa"}],"Timestamp":"2022-11-15T16:46:32.0236674-05:00","Username":null},{"Id":1,"SectionsList":[{"SectionUUID":"8f03ca95-8faa-4d43-a9c2-8afc498075bd","SectionName":"standard_eff_date_section","SectionNumber":2,"SectionType":"drafting_clause","CodeSections":[],"TitleText":"","DisableControls":false,"Deleted":false,"SectionBookmarkName":"bs_num_2_lastsection"},{"SectionUUID":"d8592b86-c9b2-4043-b1cb-389e5312ef28","SectionName":"code_section","SectionNumber":1,"SectionType":"code_section","CodeSections":[],"TitleText":"","DisableControls":false,"Deleted":false,"SectionBookmarkName":"bs_num_1_2447243fa"}],"Timestamp":"2022-11-15T16:46:29.9569142-05:00","Username":null},{"Id":6,"SectionsList":[{"SectionUUID":"d8592b86-c9b2-4043-b1cb-389e5312ef28","SectionName":"code_section","SectionNumber":1,"SectionType":"code_section","CodeSections":[{"CodeSectionBookmarkName":"ns_T44C34N110_7bd22ea04","IsConstitutionSection":false,"Identity":"44-34-110","IsNew":true,"SubSections":[{"Level":1,"Identity":"T44C34N110SD","SubSectionBookmarkName":"ss_T44C34N110SD_lv1_db13614f1","IsNewSubSection":true},{"Level":2,"Identity":"T44C34N110S1","SubSectionBookmarkName":"ss_T44C34N110S1_lv2_e9552f985","IsNewSubSection":false},{"Level":2,"Identity":"T44C34N110S2","SubSectionBookmarkName":"ss_T44C34N110S2_lv2_0d1952fd0","IsNewSubSection":false},{"Level":3,"Identity":"T44C34N110Sa","SubSectionBookmarkName":"ss_T44C34N110Sa_lv3_a5764c0b3","IsNewSubSection":false},{"Level":4,"Identity":"T44C34N110Si","SubSectionBookmarkName":"ss_T44C34N110Si_lv4_4b816c3d9","IsNewSubSection":false},{"Level":4,"Identity":"T44C34N110Sii","SubSectionBookmarkName":"ss_T44C34N110Sii_lv4_27725c95b","IsNewSubSection":false},{"Level":4,"Identity":"T44C34N110Siii","SubSectionBookmarkName":"ss_T44C34N110Siii_lv4_9676f41bf","IsNewSubSection":false},{"Level":3,"Identity":"T44C34N110Sb","SubSectionBookmarkName":"ss_T44C34N110Sb_lv3_12378c8c4","IsNewSubSection":false},{"Level":3,"Identity":"T44C34N110Sc","SubSectionBookmarkName":"ss_T44C34N110Sc_lv3_2f2e447b7","IsNewSubSection":false},{"Level":2,"Identity":"T44C34N110S3","SubSectionBookmarkName":"ss_T44C34N110S3_lv2_f29502c46","IsNewSubSection":false}],"TitleRelatedTo":"CERTAIN RESTRICTIONS ON LOCATIONS OF TATTOO FACILITIES","TitleSoAsTo":"ALLOW THE ISSUANCE OF A LICENSE FOR SUCH A FACILITY IF ALL CHURCHES, SCHOOLS, AND PLAYGROUNDS WITHIN THE PARAMETERS AFFIRMATIVELY STATE THAT THEY DO NOT OBJECT TO THE ISSUANCE, WITH EXCEPTIONS","Deleted":false}],"TitleText":"","DisableControls":false,"Deleted":false,"SectionBookmarkName":"bs_num_1_2447243fa"},{"SectionUUID":"8f03ca95-8faa-4d43-a9c2-8afc498075bd","SectionName":"standard_eff_date_section","SectionNumber":2,"SectionType":"drafting_clause","CodeSections":[],"TitleText":"","DisableControls":false,"Deleted":false,"SectionBookmarkName":"bs_num_2_lastsection"}],"Timestamp":"2022-11-16T13:40:59.4883716-05:00","Username":"chrischarlton@scstatehouse.gov"}]</T_BILL_T_SECTIONSHISTORY>
  <T_BILL_T_SUBJECT>Tattoo Facilities</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1761</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31</cp:revision>
  <dcterms:created xsi:type="dcterms:W3CDTF">2022-06-03T11:45:00Z</dcterms:created>
  <dcterms:modified xsi:type="dcterms:W3CDTF">2022-11-16T18:41:00Z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