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LC-0063PH23.docx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Police Brutality Citizens Review Committee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892d8cfddd147a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989faa37ef641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0ce2a11672349e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98c5080357f43d7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9639C" w:rsidRDefault="00432135" w14:paraId="47642A99" w14:textId="340F58A2">
      <w:pPr>
        <w:pStyle w:val="scemptylineheader"/>
      </w:pPr>
    </w:p>
    <w:p w:rsidRPr="00BB0725" w:rsidR="00A73EFA" w:rsidP="00A9639C" w:rsidRDefault="00A73EFA" w14:paraId="7B72410E" w14:textId="4BC8152B">
      <w:pPr>
        <w:pStyle w:val="scemptylineheader"/>
      </w:pPr>
    </w:p>
    <w:p w:rsidRPr="00BB0725" w:rsidR="00A73EFA" w:rsidP="00A9639C" w:rsidRDefault="00A73EFA" w14:paraId="6AD935C9" w14:textId="55E0F60D">
      <w:pPr>
        <w:pStyle w:val="scemptylineheader"/>
      </w:pPr>
    </w:p>
    <w:p w:rsidRPr="00DF3B44" w:rsidR="00A73EFA" w:rsidP="00A9639C" w:rsidRDefault="00A73EFA" w14:paraId="51A98227" w14:textId="324C2BFD">
      <w:pPr>
        <w:pStyle w:val="scemptylineheader"/>
      </w:pPr>
    </w:p>
    <w:p w:rsidRPr="00DF3B44" w:rsidR="00A73EFA" w:rsidP="00A9639C" w:rsidRDefault="00A73EFA" w14:paraId="3858851A" w14:textId="2F404587">
      <w:pPr>
        <w:pStyle w:val="scemptylineheader"/>
      </w:pPr>
    </w:p>
    <w:p w:rsidRPr="00DF3B44" w:rsidR="00A73EFA" w:rsidP="00A9639C" w:rsidRDefault="00A73EFA" w14:paraId="4E3DDE20" w14:textId="4FB823D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9639C" w14:paraId="40FEFADA" w14:textId="4D865C56">
          <w:pPr>
            <w:pStyle w:val="scbilltitle"/>
            <w:tabs>
              <w:tab w:val="left" w:pos="2104"/>
            </w:tabs>
          </w:pPr>
          <w:r>
            <w:t>TO AMEND THE south carolina CODE OF LAWs BY ADDING SECTION 23-1-250 SO AS TO CREATE A “POLICE BRUTALITY CITIZENS REVIEW COMMITTEE” IN EVERY COUNTY TO INVESTIGATE INSTANCES OF ALLEGED POLICE BRUTALITY AND PUBLISH A REPORT, TO DESIGNATE THE EVIDENCE AVAILABLE FOR THE COMMITTEE’S REVIEW, TO PROVIDE FOR THE COMPOSITION OF THE COMMITTEE, AND TO PROVIDE FOR THE FILLING OF VACANCIES ON THE COMMITTEE.</w:t>
          </w:r>
        </w:p>
      </w:sdtContent>
    </w:sdt>
    <w:bookmarkStart w:name="at_2bf6573c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967120" w:rsidP="00967120" w:rsidRDefault="00967120" w14:paraId="5332FB11" w14:textId="77777777">
      <w:pPr>
        <w:pStyle w:val="scenactingwords"/>
      </w:pPr>
      <w:bookmarkStart w:name="ew_96b518485" w:id="1"/>
      <w:r>
        <w:t>B</w:t>
      </w:r>
      <w:bookmarkEnd w:id="1"/>
      <w:r>
        <w:t>e it enacted by the General Assembly of the State of South Carolina:</w:t>
      </w:r>
    </w:p>
    <w:p w:rsidR="00967120" w:rsidP="00967120" w:rsidRDefault="00967120" w14:paraId="65D691DE" w14:textId="77777777">
      <w:pPr>
        <w:pStyle w:val="scemptyline"/>
      </w:pPr>
    </w:p>
    <w:p w:rsidRPr="00D73439" w:rsidR="00967120" w:rsidP="00967120" w:rsidRDefault="00967120" w14:paraId="73A6D18E" w14:textId="6DFFABA5">
      <w:pPr>
        <w:pStyle w:val="scdirectionallanguage"/>
      </w:pPr>
      <w:bookmarkStart w:name="bs_num_1_4e7d92162" w:id="2"/>
      <w:r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>
        <w:rPr>
          <w:color w:val="000000" w:themeColor="text1"/>
          <w:u w:color="000000" w:themeColor="text1"/>
        </w:rPr>
        <w:t>1.</w:t>
      </w:r>
      <w:r>
        <w:rPr>
          <w:color w:val="000000" w:themeColor="text1"/>
          <w:u w:color="000000" w:themeColor="text1"/>
        </w:rPr>
        <w:tab/>
      </w:r>
      <w:bookmarkStart w:name="dl_67af1c3a3" w:id="3"/>
      <w:r w:rsidRPr="00D73439">
        <w:rPr>
          <w:color w:val="000000" w:themeColor="text1"/>
          <w:u w:color="000000" w:themeColor="text1"/>
        </w:rPr>
        <w:t>C</w:t>
      </w:r>
      <w:bookmarkEnd w:id="3"/>
      <w:r>
        <w:t xml:space="preserve">hapter 1, Title 23 of the </w:t>
      </w:r>
      <w:r w:rsidR="003B01F9">
        <w:t>S.C.</w:t>
      </w:r>
      <w:r>
        <w:t xml:space="preserve"> Code is amended by adding:</w:t>
      </w:r>
    </w:p>
    <w:p w:rsidRPr="00D73439" w:rsidR="00967120" w:rsidP="00967120" w:rsidRDefault="00967120" w14:paraId="61C2219B" w14:textId="77777777">
      <w:pPr>
        <w:pStyle w:val="scemptyline"/>
      </w:pPr>
    </w:p>
    <w:p w:rsidRPr="00D73439" w:rsidR="00967120" w:rsidP="00967120" w:rsidRDefault="00967120" w14:paraId="6F901C3C" w14:textId="7A56504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ns_T23C1N250_2a38a8f2c" w:id="4"/>
      <w:r w:rsidRPr="00D73439">
        <w:rPr>
          <w:color w:val="000000" w:themeColor="text1"/>
          <w:u w:color="000000" w:themeColor="text1"/>
        </w:rPr>
        <w:t>S</w:t>
      </w:r>
      <w:bookmarkEnd w:id="4"/>
      <w:r>
        <w:t>ection 23</w:t>
      </w:r>
      <w:r>
        <w:rPr>
          <w:color w:val="000000" w:themeColor="text1"/>
          <w:u w:color="000000" w:themeColor="text1"/>
        </w:rPr>
        <w:noBreakHyphen/>
      </w:r>
      <w:r w:rsidRPr="00D73439">
        <w:rPr>
          <w:color w:val="000000" w:themeColor="text1"/>
          <w:u w:color="000000" w:themeColor="text1"/>
        </w:rPr>
        <w:t>1</w:t>
      </w:r>
      <w:r>
        <w:rPr>
          <w:color w:val="000000" w:themeColor="text1"/>
          <w:u w:color="000000" w:themeColor="text1"/>
        </w:rPr>
        <w:noBreakHyphen/>
      </w:r>
      <w:r w:rsidRPr="00D73439">
        <w:rPr>
          <w:color w:val="000000" w:themeColor="text1"/>
          <w:u w:color="000000" w:themeColor="text1"/>
        </w:rPr>
        <w:t>250.</w:t>
      </w:r>
      <w:r>
        <w:rPr>
          <w:color w:val="000000" w:themeColor="text1"/>
          <w:u w:color="000000" w:themeColor="text1"/>
        </w:rPr>
        <w:tab/>
      </w:r>
      <w:bookmarkStart w:name="ss_T23C1N250SA_lv1_2db939a7e" w:id="5"/>
      <w:r>
        <w:rPr>
          <w:color w:val="000000" w:themeColor="text1"/>
          <w:u w:color="000000" w:themeColor="text1"/>
        </w:rPr>
        <w:t>(</w:t>
      </w:r>
      <w:bookmarkEnd w:id="5"/>
      <w:r>
        <w:rPr>
          <w:color w:val="000000" w:themeColor="text1"/>
          <w:u w:color="000000" w:themeColor="text1"/>
        </w:rPr>
        <w:t>A)</w:t>
      </w:r>
      <w:r>
        <w:t xml:space="preserve"> </w:t>
      </w:r>
      <w:r w:rsidRPr="00D73439">
        <w:rPr>
          <w:color w:val="000000" w:themeColor="text1"/>
          <w:u w:color="000000" w:themeColor="text1"/>
        </w:rPr>
        <w:t xml:space="preserve">Each county must establish a citizens review committee that must be known as </w:t>
      </w:r>
      <w:r w:rsidR="007D4CC1">
        <w:rPr>
          <w:color w:val="000000" w:themeColor="text1"/>
          <w:u w:color="000000" w:themeColor="text1"/>
        </w:rPr>
        <w:t>“</w:t>
      </w:r>
      <w:r w:rsidRPr="00D73439">
        <w:rPr>
          <w:color w:val="000000" w:themeColor="text1"/>
          <w:u w:color="000000" w:themeColor="text1"/>
        </w:rPr>
        <w:t>Police Brutality Citizens Review Committee</w:t>
      </w:r>
      <w:r w:rsidR="007D4CC1">
        <w:rPr>
          <w:color w:val="000000" w:themeColor="text1"/>
          <w:u w:color="000000" w:themeColor="text1"/>
        </w:rPr>
        <w:t>”</w:t>
      </w:r>
      <w:r w:rsidRPr="00D73439">
        <w:rPr>
          <w:color w:val="000000" w:themeColor="text1"/>
          <w:u w:color="000000" w:themeColor="text1"/>
        </w:rPr>
        <w:t xml:space="preserve"> to investigate instances of alleged police brutality occurring within </w:t>
      </w:r>
      <w:r>
        <w:rPr>
          <w:color w:val="000000" w:themeColor="text1"/>
          <w:u w:color="000000" w:themeColor="text1"/>
        </w:rPr>
        <w:t>each</w:t>
      </w:r>
      <w:r w:rsidRPr="00D73439">
        <w:rPr>
          <w:color w:val="000000" w:themeColor="text1"/>
          <w:u w:color="000000" w:themeColor="text1"/>
        </w:rPr>
        <w:t xml:space="preserve"> county</w:t>
      </w:r>
      <w:r w:rsidRPr="002D3931">
        <w:rPr>
          <w:color w:val="000000" w:themeColor="text1"/>
          <w:u w:color="000000" w:themeColor="text1"/>
        </w:rPr>
        <w:t>’</w:t>
      </w:r>
      <w:r>
        <w:rPr>
          <w:color w:val="000000" w:themeColor="text1"/>
          <w:u w:color="000000" w:themeColor="text1"/>
        </w:rPr>
        <w:t>s jurisdiction.</w:t>
      </w:r>
    </w:p>
    <w:p w:rsidRPr="00D73439" w:rsidR="00967120" w:rsidP="00967120" w:rsidRDefault="00967120" w14:paraId="06981D57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3C1N250SB_lv1_8dea14151" w:id="6"/>
      <w:r w:rsidRPr="00D73439">
        <w:rPr>
          <w:color w:val="000000" w:themeColor="text1"/>
          <w:u w:color="000000" w:themeColor="text1"/>
        </w:rPr>
        <w:t>(</w:t>
      </w:r>
      <w:bookmarkEnd w:id="6"/>
      <w:r w:rsidRPr="00D73439">
        <w:rPr>
          <w:color w:val="000000" w:themeColor="text1"/>
          <w:u w:color="000000" w:themeColor="text1"/>
        </w:rPr>
        <w:t>B</w:t>
      </w:r>
      <w:r>
        <w:rPr>
          <w:color w:val="000000" w:themeColor="text1"/>
          <w:u w:color="000000" w:themeColor="text1"/>
        </w:rPr>
        <w:t>)</w:t>
      </w:r>
      <w:r>
        <w:t xml:space="preserve"> </w:t>
      </w:r>
      <w:r w:rsidRPr="00D73439">
        <w:rPr>
          <w:color w:val="000000" w:themeColor="text1"/>
          <w:u w:color="000000" w:themeColor="text1"/>
        </w:rPr>
        <w:t>Each county</w:t>
      </w:r>
      <w:r w:rsidRPr="002D3931">
        <w:rPr>
          <w:color w:val="000000" w:themeColor="text1"/>
          <w:u w:color="000000" w:themeColor="text1"/>
        </w:rPr>
        <w:t>’</w:t>
      </w:r>
      <w:r w:rsidRPr="00D73439">
        <w:rPr>
          <w:color w:val="000000" w:themeColor="text1"/>
          <w:u w:color="000000" w:themeColor="text1"/>
        </w:rPr>
        <w:t>s Police Brutality Citizens Review Committee</w:t>
      </w:r>
      <w:r>
        <w:rPr>
          <w:color w:val="000000" w:themeColor="text1"/>
          <w:u w:color="000000" w:themeColor="text1"/>
        </w:rPr>
        <w:t xml:space="preserve"> </w:t>
      </w:r>
      <w:r w:rsidRPr="00D73439">
        <w:rPr>
          <w:color w:val="000000" w:themeColor="text1"/>
          <w:u w:color="000000" w:themeColor="text1"/>
        </w:rPr>
        <w:t>must:</w:t>
      </w:r>
    </w:p>
    <w:p w:rsidRPr="00D73439" w:rsidR="00967120" w:rsidP="00967120" w:rsidRDefault="00967120" w14:paraId="14AA49AE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1_lv2_8bb9afb78" w:id="7"/>
      <w:r>
        <w:rPr>
          <w:color w:val="000000" w:themeColor="text1"/>
          <w:u w:color="000000" w:themeColor="text1"/>
        </w:rPr>
        <w:t>(</w:t>
      </w:r>
      <w:bookmarkEnd w:id="7"/>
      <w:r>
        <w:rPr>
          <w:color w:val="000000" w:themeColor="text1"/>
          <w:u w:color="000000" w:themeColor="text1"/>
        </w:rPr>
        <w:t>1)</w:t>
      </w:r>
      <w:r>
        <w:t xml:space="preserve"> </w:t>
      </w:r>
      <w:r w:rsidRPr="00D73439">
        <w:rPr>
          <w:color w:val="000000" w:themeColor="text1"/>
          <w:u w:color="000000" w:themeColor="text1"/>
        </w:rPr>
        <w:t>document every instance of alleged police brutality occurring within its county</w:t>
      </w:r>
      <w:r w:rsidRPr="002D3931">
        <w:rPr>
          <w:color w:val="000000" w:themeColor="text1"/>
          <w:u w:color="000000" w:themeColor="text1"/>
        </w:rPr>
        <w:t>’</w:t>
      </w:r>
      <w:r w:rsidRPr="00D73439">
        <w:rPr>
          <w:color w:val="000000" w:themeColor="text1"/>
          <w:u w:color="000000" w:themeColor="text1"/>
        </w:rPr>
        <w:t xml:space="preserve">s </w:t>
      </w:r>
      <w:proofErr w:type="gramStart"/>
      <w:r w:rsidRPr="00D73439">
        <w:rPr>
          <w:color w:val="000000" w:themeColor="text1"/>
          <w:u w:color="000000" w:themeColor="text1"/>
        </w:rPr>
        <w:t>jurisdiction;</w:t>
      </w:r>
      <w:proofErr w:type="gramEnd"/>
    </w:p>
    <w:p w:rsidRPr="00D73439" w:rsidR="00967120" w:rsidP="00967120" w:rsidRDefault="00967120" w14:paraId="63D95F17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2_lv2_e3b001987" w:id="8"/>
      <w:r>
        <w:rPr>
          <w:color w:val="000000" w:themeColor="text1"/>
          <w:u w:color="000000" w:themeColor="text1"/>
        </w:rPr>
        <w:t>(</w:t>
      </w:r>
      <w:bookmarkEnd w:id="8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Pr="00D73439">
        <w:rPr>
          <w:color w:val="000000" w:themeColor="text1"/>
          <w:u w:color="000000" w:themeColor="text1"/>
        </w:rPr>
        <w:t>conduct an independent investigation into the instance of alleged police brutality; and</w:t>
      </w:r>
    </w:p>
    <w:p w:rsidRPr="00D73439" w:rsidR="00967120" w:rsidP="00967120" w:rsidRDefault="00967120" w14:paraId="2521EF1E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3_lv2_fa5432826" w:id="9"/>
      <w:r>
        <w:rPr>
          <w:color w:val="000000" w:themeColor="text1"/>
          <w:u w:color="000000" w:themeColor="text1"/>
        </w:rPr>
        <w:t>(</w:t>
      </w:r>
      <w:bookmarkEnd w:id="9"/>
      <w:r>
        <w:rPr>
          <w:color w:val="000000" w:themeColor="text1"/>
          <w:u w:color="000000" w:themeColor="text1"/>
        </w:rPr>
        <w:t>3)</w:t>
      </w:r>
      <w:r>
        <w:t xml:space="preserve"> </w:t>
      </w:r>
      <w:r w:rsidRPr="00D73439">
        <w:rPr>
          <w:color w:val="000000" w:themeColor="text1"/>
          <w:u w:color="000000" w:themeColor="text1"/>
        </w:rPr>
        <w:t>produce a final report concerning the findings of the investigation into the allegation of police brutality to be provided to the county</w:t>
      </w:r>
      <w:r w:rsidRPr="002D3931">
        <w:rPr>
          <w:color w:val="000000" w:themeColor="text1"/>
          <w:u w:color="000000" w:themeColor="text1"/>
        </w:rPr>
        <w:t>’</w:t>
      </w:r>
      <w:r w:rsidRPr="00D73439">
        <w:rPr>
          <w:color w:val="000000" w:themeColor="text1"/>
          <w:u w:color="000000" w:themeColor="text1"/>
        </w:rPr>
        <w:t>s governing body, the county</w:t>
      </w:r>
      <w:r w:rsidRPr="002D3931">
        <w:rPr>
          <w:color w:val="000000" w:themeColor="text1"/>
          <w:u w:color="000000" w:themeColor="text1"/>
        </w:rPr>
        <w:t>’</w:t>
      </w:r>
      <w:r w:rsidRPr="00D73439">
        <w:rPr>
          <w:color w:val="000000" w:themeColor="text1"/>
          <w:u w:color="000000" w:themeColor="text1"/>
        </w:rPr>
        <w:t xml:space="preserve">s legislative delegation, and the </w:t>
      </w:r>
      <w:r>
        <w:rPr>
          <w:color w:val="000000" w:themeColor="text1"/>
          <w:u w:color="000000" w:themeColor="text1"/>
        </w:rPr>
        <w:t>D</w:t>
      </w:r>
      <w:r w:rsidRPr="00D73439">
        <w:rPr>
          <w:color w:val="000000" w:themeColor="text1"/>
          <w:u w:color="000000" w:themeColor="text1"/>
        </w:rPr>
        <w:t>irector of the South Carolina Law Enforcement Division.</w:t>
      </w:r>
    </w:p>
    <w:p w:rsidRPr="00D73439" w:rsidR="00967120" w:rsidP="00967120" w:rsidRDefault="00967120" w14:paraId="21DF0BBF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3C1N250SC_lv1_1a075dbd0" w:id="10"/>
      <w:r w:rsidRPr="00D73439">
        <w:rPr>
          <w:color w:val="000000" w:themeColor="text1"/>
          <w:u w:color="000000" w:themeColor="text1"/>
        </w:rPr>
        <w:t>(</w:t>
      </w:r>
      <w:bookmarkEnd w:id="10"/>
      <w:r w:rsidRPr="00D73439">
        <w:rPr>
          <w:color w:val="000000" w:themeColor="text1"/>
          <w:u w:color="000000" w:themeColor="text1"/>
        </w:rPr>
        <w:t>C)</w:t>
      </w:r>
      <w:r>
        <w:t xml:space="preserve"> </w:t>
      </w:r>
      <w:r w:rsidRPr="00D73439">
        <w:rPr>
          <w:color w:val="000000" w:themeColor="text1"/>
          <w:u w:color="000000" w:themeColor="text1"/>
        </w:rPr>
        <w:t>In investigating instances of alleged police brutality, the Police Brutality Citizens Review Committee may:</w:t>
      </w:r>
    </w:p>
    <w:p w:rsidRPr="00D73439" w:rsidR="00967120" w:rsidP="00967120" w:rsidRDefault="00967120" w14:paraId="04D25A8F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1_lv2_377b1315a" w:id="11"/>
      <w:r>
        <w:rPr>
          <w:color w:val="000000" w:themeColor="text1"/>
          <w:u w:color="000000" w:themeColor="text1"/>
        </w:rPr>
        <w:t>(</w:t>
      </w:r>
      <w:bookmarkEnd w:id="11"/>
      <w:r>
        <w:rPr>
          <w:color w:val="000000" w:themeColor="text1"/>
          <w:u w:color="000000" w:themeColor="text1"/>
        </w:rPr>
        <w:t>1)</w:t>
      </w:r>
      <w:r>
        <w:t xml:space="preserve"> </w:t>
      </w:r>
      <w:r w:rsidRPr="00D73439">
        <w:rPr>
          <w:color w:val="000000" w:themeColor="text1"/>
          <w:u w:color="000000" w:themeColor="text1"/>
        </w:rPr>
        <w:t xml:space="preserve">review any unedited and unredacted reports or investigations made by law enforcement </w:t>
      </w:r>
      <w:r>
        <w:rPr>
          <w:color w:val="000000" w:themeColor="text1"/>
          <w:u w:color="000000" w:themeColor="text1"/>
        </w:rPr>
        <w:t>regarding the incident</w:t>
      </w:r>
      <w:r w:rsidRPr="00D73439">
        <w:rPr>
          <w:color w:val="000000" w:themeColor="text1"/>
          <w:u w:color="000000" w:themeColor="text1"/>
        </w:rPr>
        <w:t xml:space="preserve"> including</w:t>
      </w:r>
      <w:r>
        <w:rPr>
          <w:color w:val="000000" w:themeColor="text1"/>
          <w:u w:color="000000" w:themeColor="text1"/>
        </w:rPr>
        <w:t>, but not limited to, body camera footage and other information which may not be released to the general public at the time of the investigation.</w:t>
      </w:r>
      <w:r w:rsidRPr="00D73439">
        <w:rPr>
          <w:color w:val="000000" w:themeColor="text1"/>
          <w:u w:color="000000" w:themeColor="text1"/>
        </w:rPr>
        <w:t xml:space="preserve"> If the committee reviews confidential information, it must maintain the confidentiality of that information; and</w:t>
      </w:r>
    </w:p>
    <w:p w:rsidRPr="00D73439" w:rsidR="00967120" w:rsidP="00967120" w:rsidRDefault="00967120" w14:paraId="14E8CDF5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bookmarkStart w:name="ss_T23C1N250S2_lv2_9788415a5" w:id="12"/>
      <w:r>
        <w:rPr>
          <w:color w:val="000000" w:themeColor="text1"/>
          <w:u w:color="000000" w:themeColor="text1"/>
        </w:rPr>
        <w:t>(</w:t>
      </w:r>
      <w:bookmarkEnd w:id="12"/>
      <w:r>
        <w:rPr>
          <w:color w:val="000000" w:themeColor="text1"/>
          <w:u w:color="000000" w:themeColor="text1"/>
        </w:rPr>
        <w:t>2)</w:t>
      </w:r>
      <w:r>
        <w:t xml:space="preserve"> </w:t>
      </w:r>
      <w:r w:rsidRPr="00D73439">
        <w:rPr>
          <w:color w:val="000000" w:themeColor="text1"/>
          <w:u w:color="000000" w:themeColor="text1"/>
        </w:rPr>
        <w:t>take voluntary statements from parties involved in the incident and any witnesses.</w:t>
      </w:r>
    </w:p>
    <w:p w:rsidRPr="00D73439" w:rsidR="00967120" w:rsidP="00967120" w:rsidRDefault="00967120" w14:paraId="4231F7B6" w14:textId="77777777">
      <w:pPr>
        <w:pStyle w:val="scnewcodesection"/>
      </w:pPr>
      <w:r>
        <w:rPr>
          <w:color w:val="000000" w:themeColor="text1"/>
          <w:u w:color="000000" w:themeColor="text1"/>
        </w:rPr>
        <w:tab/>
      </w:r>
      <w:bookmarkStart w:name="ss_T23C1N250SD_lv1_c6aa91bd6" w:id="13"/>
      <w:r>
        <w:rPr>
          <w:color w:val="000000" w:themeColor="text1"/>
          <w:u w:color="000000" w:themeColor="text1"/>
        </w:rPr>
        <w:t>(</w:t>
      </w:r>
      <w:bookmarkEnd w:id="13"/>
      <w:r>
        <w:rPr>
          <w:color w:val="000000" w:themeColor="text1"/>
          <w:u w:color="000000" w:themeColor="text1"/>
        </w:rPr>
        <w:t>D)</w:t>
      </w:r>
      <w:r>
        <w:t xml:space="preserve"> </w:t>
      </w:r>
      <w:r w:rsidRPr="00D73439">
        <w:rPr>
          <w:color w:val="000000" w:themeColor="text1"/>
          <w:u w:color="000000" w:themeColor="text1"/>
        </w:rPr>
        <w:t>The Police Brutality Citizens Review Committee must be composed of five members, four members appointed by the county</w:t>
      </w:r>
      <w:r w:rsidRPr="002D3931">
        <w:rPr>
          <w:color w:val="000000" w:themeColor="text1"/>
          <w:u w:color="000000" w:themeColor="text1"/>
        </w:rPr>
        <w:t>’</w:t>
      </w:r>
      <w:r w:rsidRPr="00D73439">
        <w:rPr>
          <w:color w:val="000000" w:themeColor="text1"/>
          <w:u w:color="000000" w:themeColor="text1"/>
        </w:rPr>
        <w:t xml:space="preserve">s governing body and one member appointed by the legislative delegation, to serve as the </w:t>
      </w:r>
      <w:r>
        <w:rPr>
          <w:color w:val="000000" w:themeColor="text1"/>
          <w:u w:color="000000" w:themeColor="text1"/>
        </w:rPr>
        <w:t xml:space="preserve">chair of the committee. </w:t>
      </w:r>
      <w:r w:rsidRPr="00D73439">
        <w:rPr>
          <w:color w:val="000000" w:themeColor="text1"/>
          <w:u w:color="000000" w:themeColor="text1"/>
        </w:rPr>
        <w:t>The committee must represent the dem</w:t>
      </w:r>
      <w:r>
        <w:rPr>
          <w:color w:val="000000" w:themeColor="text1"/>
          <w:u w:color="000000" w:themeColor="text1"/>
        </w:rPr>
        <w:t xml:space="preserve">ographic makeup of its county. </w:t>
      </w:r>
      <w:r w:rsidRPr="00D73439">
        <w:rPr>
          <w:color w:val="000000" w:themeColor="text1"/>
          <w:u w:color="000000" w:themeColor="text1"/>
        </w:rPr>
        <w:t>The committee members serve for a term of four years.</w:t>
      </w:r>
    </w:p>
    <w:p w:rsidRPr="00D73439" w:rsidR="00967120" w:rsidP="00967120" w:rsidRDefault="00967120" w14:paraId="11F8D471" w14:textId="77777777">
      <w:pPr>
        <w:pStyle w:val="scnewcodesection"/>
      </w:pPr>
      <w:r>
        <w:rPr>
          <w:color w:val="000000" w:themeColor="text1"/>
          <w:u w:color="000000" w:themeColor="text1"/>
        </w:rPr>
        <w:lastRenderedPageBreak/>
        <w:tab/>
      </w:r>
      <w:bookmarkStart w:name="ss_T23C1N250SE_lv1_f7910199a" w:id="14"/>
      <w:r>
        <w:rPr>
          <w:color w:val="000000" w:themeColor="text1"/>
          <w:u w:color="000000" w:themeColor="text1"/>
        </w:rPr>
        <w:t>(</w:t>
      </w:r>
      <w:bookmarkEnd w:id="14"/>
      <w:r>
        <w:rPr>
          <w:color w:val="000000" w:themeColor="text1"/>
          <w:u w:color="000000" w:themeColor="text1"/>
        </w:rPr>
        <w:t>E)</w:t>
      </w:r>
      <w:r>
        <w:t xml:space="preserve"> </w:t>
      </w:r>
      <w:r w:rsidRPr="00D73439">
        <w:rPr>
          <w:color w:val="000000" w:themeColor="text1"/>
          <w:u w:color="000000" w:themeColor="text1"/>
        </w:rPr>
        <w:t>Vacancies on the Police Brutality Citizens Review Committee must be filled for the remainder of the unexpired term in the manner of the original appointment.</w:t>
      </w:r>
    </w:p>
    <w:p w:rsidRPr="00D73439" w:rsidR="00967120" w:rsidP="00967120" w:rsidRDefault="00967120" w14:paraId="11FAA5EE" w14:textId="77777777">
      <w:pPr>
        <w:pStyle w:val="scemptyline"/>
      </w:pPr>
    </w:p>
    <w:p w:rsidR="00967120" w:rsidP="00967120" w:rsidRDefault="00967120" w14:paraId="57BC5BC0" w14:textId="77777777">
      <w:pPr>
        <w:pStyle w:val="scnoncodifiedsection"/>
      </w:pPr>
      <w:bookmarkStart w:name="eff_date_section" w:id="15"/>
      <w:bookmarkStart w:name="bs_num_2_lastsection" w:id="16"/>
      <w:bookmarkEnd w:id="15"/>
      <w:r>
        <w:rPr>
          <w:color w:val="000000" w:themeColor="text1"/>
          <w:u w:color="000000" w:themeColor="text1"/>
        </w:rPr>
        <w:t>S</w:t>
      </w:r>
      <w:bookmarkEnd w:id="16"/>
      <w:r>
        <w:t xml:space="preserve">ECTION </w:t>
      </w:r>
      <w:r>
        <w:rPr>
          <w:color w:val="000000" w:themeColor="text1"/>
          <w:u w:color="000000" w:themeColor="text1"/>
        </w:rPr>
        <w:t>2.</w:t>
      </w:r>
      <w:r>
        <w:rPr>
          <w:color w:val="000000" w:themeColor="text1"/>
          <w:u w:color="000000" w:themeColor="text1"/>
        </w:rPr>
        <w:tab/>
      </w:r>
      <w:r w:rsidRPr="00D73439">
        <w:rPr>
          <w:color w:val="000000" w:themeColor="text1"/>
          <w:u w:color="000000" w:themeColor="text1"/>
        </w:rPr>
        <w:t>This act takes effect upon approval by the Governor.</w:t>
      </w:r>
    </w:p>
    <w:p w:rsidRPr="00DF3B44" w:rsidR="005516F6" w:rsidP="009E4191" w:rsidRDefault="00967120" w14:paraId="7389F665" w14:textId="252C81FD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2B63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543571" w:rsidR="00685035" w:rsidRPr="007B4AF7" w:rsidRDefault="002B633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67120">
              <w:rPr>
                <w:noProof/>
              </w:rPr>
              <w:t>LC-0063PH23.docx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633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1F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692F"/>
    <w:rsid w:val="00711AA9"/>
    <w:rsid w:val="00722155"/>
    <w:rsid w:val="00737F19"/>
    <w:rsid w:val="00746911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4CC1"/>
    <w:rsid w:val="007E06BB"/>
    <w:rsid w:val="007E4D15"/>
    <w:rsid w:val="007F50D1"/>
    <w:rsid w:val="00816D52"/>
    <w:rsid w:val="00831048"/>
    <w:rsid w:val="00834272"/>
    <w:rsid w:val="008625C1"/>
    <w:rsid w:val="008806F9"/>
    <w:rsid w:val="008850F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3394"/>
    <w:rsid w:val="00967120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639C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6684"/>
    <w:rsid w:val="00BE08A7"/>
    <w:rsid w:val="00BE4391"/>
    <w:rsid w:val="00BF3E48"/>
    <w:rsid w:val="00C15F1B"/>
    <w:rsid w:val="00C16288"/>
    <w:rsid w:val="00C1699F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2862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B01F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63&amp;session=125&amp;summary=B" TargetMode="External" Id="R80ce2a11672349e0" /><Relationship Type="http://schemas.openxmlformats.org/officeDocument/2006/relationships/hyperlink" Target="https://www.scstatehouse.gov/sess125_2023-2024/prever/3263_20221208.docx" TargetMode="External" Id="R998c5080357f43d7" /><Relationship Type="http://schemas.openxmlformats.org/officeDocument/2006/relationships/hyperlink" Target="h:\hj\20230110.docx" TargetMode="External" Id="Rb892d8cfddd147ac" /><Relationship Type="http://schemas.openxmlformats.org/officeDocument/2006/relationships/hyperlink" Target="h:\hj\20230110.docx" TargetMode="External" Id="R3989faa37ef641e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085d2d65-01d9-49f2-a70f-667eed7e46f6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835282f4-cbef-462a-a5d9-ed15fa2ff8ac</T_BILL_REQUEST_REQUEST>
  <T_BILL_R_ORIGINALDRAFT>ff30dd33-92d8-4713-9a2c-bcb40eaa0b4e</T_BILL_R_ORIGINALDRAFT>
  <T_BILL_SPONSOR_SPONSOR>59afb87d-c309-4201-9966-a41fcf5a2a6b</T_BILL_SPONSOR_SPONSOR>
  <T_BILL_T_ACTNUMBER>None</T_BILL_T_ACTNUMBER>
  <T_BILL_T_BILLNAME>[3263]</T_BILL_T_BILLNAME>
  <T_BILL_T_BILLNUMBER>3263</T_BILL_T_BILLNUMBER>
  <T_BILL_T_BILLTITLE>TO AMEND THE south carolina CODE OF LAWs BY ADDING SECTION 23-1-250 SO AS TO CREATE A “POLICE BRUTALITY CITIZENS REVIEW COMMITTEE” IN EVERY COUNTY TO INVESTIGATE INSTANCES OF ALLEGED POLICE BRUTALITY AND PUBLISH A REPORT, TO DESIGNATE THE EVIDENCE AVAILABLE FOR THE COMMITTEE’S REVIEW, TO PROVIDE FOR THE COMPOSITION OF THE COMMITTEE, AND TO PROVIDE FOR THE FILLING OF VACANCIES ON THE COMMITTEE.</T_BILL_T_BILLTITLE>
  <T_BILL_T_CHAMBER>house</T_BILL_T_CHAMBER>
  <T_BILL_T_FILENAME> </T_BILL_T_FILENAME>
  <T_BILL_T_LEGTYPE>bill_statewide</T_BILL_T_LEGTYPE>
  <T_BILL_T_RATNUMBER>None</T_BILL_T_RATNUMBER>
  <T_BILL_T_SECTIONS>[{"SectionUUID":"3dc12734-80f1-4c5d-8a0c-6a169d865ed9","SectionName":"code_section","SectionNumber":1,"SectionType":"code_section","CodeSections":[{"CodeSectionBookmarkName":"ns_T23C1N250_2a38a8f2c","IsConstitutionSection":false,"Identity":"23-1-250","IsNew":true,"SubSections":[{"Level":1,"Identity":"T23C1N250SA","SubSectionBookmarkName":"ss_T23C1N250SA_lv1_2db939a7e","IsNewSubSection":false},{"Level":1,"Identity":"T23C1N250SB","SubSectionBookmarkName":"ss_T23C1N250SB_lv1_8dea14151","IsNewSubSection":false},{"Level":2,"Identity":"T23C1N250S1","SubSectionBookmarkName":"ss_T23C1N250S1_lv2_8bb9afb78","IsNewSubSection":false},{"Level":2,"Identity":"T23C1N250S2","SubSectionBookmarkName":"ss_T23C1N250S2_lv2_e3b001987","IsNewSubSection":false},{"Level":2,"Identity":"T23C1N250S3","SubSectionBookmarkName":"ss_T23C1N250S3_lv2_fa5432826","IsNewSubSection":false},{"Level":1,"Identity":"T23C1N250SC","SubSectionBookmarkName":"ss_T23C1N250SC_lv1_1a075dbd0","IsNewSubSection":false},{"Level":2,"Identity":"T23C1N250S1","SubSectionBookmarkName":"ss_T23C1N250S1_lv2_377b1315a","IsNewSubSection":false},{"Level":2,"Identity":"T23C1N250S2","SubSectionBookmarkName":"ss_T23C1N250S2_lv2_9788415a5","IsNewSubSection":false},{"Level":1,"Identity":"T23C1N250SD","SubSectionBookmarkName":"ss_T23C1N250SD_lv1_c6aa91bd6","IsNewSubSection":false},{"Level":1,"Identity":"T23C1N250SE","SubSectionBookmarkName":"ss_T23C1N250SE_lv1_f7910199a","IsNewSubSection":false}],"TitleRelatedTo":"Use of chokeholds limited.","TitleSoAsTo":"","Deleted":false}],"TitleText":"","DisableControls":false,"Deleted":false,"SectionBookmarkName":"bs_num_1_4e7d92162"},{"SectionUUID":"27bd8c6f-b3b6-4957-96c3-e9f993b8b0ee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3dc12734-80f1-4c5d-8a0c-6a169d865ed9","SectionName":"code_section","SectionNumber":1,"SectionType":"code_section","CodeSections":[{"CodeSectionBookmarkName":"ns_T23C1N250_2a38a8f2c","IsConstitutionSection":false,"Identity":"23-1-250","IsNew":true,"SubSections":[],"TitleRelatedTo":"Use of chokeholds limited.","TitleSoAsTo":"","Deleted":false}],"TitleText":"","DisableControls":false,"Deleted":false,"SectionBookmarkName":"bs_num_1_4e7d92162"},{"SectionUUID":"27bd8c6f-b3b6-4957-96c3-e9f993b8b0ee","SectionName":"standard_eff_date_section","SectionNumber":2,"SectionType":"drafting_clause","CodeSections":[],"TitleText":"","DisableControls":false,"Deleted":false,"SectionBookmarkName":"bs_num_2_lastsection"}],"Timestamp":"2022-11-21T11:08:13.6014211-05:00","Username":null},{"Id":2,"SectionsList":[{"SectionUUID":"3dc12734-80f1-4c5d-8a0c-6a169d865ed9","SectionName":"code_section","SectionNumber":1,"SectionType":"code_section","CodeSections":[{"CodeSectionBookmarkName":"ns_T23C1N250_2a38a8f2c","IsConstitutionSection":false,"Identity":"23-1-250","IsNew":true,"SubSections":[{"Level":1,"Identity":"T23C1N250SA","SubSectionBookmarkName":"ss_T23C1N250SA_lv1_2db939a7e","IsNewSubSection":false},{"Level":1,"Identity":"T23C1N250SB","SubSectionBookmarkName":"ss_T23C1N250SB_lv1_8dea14151","IsNewSubSection":false},{"Level":2,"Identity":"T23C1N250S1","SubSectionBookmarkName":"ss_T23C1N250S1_lv2_8bb9afb78","IsNewSubSection":false},{"Level":2,"Identity":"T23C1N250S2","SubSectionBookmarkName":"ss_T23C1N250S2_lv2_e3b001987","IsNewSubSection":false},{"Level":2,"Identity":"T23C1N250S3","SubSectionBookmarkName":"ss_T23C1N250S3_lv2_fa5432826","IsNewSubSection":false},{"Level":1,"Identity":"T23C1N250SC","SubSectionBookmarkName":"ss_T23C1N250SC_lv1_1a075dbd0","IsNewSubSection":false},{"Level":2,"Identity":"T23C1N250S1","SubSectionBookmarkName":"ss_T23C1N250S1_lv2_377b1315a","IsNewSubSection":false},{"Level":2,"Identity":"T23C1N250S2","SubSectionBookmarkName":"ss_T23C1N250S2_lv2_9788415a5","IsNewSubSection":false},{"Level":1,"Identity":"T23C1N250SD","SubSectionBookmarkName":"ss_T23C1N250SD_lv1_c6aa91bd6","IsNewSubSection":false},{"Level":1,"Identity":"T23C1N250SE","SubSectionBookmarkName":"ss_T23C1N250SE_lv1_f7910199a","IsNewSubSection":false}],"TitleRelatedTo":"Use of chokeholds limited.","TitleSoAsTo":"","Deleted":false}],"TitleText":"","DisableControls":false,"Deleted":false,"SectionBookmarkName":"bs_num_1_4e7d92162"},{"SectionUUID":"27bd8c6f-b3b6-4957-96c3-e9f993b8b0ee","SectionName":"standard_eff_date_section","SectionNumber":2,"SectionType":"drafting_clause","CodeSections":[],"TitleText":"","DisableControls":false,"Deleted":false,"SectionBookmarkName":"bs_num_2_lastsection"}],"Timestamp":"2022-11-22T10:01:08.6133039-05:00","Username":"annarushton@scstatehouse.gov"}]</T_BILL_T_SECTIONSHISTORY>
  <T_BILL_T_SUBJECT>Police Brutality Citizens Review Committee</T_BILL_T_SUBJECT>
  <T_BILL_UR_DRAFTER>pagehilton@scstatehouse.gov</T_BILL_UR_DRAFTER>
  <T_BILL_UR_DRAFTINGASSISTANT>annarushton@scstatehouse.gov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2123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31</cp:revision>
  <cp:lastPrinted>2022-11-22T15:04:00Z</cp:lastPrinted>
  <dcterms:created xsi:type="dcterms:W3CDTF">2022-06-03T11:45:00Z</dcterms:created>
  <dcterms:modified xsi:type="dcterms:W3CDTF">2022-11-22T15:05:00Z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