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3286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Cobb-Hunter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LC-0014WAB23.docx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Freedom of Employment Contract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38158d17fc047d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d6faaa6b92394c0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5afdc03e0bb4d1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c9dad4182174407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0B4D6A" w:rsidRDefault="00432135" w14:paraId="47642A99" w14:textId="528B3E18">
      <w:pPr>
        <w:pStyle w:val="scemptylineheader"/>
      </w:pPr>
    </w:p>
    <w:p w:rsidRPr="00BB0725" w:rsidR="00A73EFA" w:rsidP="000B4D6A" w:rsidRDefault="00A73EFA" w14:paraId="7B72410E" w14:textId="42DA0C6A">
      <w:pPr>
        <w:pStyle w:val="scemptylineheader"/>
      </w:pPr>
    </w:p>
    <w:p w:rsidRPr="00BB0725" w:rsidR="00A73EFA" w:rsidP="000B4D6A" w:rsidRDefault="00A73EFA" w14:paraId="6AD935C9" w14:textId="421B155A">
      <w:pPr>
        <w:pStyle w:val="scemptylineheader"/>
      </w:pPr>
    </w:p>
    <w:p w:rsidRPr="00DF3B44" w:rsidR="00A73EFA" w:rsidP="000B4D6A" w:rsidRDefault="00A73EFA" w14:paraId="51A98227" w14:textId="240EE52E">
      <w:pPr>
        <w:pStyle w:val="scemptylineheader"/>
      </w:pPr>
    </w:p>
    <w:p w:rsidRPr="00DF3B44" w:rsidR="00A73EFA" w:rsidP="000B4D6A" w:rsidRDefault="00A73EFA" w14:paraId="3858851A" w14:textId="6A7AD420">
      <w:pPr>
        <w:pStyle w:val="scemptylineheader"/>
      </w:pPr>
    </w:p>
    <w:p w:rsidRPr="00DF3B44" w:rsidR="00A73EFA" w:rsidP="000B4D6A" w:rsidRDefault="00A73EFA" w14:paraId="4E3DDE20" w14:textId="0528B53B">
      <w:pPr>
        <w:pStyle w:val="scemptylineheader"/>
      </w:pPr>
    </w:p>
    <w:p w:rsidRPr="00DF3B44" w:rsidR="002C3463" w:rsidP="00037F04" w:rsidRDefault="0089576D" w14:paraId="1803EF34" w14:textId="58AFC308">
      <w:pPr>
        <w:pStyle w:val="scemptylineheader"/>
      </w:pPr>
      <w:r>
        <w:t xml:space="preserve"> </w:t>
      </w: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7D692A" w14:paraId="40FEFADA" w14:textId="1A4840AE">
          <w:pPr>
            <w:pStyle w:val="scbilltitle"/>
            <w:tabs>
              <w:tab w:val="left" w:pos="2104"/>
            </w:tabs>
          </w:pPr>
          <w:r>
            <w:t>to amend the South Carolina Code of Laws by enacting the “Freedom of Employment Contract Act” BY REPEALING CHAPTER 7 of TITLE 41 RELATING TO THE RIGHT TO WORK.</w:t>
          </w:r>
        </w:p>
      </w:sdtContent>
    </w:sdt>
    <w:bookmarkStart w:name="at_4e54fb69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1F55B4" w:rsidR="00735B55" w:rsidP="00735B55" w:rsidRDefault="00735B55" w14:paraId="33A044BB" w14:textId="53B7523E">
      <w:pPr>
        <w:pStyle w:val="scbillwhereasclause"/>
      </w:pPr>
      <w:bookmarkStart w:name="wa_3170e25a8" w:id="1"/>
      <w:proofErr w:type="gramStart"/>
      <w:r w:rsidRPr="001F55B4">
        <w:t>W</w:t>
      </w:r>
      <w:bookmarkEnd w:id="1"/>
      <w:r w:rsidRPr="001F55B4">
        <w:t>hereas,</w:t>
      </w:r>
      <w:proofErr w:type="gramEnd"/>
      <w:r w:rsidRPr="001F55B4">
        <w:t xml:space="preserve"> the South Carolina General Assembly finds so</w:t>
      </w:r>
      <w:r w:rsidR="00586088">
        <w:t>‑</w:t>
      </w:r>
      <w:r w:rsidRPr="001F55B4">
        <w:t>called “Right</w:t>
      </w:r>
      <w:r w:rsidR="00586088">
        <w:t>‑</w:t>
      </w:r>
      <w:r w:rsidRPr="001F55B4">
        <w:t>to</w:t>
      </w:r>
      <w:r w:rsidR="00586088">
        <w:t>‑</w:t>
      </w:r>
      <w:r w:rsidRPr="001F55B4">
        <w:t>Work” law</w:t>
      </w:r>
      <w:r>
        <w:t>s</w:t>
      </w:r>
      <w:r w:rsidRPr="001F55B4">
        <w:t xml:space="preserve"> deprive employers and unions of their right to require all members of a workforce to share in the costs as well as the benefits of collective bargaining and representation; and</w:t>
      </w:r>
    </w:p>
    <w:p w:rsidRPr="001F55B4" w:rsidR="00735B55" w:rsidP="00735B55" w:rsidRDefault="00735B55" w14:paraId="2679816B" w14:textId="77777777">
      <w:pPr>
        <w:pStyle w:val="scbillwhereasclause"/>
      </w:pPr>
    </w:p>
    <w:p w:rsidRPr="001F55B4" w:rsidR="00735B55" w:rsidP="00735B55" w:rsidRDefault="00735B55" w14:paraId="1E66A44A" w14:textId="38B91375">
      <w:pPr>
        <w:pStyle w:val="scbillwhereasclause"/>
      </w:pPr>
      <w:bookmarkStart w:name="wa_7b9df1cb9" w:id="2"/>
      <w:proofErr w:type="gramStart"/>
      <w:r w:rsidRPr="001F55B4">
        <w:t>W</w:t>
      </w:r>
      <w:bookmarkEnd w:id="2"/>
      <w:r w:rsidRPr="001F55B4">
        <w:t>hereas,</w:t>
      </w:r>
      <w:proofErr w:type="gramEnd"/>
      <w:r w:rsidRPr="001F55B4">
        <w:t xml:space="preserve"> the South Carolina General Assembly finds depr</w:t>
      </w:r>
      <w:r>
        <w:t>i</w:t>
      </w:r>
      <w:r w:rsidRPr="001F55B4">
        <w:t xml:space="preserve">vation of this right tends to create </w:t>
      </w:r>
      <w:r>
        <w:t>workplace tensions</w:t>
      </w:r>
      <w:r w:rsidRPr="001F55B4">
        <w:t xml:space="preserve"> between dues</w:t>
      </w:r>
      <w:r w:rsidR="00586088">
        <w:t>‑</w:t>
      </w:r>
      <w:r w:rsidRPr="001F55B4">
        <w:t>paying workers and free</w:t>
      </w:r>
      <w:r w:rsidR="00586088">
        <w:t>‑</w:t>
      </w:r>
      <w:r w:rsidRPr="001F55B4">
        <w:t>riders who receive union representation without cost; and</w:t>
      </w:r>
    </w:p>
    <w:p w:rsidRPr="001F55B4" w:rsidR="00735B55" w:rsidP="00735B55" w:rsidRDefault="00735B55" w14:paraId="62B96A1F" w14:textId="77777777">
      <w:pPr>
        <w:pStyle w:val="scbillwhereasclause"/>
      </w:pPr>
    </w:p>
    <w:p w:rsidRPr="001F55B4" w:rsidR="00735B55" w:rsidP="00735B55" w:rsidRDefault="00735B55" w14:paraId="7E290CC9" w14:textId="6D2C44DB">
      <w:pPr>
        <w:pStyle w:val="scbillwhereasclause"/>
      </w:pPr>
      <w:bookmarkStart w:name="wa_b0c5c4cf3" w:id="3"/>
      <w:proofErr w:type="gramStart"/>
      <w:r w:rsidRPr="001F55B4">
        <w:t>W</w:t>
      </w:r>
      <w:bookmarkEnd w:id="3"/>
      <w:r w:rsidRPr="001F55B4">
        <w:t>hereas,</w:t>
      </w:r>
      <w:proofErr w:type="gramEnd"/>
      <w:r w:rsidRPr="001F55B4">
        <w:t xml:space="preserve"> the South Carolina General Assembly finds </w:t>
      </w:r>
      <w:r>
        <w:t xml:space="preserve">that </w:t>
      </w:r>
      <w:r w:rsidRPr="001F55B4">
        <w:t>so</w:t>
      </w:r>
      <w:r w:rsidR="00586088">
        <w:t>‑</w:t>
      </w:r>
      <w:r w:rsidRPr="001F55B4">
        <w:t>called “Right</w:t>
      </w:r>
      <w:r w:rsidR="00586088">
        <w:t>‑</w:t>
      </w:r>
      <w:r w:rsidRPr="001F55B4">
        <w:t>to</w:t>
      </w:r>
      <w:r w:rsidR="00586088">
        <w:t>‑</w:t>
      </w:r>
      <w:r w:rsidRPr="001F55B4">
        <w:t>Work” laws are fundamentally unfair because unions are required to equally represent those who share in the costs of representation and those free</w:t>
      </w:r>
      <w:r w:rsidR="00586088">
        <w:t>‑</w:t>
      </w:r>
      <w:r w:rsidRPr="001F55B4">
        <w:t xml:space="preserve">riders who do not, and </w:t>
      </w:r>
      <w:r>
        <w:t>also are</w:t>
      </w:r>
      <w:r w:rsidRPr="001F55B4">
        <w:t xml:space="preserve"> unfair to dues</w:t>
      </w:r>
      <w:r w:rsidR="00586088">
        <w:t>‑</w:t>
      </w:r>
      <w:r w:rsidRPr="001F55B4">
        <w:t>paying members whose dues provide financial support for services to free</w:t>
      </w:r>
      <w:r w:rsidR="00586088">
        <w:t>‑</w:t>
      </w:r>
      <w:r w:rsidRPr="001F55B4">
        <w:t>riders; and</w:t>
      </w:r>
    </w:p>
    <w:p w:rsidRPr="001F55B4" w:rsidR="00735B55" w:rsidP="00735B55" w:rsidRDefault="00735B55" w14:paraId="07DC7FF2" w14:textId="77777777">
      <w:pPr>
        <w:pStyle w:val="scbillwhereasclause"/>
      </w:pPr>
    </w:p>
    <w:p w:rsidRPr="001F55B4" w:rsidR="00735B55" w:rsidP="00735B55" w:rsidRDefault="00735B55" w14:paraId="31252362" w14:textId="213BAD3D">
      <w:pPr>
        <w:pStyle w:val="scbillwhereasclause"/>
      </w:pPr>
      <w:bookmarkStart w:name="wa_a383d4402" w:id="4"/>
      <w:proofErr w:type="gramStart"/>
      <w:r w:rsidRPr="001F55B4">
        <w:t>W</w:t>
      </w:r>
      <w:bookmarkEnd w:id="4"/>
      <w:r w:rsidRPr="001F55B4">
        <w:t>hereas,</w:t>
      </w:r>
      <w:proofErr w:type="gramEnd"/>
      <w:r w:rsidRPr="001F55B4">
        <w:t xml:space="preserve"> the South Carolina General Assembly finds “Right</w:t>
      </w:r>
      <w:r w:rsidR="00586088">
        <w:t>‑</w:t>
      </w:r>
      <w:r w:rsidRPr="001F55B4">
        <w:t>to</w:t>
      </w:r>
      <w:r w:rsidR="00586088">
        <w:t>‑</w:t>
      </w:r>
      <w:r w:rsidRPr="001F55B4">
        <w:t>Work” laws are aimed at harming unions by depriving them of revenue and by creating the potential for discrimination against union members by employer</w:t>
      </w:r>
      <w:r>
        <w:t>s</w:t>
      </w:r>
      <w:r w:rsidRPr="001F55B4">
        <w:t xml:space="preserve"> attempting to rid </w:t>
      </w:r>
      <w:r>
        <w:t>themselves of unions</w:t>
      </w:r>
      <w:r w:rsidRPr="001F55B4">
        <w:t>; and</w:t>
      </w:r>
    </w:p>
    <w:p w:rsidRPr="001F55B4" w:rsidR="00735B55" w:rsidP="00735B55" w:rsidRDefault="00735B55" w14:paraId="78CB307A" w14:textId="77777777">
      <w:pPr>
        <w:pStyle w:val="scbillwhereasclause"/>
      </w:pPr>
    </w:p>
    <w:p w:rsidRPr="001F55B4" w:rsidR="00735B55" w:rsidP="00735B55" w:rsidRDefault="00735B55" w14:paraId="260FBC45" w14:textId="77777777">
      <w:pPr>
        <w:pStyle w:val="scbillwhereasclause"/>
      </w:pPr>
      <w:bookmarkStart w:name="wa_783a58d7c" w:id="5"/>
      <w:proofErr w:type="gramStart"/>
      <w:r w:rsidRPr="001F55B4">
        <w:t>W</w:t>
      </w:r>
      <w:bookmarkEnd w:id="5"/>
      <w:r w:rsidRPr="001F55B4">
        <w:t>hereas,</w:t>
      </w:r>
      <w:proofErr w:type="gramEnd"/>
      <w:r w:rsidRPr="001F55B4">
        <w:t xml:space="preserve"> the South Carolina General Assembly finds </w:t>
      </w:r>
      <w:r>
        <w:t xml:space="preserve">that things which are </w:t>
      </w:r>
      <w:r w:rsidRPr="001F55B4">
        <w:t>harm</w:t>
      </w:r>
      <w:r>
        <w:t>ful</w:t>
      </w:r>
      <w:r w:rsidRPr="001F55B4">
        <w:t xml:space="preserve"> to unions </w:t>
      </w:r>
      <w:r>
        <w:t>also are harmful to</w:t>
      </w:r>
      <w:r w:rsidRPr="001F55B4">
        <w:t xml:space="preserve"> workers</w:t>
      </w:r>
      <w:r>
        <w:t>, which in this case means w</w:t>
      </w:r>
      <w:r w:rsidRPr="001F55B4">
        <w:t>ages are set without the collective power of organized workers, leading to stagnation of wages and the lack of benefits such as health insurance and defined benefit pensions</w:t>
      </w:r>
      <w:r>
        <w:t xml:space="preserve">, and if </w:t>
      </w:r>
      <w:r w:rsidRPr="001F55B4">
        <w:t>this results in fewer union workplaces, it decreases the number of workers who are guaranteed freedom from arbitrary actions by their employer</w:t>
      </w:r>
      <w:r>
        <w:t>; and</w:t>
      </w:r>
    </w:p>
    <w:p w:rsidRPr="001F55B4" w:rsidR="00735B55" w:rsidP="00735B55" w:rsidRDefault="00735B55" w14:paraId="44B677F6" w14:textId="77777777">
      <w:pPr>
        <w:pStyle w:val="scbillwhereasclause"/>
      </w:pPr>
    </w:p>
    <w:p w:rsidR="00735B55" w:rsidP="00735B55" w:rsidRDefault="00735B55" w14:paraId="2724EA7E" w14:textId="77777777">
      <w:pPr>
        <w:pStyle w:val="scbillwhereasclause"/>
      </w:pPr>
      <w:bookmarkStart w:name="wa_fd6fccc00" w:id="6"/>
      <w:r w:rsidRPr="001F55B4">
        <w:t>W</w:t>
      </w:r>
      <w:bookmarkEnd w:id="6"/>
      <w:r w:rsidRPr="001F55B4">
        <w:t>hereas, the South Carolina General Assembly finds that what harms unions harms the economy, depriving it of the percolating up</w:t>
      </w:r>
      <w:r>
        <w:t>ward</w:t>
      </w:r>
      <w:r w:rsidRPr="001F55B4">
        <w:t xml:space="preserve"> forc</w:t>
      </w:r>
      <w:r>
        <w:t>ing</w:t>
      </w:r>
      <w:r w:rsidRPr="001F55B4">
        <w:t xml:space="preserve"> of higher workers</w:t>
      </w:r>
      <w:r w:rsidRPr="006C5B92">
        <w:t>’</w:t>
      </w:r>
      <w:r w:rsidRPr="001F55B4">
        <w:t xml:space="preserve"> wages and the accompanying rises in consumer confidence that can drive the economy upward. Now, therefore</w:t>
      </w:r>
      <w:r>
        <w:t>,</w:t>
      </w:r>
    </w:p>
    <w:p w:rsidR="00735B55" w:rsidP="00735B55" w:rsidRDefault="00735B55" w14:paraId="4E449A3F" w14:textId="77777777">
      <w:pPr>
        <w:pStyle w:val="scbillwhereasclause"/>
      </w:pPr>
    </w:p>
    <w:p w:rsidR="00735B55" w:rsidP="00735B55" w:rsidRDefault="00735B55" w14:paraId="38DE3EC0" w14:textId="77777777">
      <w:pPr>
        <w:pStyle w:val="scenactingwords"/>
      </w:pPr>
      <w:bookmarkStart w:name="ew_8186de851" w:id="7"/>
      <w:r>
        <w:t>B</w:t>
      </w:r>
      <w:bookmarkEnd w:id="7"/>
      <w:r>
        <w:t>e it enacted by the General Assembly of the State of South Carolina:</w:t>
      </w:r>
    </w:p>
    <w:p w:rsidR="00120038" w:rsidP="00946F46" w:rsidRDefault="00120038" w14:paraId="273DCC28" w14:textId="77777777">
      <w:pPr>
        <w:pStyle w:val="scemptyline"/>
      </w:pPr>
    </w:p>
    <w:p w:rsidR="00120038" w:rsidP="008E10DE" w:rsidRDefault="00120038" w14:paraId="5F9AB864" w14:textId="1104D45B">
      <w:pPr>
        <w:pStyle w:val="scnoncodifiedsection"/>
      </w:pPr>
      <w:bookmarkStart w:name="bs_num_1_2a21612f3" w:id="8"/>
      <w:bookmarkStart w:name="citing_act_004adb459" w:id="9"/>
      <w:r>
        <w:t>S</w:t>
      </w:r>
      <w:bookmarkEnd w:id="8"/>
      <w:r>
        <w:t>ECTION 1.</w:t>
      </w:r>
      <w:r>
        <w:tab/>
      </w:r>
      <w:bookmarkEnd w:id="9"/>
      <w:r w:rsidR="008E10DE">
        <w:rPr>
          <w:shd w:val="clear" w:color="auto" w:fill="FFFFFF"/>
        </w:rPr>
        <w:t>This act may be cited as the “</w:t>
      </w:r>
      <w:r w:rsidRPr="00600485" w:rsidR="00600485">
        <w:rPr>
          <w:shd w:val="clear" w:color="auto" w:fill="FFFFFF"/>
        </w:rPr>
        <w:t>Freedom of Employment Contract Act</w:t>
      </w:r>
      <w:r w:rsidR="008E10DE">
        <w:rPr>
          <w:shd w:val="clear" w:color="auto" w:fill="FFFFFF"/>
        </w:rPr>
        <w:t>”.</w:t>
      </w:r>
    </w:p>
    <w:p w:rsidRPr="001F55B4" w:rsidR="00735B55" w:rsidP="00946F46" w:rsidRDefault="00735B55" w14:paraId="305030B5" w14:textId="08CDF0C7">
      <w:pPr>
        <w:pStyle w:val="scemptyline"/>
      </w:pPr>
    </w:p>
    <w:p w:rsidR="00735B55" w:rsidP="00735B55" w:rsidRDefault="00120038" w14:paraId="0F696F84" w14:textId="67E26971">
      <w:pPr>
        <w:pStyle w:val="scnoncodifiedsection"/>
      </w:pPr>
      <w:bookmarkStart w:name="bs_num_2_1eb332ffd" w:id="10"/>
      <w:r>
        <w:t>S</w:t>
      </w:r>
      <w:bookmarkEnd w:id="10"/>
      <w:r>
        <w:t>ECTION 2.</w:t>
      </w:r>
      <w:r w:rsidR="00735B55">
        <w:tab/>
      </w:r>
      <w:r w:rsidRPr="001F55B4" w:rsidR="00735B55">
        <w:t xml:space="preserve">Chapter 7, Title 41 of the </w:t>
      </w:r>
      <w:r w:rsidR="00DD0FBD">
        <w:t>S.C.</w:t>
      </w:r>
      <w:r w:rsidRPr="001F55B4" w:rsidR="00735B55">
        <w:t xml:space="preserve"> Code is repealed.</w:t>
      </w:r>
    </w:p>
    <w:p w:rsidR="00735B55" w:rsidP="00946F46" w:rsidRDefault="00735B55" w14:paraId="5AE7D3AC" w14:textId="77777777">
      <w:pPr>
        <w:pStyle w:val="scemptyline"/>
      </w:pPr>
    </w:p>
    <w:p w:rsidR="00735B55" w:rsidP="00735B55" w:rsidRDefault="00120038" w14:paraId="0AB05A95" w14:textId="74CE1DE3">
      <w:pPr>
        <w:pStyle w:val="scnoncodifiedsection"/>
      </w:pPr>
      <w:bookmarkStart w:name="eff_date_section" w:id="11"/>
      <w:bookmarkStart w:name="bs_num_3_lastsection" w:id="12"/>
      <w:bookmarkEnd w:id="11"/>
      <w:r>
        <w:t>S</w:t>
      </w:r>
      <w:bookmarkEnd w:id="12"/>
      <w:r>
        <w:t>ECTION 3.</w:t>
      </w:r>
      <w:r w:rsidR="00735B55">
        <w:tab/>
        <w:t>This act takes effect upon approval by the Governor.</w:t>
      </w:r>
    </w:p>
    <w:p w:rsidRPr="00DF3B44" w:rsidR="005516F6" w:rsidP="009E4191" w:rsidRDefault="00735B55" w14:paraId="7389F665" w14:textId="73021BCC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E119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A2BB5C3" w:rsidR="00685035" w:rsidRPr="007B4AF7" w:rsidRDefault="00E1196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35B55">
              <w:rPr>
                <w:noProof/>
              </w:rPr>
              <w:t>LC-0014WAB23.docx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4D6A"/>
    <w:rsid w:val="000B5B4A"/>
    <w:rsid w:val="000B7FE1"/>
    <w:rsid w:val="000C3E88"/>
    <w:rsid w:val="000C46B9"/>
    <w:rsid w:val="000C58E4"/>
    <w:rsid w:val="000C5B68"/>
    <w:rsid w:val="000C6F9A"/>
    <w:rsid w:val="000D2F44"/>
    <w:rsid w:val="000D33E4"/>
    <w:rsid w:val="000E578A"/>
    <w:rsid w:val="000F2250"/>
    <w:rsid w:val="0010329A"/>
    <w:rsid w:val="001164F9"/>
    <w:rsid w:val="0011719C"/>
    <w:rsid w:val="00120038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93731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5561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86088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0485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45C29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5B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692A"/>
    <w:rsid w:val="007E06BB"/>
    <w:rsid w:val="007F50D1"/>
    <w:rsid w:val="00816D52"/>
    <w:rsid w:val="00831048"/>
    <w:rsid w:val="00834272"/>
    <w:rsid w:val="008625C1"/>
    <w:rsid w:val="008806F9"/>
    <w:rsid w:val="00887DFE"/>
    <w:rsid w:val="0089576D"/>
    <w:rsid w:val="008A57E3"/>
    <w:rsid w:val="008B5BF4"/>
    <w:rsid w:val="008C0CEE"/>
    <w:rsid w:val="008C1B18"/>
    <w:rsid w:val="008D46EC"/>
    <w:rsid w:val="008E0E25"/>
    <w:rsid w:val="008E10DE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6F46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1EB7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4D6D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D0FBD"/>
    <w:rsid w:val="00DE4BEE"/>
    <w:rsid w:val="00DE5B3D"/>
    <w:rsid w:val="00DE7112"/>
    <w:rsid w:val="00DF19BE"/>
    <w:rsid w:val="00DF3B44"/>
    <w:rsid w:val="00E1196C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758A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60F0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286&amp;session=125&amp;summary=B" TargetMode="External" Id="R75afdc03e0bb4d1d" /><Relationship Type="http://schemas.openxmlformats.org/officeDocument/2006/relationships/hyperlink" Target="https://www.scstatehouse.gov/sess125_2023-2024/prever/3286_20221208.docx" TargetMode="External" Id="Rfc9dad4182174407" /><Relationship Type="http://schemas.openxmlformats.org/officeDocument/2006/relationships/hyperlink" Target="h:\hj\20230110.docx" TargetMode="External" Id="R638158d17fc047d6" /><Relationship Type="http://schemas.openxmlformats.org/officeDocument/2006/relationships/hyperlink" Target="h:\hj\20230110.docx" TargetMode="External" Id="Rd6faaa6b92394c0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b3a72dfb-169f-4ba6-8868-f42a6025648c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0fe7e3ab-e305-4bff-b720-0768f3062228</T_BILL_REQUEST_REQUEST>
  <T_BILL_R_ORIGINALDRAFT>671ac3b0-4ff7-4be2-a2e2-31613a48b136</T_BILL_R_ORIGINALDRAFT>
  <T_BILL_SPONSOR_SPONSOR>28485428-3f67-4209-87b2-3f621d68634b</T_BILL_SPONSOR_SPONSOR>
  <T_BILL_T_ACTNUMBER>None</T_BILL_T_ACTNUMBER>
  <T_BILL_T_BILLNAME>[3286]</T_BILL_T_BILLNAME>
  <T_BILL_T_BILLNUMBER>3286</T_BILL_T_BILLNUMBER>
  <T_BILL_T_BILLTITLE>to amend the South Carolina Code of Laws by enacting the “Freedom of Employment Contract Act” BY REPEALING CHAPTER 7 of TITLE 41 RELATING TO THE RIGHT TO WORK.</T_BILL_T_BILLTITLE>
  <T_BILL_T_CHAMBER>house</T_BILL_T_CHAMBER>
  <T_BILL_T_FILENAME> </T_BILL_T_FILENAME>
  <T_BILL_T_LEGTYPE>bill_statewide</T_BILL_T_LEGTYPE>
  <T_BILL_T_RATNUMBER>None</T_BILL_T_RATNUMBER>
  <T_BILL_T_SECTIONS>[{"SectionUUID":"32ff843d-db75-43c9-90b2-c2e5592d5c44","SectionName":"Citing an Act","SectionNumber":1,"SectionType":"new","CodeSections":[],"TitleText":"by enacting the “Freedom of Employment Contract Act” BY REPEALING CHAPTER 7 of TITLE 41 RELATING TO THE RIGHT TO WORK","DisableControls":false,"Deleted":false,"SectionBookmarkName":"bs_num_1_2a21612f3"},{"SectionUUID":"9b8738ac-eb59-45dc-badc-96cf2824f395","SectionName":"code_section","SectionNumber":2,"SectionType":"code_section","CodeSections":[],"TitleText":"","DisableControls":false,"Deleted":false,"SectionBookmarkName":"bs_num_2_1eb332ffd"},{"SectionUUID":"cf90f047-f5ac-46ae-aba4-3405bb558b0f","SectionName":"standard_eff_date_section","SectionNumber":3,"SectionType":"drafting_clause","CodeSections":[],"TitleText":"","DisableControls":false,"Deleted":false,"SectionBookmarkName":"bs_num_3_lastsection"}]</T_BILL_T_SECTIONS>
  <T_BILL_T_SECTIONSHISTORY>[{"Id":5,"SectionsList":[{"SectionUUID":"32ff843d-db75-43c9-90b2-c2e5592d5c44","SectionName":"Citing an Act","SectionNumber":1,"SectionType":"new","CodeSections":[],"TitleText":"by enacting the “Freedom of Employment Contract Act”","DisableControls":false,"Deleted":false,"SectionBookmarkName":"bs_num_1_2a21612f3"},{"SectionUUID":"9b8738ac-eb59-45dc-badc-96cf2824f395","SectionName":"code_section","SectionNumber":2,"SectionType":"code_section","CodeSections":[],"TitleText":"BY REPEALING CHAPTER 7 of TITLE 41 RELATING TO THE RIGHT TO WORK","DisableControls":false,"Deleted":false,"SectionBookmarkName":"bs_num_2_1eb332ffd"},{"SectionUUID":"cf90f047-f5ac-46ae-aba4-3405bb558b0f","SectionName":"standard_eff_date_section","SectionNumber":3,"SectionType":"drafting_clause","CodeSections":[],"TitleText":"","DisableControls":false,"Deleted":false,"SectionBookmarkName":"bs_num_3_lastsection"}],"Timestamp":"2022-10-13T10:03:02.1496871-04:00","Username":null},{"Id":4,"SectionsList":[{"SectionUUID":"9b8738ac-eb59-45dc-badc-96cf2824f395","SectionName":"code_section","SectionNumber":2,"SectionType":"code_section","CodeSections":[],"TitleText":"BY REPEALING CHAPTER 7 of TITLE 41 RELATING TO THE RIGHT TO WORK","DisableControls":false,"Deleted":false,"SectionBookmarkName":"bs_num_2_1eb332ffd"},{"SectionUUID":"cf90f047-f5ac-46ae-aba4-3405bb558b0f","SectionName":"standard_eff_date_section","SectionNumber":3,"SectionType":"drafting_clause","CodeSections":[],"TitleText":"","DisableControls":false,"Deleted":false,"SectionBookmarkName":"bs_num_3_lastsection"},{"SectionUUID":"32ff843d-db75-43c9-90b2-c2e5592d5c44","SectionName":"Citing an Act","SectionNumber":1,"SectionType":"new","CodeSections":[],"TitleText":"so as to enact the “Freedom of Employment Contract Act”","DisableControls":false,"Deleted":false,"SectionBookmarkName":"bs_num_1_2a21612f3"}],"Timestamp":"2022-10-13T09:13:25.246409-04:00","Username":null},{"Id":3,"SectionsList":[{"SectionUUID":"9b8738ac-eb59-45dc-badc-96cf2824f395","SectionName":"code_section","SectionNumber":2,"SectionType":"code_section","CodeSections":[],"TitleText":"","DisableControls":false,"Deleted":false,"SectionBookmarkName":"bs_num_2_1eb332ffd"},{"SectionUUID":"cf90f047-f5ac-46ae-aba4-3405bb558b0f","SectionName":"standard_eff_date_section","SectionNumber":3,"SectionType":"drafting_clause","CodeSections":[],"TitleText":"","DisableControls":false,"Deleted":false,"SectionBookmarkName":"bs_num_3_lastsection"},{"SectionUUID":"32ff843d-db75-43c9-90b2-c2e5592d5c44","SectionName":"Citing an Act","SectionNumber":1,"SectionType":"new","CodeSections":[],"TitleText":"so as to enact the","DisableControls":false,"Deleted":false,"SectionBookmarkName":"bs_num_1_2a21612f3"}],"Timestamp":"2022-10-13T09:12:31.0270515-04:00","Username":null},{"Id":2,"SectionsList":[{"SectionUUID":"9b8738ac-eb59-45dc-badc-96cf2824f395","SectionName":"code_section","SectionNumber":2,"SectionType":"code_section","CodeSections":[],"TitleText":"","DisableControls":false,"Deleted":false,"SectionBookmarkName":"bs_num_2_1eb332ffd"},{"SectionUUID":"cf90f047-f5ac-46ae-aba4-3405bb558b0f","SectionName":"standard_eff_date_section","SectionNumber":3,"SectionType":"drafting_clause","CodeSections":[],"TitleText":"","DisableControls":false,"Deleted":false,"SectionBookmarkName":"bs_num_3_lastsection"},{"SectionUUID":"32ff843d-db75-43c9-90b2-c2e5592d5c44","SectionName":"Citing an Act","SectionNumber":1,"SectionType":"new","CodeSections":[],"TitleText":"","DisableControls":false,"Deleted":false,"SectionBookmarkName":"bs_num_1_2a21612f3"}],"Timestamp":"2022-10-13T09:12:29.5912625-04:00","Username":null},{"Id":1,"SectionsList":[{"SectionUUID":"9b8738ac-eb59-45dc-badc-96cf2824f395","SectionName":"code_section","SectionNumber":1,"SectionType":"code_section","CodeSections":[],"TitleText":"","DisableControls":false,"Deleted":false,"SectionBookmarkName":"bs_num_1_1eb332ffd"},{"SectionUUID":"cf90f047-f5ac-46ae-aba4-3405bb558b0f","SectionName":"standard_eff_date_section","SectionNumber":2,"SectionType":"drafting_clause","CodeSections":[],"TitleText":"","DisableControls":false,"Deleted":false,"SectionBookmarkName":"bs_num_2_lastsection"}],"Timestamp":"2022-10-13T09:12:19.0638301-04:00","Username":null},{"Id":6,"SectionsList":[{"SectionUUID":"32ff843d-db75-43c9-90b2-c2e5592d5c44","SectionName":"Citing an Act","SectionNumber":1,"SectionType":"new","CodeSections":[],"TitleText":"by enacting the “Freedom of Employment Contract Act” BY REPEALING CHAPTER 7 of TITLE 41 RELATING TO THE RIGHT TO WORK","DisableControls":false,"Deleted":false,"SectionBookmarkName":"bs_num_1_2a21612f3"},{"SectionUUID":"9b8738ac-eb59-45dc-badc-96cf2824f395","SectionName":"code_section","SectionNumber":2,"SectionType":"code_section","CodeSections":[],"TitleText":"","DisableControls":false,"Deleted":false,"SectionBookmarkName":"bs_num_2_1eb332ffd"},{"SectionUUID":"cf90f047-f5ac-46ae-aba4-3405bb558b0f","SectionName":"standard_eff_date_section","SectionNumber":3,"SectionType":"drafting_clause","CodeSections":[],"TitleText":"","DisableControls":false,"Deleted":false,"SectionBookmarkName":"bs_num_3_lastsection"}],"Timestamp":"2022-10-13T10:03:25.4731977-04:00","Username":"andybeeson@scstatehouse.gov"}]</T_BILL_T_SECTIONSHISTORY>
  <T_BILL_T_SUBJECT>Freedom of Employment Contract Act</T_BILL_T_SUBJECT>
  <T_BILL_UR_DRAFTER>andybeeson@scstatehouse.gov</T_BILL_UR_DRAFTER>
  <T_BILL_UR_DRAFTINGASSISTANT>annarushton@scstatehouse.gov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1932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43</cp:revision>
  <cp:lastPrinted>2022-10-13T13:23:00Z</cp:lastPrinted>
  <dcterms:created xsi:type="dcterms:W3CDTF">2022-06-03T11:45:00Z</dcterms:created>
  <dcterms:modified xsi:type="dcterms:W3CDTF">2022-10-27T17:22:00Z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