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Haddon and Wetmore</w:t>
      </w:r>
    </w:p>
    <w:p>
      <w:pPr>
        <w:widowControl w:val="false"/>
        <w:spacing w:after="0"/>
        <w:jc w:val="left"/>
      </w:pPr>
      <w:r>
        <w:rPr>
          <w:rFonts w:ascii="Times New Roman"/>
          <w:sz w:val="22"/>
        </w:rPr>
        <w:t xml:space="preserve">Document Path: LC-0097WAB23.docx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Non-teaching duties of educators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4b6906e5c094ff6">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583ae275da0a4d90">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Wetmore
 </w:t>
      </w:r>
    </w:p>
    <w:p>
      <w:pPr>
        <w:widowControl w:val="false"/>
        <w:spacing w:after="0"/>
        <w:jc w:val="left"/>
      </w:pPr>
    </w:p>
    <w:p>
      <w:pPr>
        <w:widowControl w:val="false"/>
        <w:spacing w:after="0"/>
        <w:jc w:val="left"/>
      </w:pPr>
      <w:r>
        <w:rPr>
          <w:rFonts w:ascii="Times New Roman"/>
          <w:sz w:val="22"/>
        </w:rPr>
        <w:t xml:space="preserve">View the latest </w:t>
      </w:r>
      <w:hyperlink r:id="R66f1b8191c8b46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4807a515fa4b6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96010" w:rsidRDefault="00432135" w14:paraId="47642A99" w14:textId="4DABCB27">
      <w:pPr>
        <w:pStyle w:val="scemptylineheader"/>
      </w:pPr>
    </w:p>
    <w:p w:rsidRPr="00BB0725" w:rsidR="00A73EFA" w:rsidP="00096010" w:rsidRDefault="00A73EFA" w14:paraId="7B72410E" w14:textId="529D73B4">
      <w:pPr>
        <w:pStyle w:val="scemptylineheader"/>
      </w:pPr>
    </w:p>
    <w:p w:rsidRPr="00BB0725" w:rsidR="00A73EFA" w:rsidP="00096010" w:rsidRDefault="00A73EFA" w14:paraId="6AD935C9" w14:textId="7D6CA6BD">
      <w:pPr>
        <w:pStyle w:val="scemptylineheader"/>
      </w:pPr>
    </w:p>
    <w:p w:rsidRPr="00DF3B44" w:rsidR="00A73EFA" w:rsidP="00096010" w:rsidRDefault="00A73EFA" w14:paraId="51A98227" w14:textId="4C45A582">
      <w:pPr>
        <w:pStyle w:val="scemptylineheader"/>
      </w:pPr>
    </w:p>
    <w:p w:rsidRPr="00DF3B44" w:rsidR="00A73EFA" w:rsidP="00096010" w:rsidRDefault="00A73EFA" w14:paraId="3858851A" w14:textId="26EB4804">
      <w:pPr>
        <w:pStyle w:val="scemptylineheader"/>
      </w:pPr>
    </w:p>
    <w:p w:rsidRPr="00DF3B44" w:rsidR="00A73EFA" w:rsidP="00096010" w:rsidRDefault="00A73EFA" w14:paraId="4E3DDE20" w14:textId="2B36887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15A31" w14:paraId="40FEFADA" w14:textId="64699BD5">
          <w:pPr>
            <w:pStyle w:val="scbilltitle"/>
            <w:tabs>
              <w:tab w:val="left" w:pos="2104"/>
            </w:tabs>
          </w:pPr>
          <w:r>
            <w:t>to amend the South Carolina Code of Laws by adding Section 59‑25‑425 so as 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2024‑2025 School Year.</w:t>
          </w:r>
        </w:p>
      </w:sdtContent>
    </w:sdt>
    <w:bookmarkStart w:name="at_c5f05dd11" w:displacedByCustomXml="prev" w:id="0"/>
    <w:bookmarkEnd w:id="0"/>
    <w:p w:rsidR="006C18F0" w:rsidP="006C18F0" w:rsidRDefault="006C18F0" w14:paraId="5BAAC1B7" w14:textId="09797888">
      <w:pPr>
        <w:pStyle w:val="scbillwhereasclause"/>
      </w:pPr>
    </w:p>
    <w:p w:rsidR="00507E28" w:rsidP="006C18F0" w:rsidRDefault="00507E28" w14:paraId="1411BA13" w14:textId="5BB4C234">
      <w:pPr>
        <w:pStyle w:val="scbillwhereasclause"/>
      </w:pPr>
      <w:bookmarkStart w:name="wa_64e9610cc" w:id="1"/>
      <w:r>
        <w:t>W</w:t>
      </w:r>
      <w:bookmarkEnd w:id="1"/>
      <w:r>
        <w:t>hereas, the South Carolina General Assembly finds that teachers are valued professionals whose</w:t>
      </w:r>
      <w:r w:rsidR="001D3523">
        <w:t xml:space="preserve"> base compensation must be for performing their</w:t>
      </w:r>
      <w:r>
        <w:t xml:space="preserve"> pr</w:t>
      </w:r>
      <w:r w:rsidR="001D3523">
        <w:t>ofessional responsibility of</w:t>
      </w:r>
      <w:r>
        <w:t xml:space="preserve"> teaching students; and</w:t>
      </w:r>
    </w:p>
    <w:p w:rsidR="00507E28" w:rsidP="006C18F0" w:rsidRDefault="00507E28" w14:paraId="391BB75D" w14:textId="77777777">
      <w:pPr>
        <w:pStyle w:val="scbillwhereasclause"/>
      </w:pPr>
    </w:p>
    <w:p w:rsidR="00507E28" w:rsidP="006C18F0" w:rsidRDefault="00507E28" w14:paraId="07CD3AEA" w14:textId="157F9440">
      <w:pPr>
        <w:pStyle w:val="scbillwhereasclause"/>
      </w:pPr>
      <w:bookmarkStart w:name="wa_ae5635ba2" w:id="2"/>
      <w:r>
        <w:t>W</w:t>
      </w:r>
      <w:bookmarkEnd w:id="2"/>
      <w:r>
        <w:t xml:space="preserve">hereas, the South </w:t>
      </w:r>
      <w:r w:rsidR="001D3523">
        <w:t>Carolina</w:t>
      </w:r>
      <w:r>
        <w:t xml:space="preserve"> General Assembly finds the proper function of public schools necessarily involves personnel to </w:t>
      </w:r>
      <w:r w:rsidR="001D3523">
        <w:t>perform</w:t>
      </w:r>
      <w:r>
        <w:t xml:space="preserve"> numerous nonteaching functions</w:t>
      </w:r>
      <w:r w:rsidR="00B67AB3">
        <w:t>,</w:t>
      </w:r>
      <w:r>
        <w:t xml:space="preserve"> such as bus duty, recess duty, lunch duty, coaching, club sponsorship, and assist</w:t>
      </w:r>
      <w:r w:rsidR="001D3523">
        <w:t>ing</w:t>
      </w:r>
      <w:r>
        <w:t xml:space="preserve"> with other afterschool activities</w:t>
      </w:r>
      <w:r w:rsidR="00FA695B">
        <w:t>; and</w:t>
      </w:r>
    </w:p>
    <w:p w:rsidR="00507E28" w:rsidP="006C18F0" w:rsidRDefault="00507E28" w14:paraId="5FDEB247" w14:textId="77777777">
      <w:pPr>
        <w:pStyle w:val="scbillwhereasclause"/>
      </w:pPr>
    </w:p>
    <w:p w:rsidRPr="00DF3B44" w:rsidR="00507E28" w:rsidP="006C18F0" w:rsidRDefault="00507E28" w14:paraId="169776A8" w14:textId="17BC3B06">
      <w:pPr>
        <w:pStyle w:val="scbillwhereasclause"/>
      </w:pPr>
      <w:bookmarkStart w:name="wa_108a5373f" w:id="3"/>
      <w:r>
        <w:t>W</w:t>
      </w:r>
      <w:bookmarkEnd w:id="3"/>
      <w:r>
        <w:t xml:space="preserve">hereas, the South </w:t>
      </w:r>
      <w:r w:rsidR="001D3523">
        <w:t>Carolina</w:t>
      </w:r>
      <w:r>
        <w:t xml:space="preserve"> General Assembly </w:t>
      </w:r>
      <w:r w:rsidR="00FA695B">
        <w:t xml:space="preserve">finds </w:t>
      </w:r>
      <w:r>
        <w:t xml:space="preserve">that </w:t>
      </w:r>
      <w:r w:rsidR="00F3689E">
        <w:t xml:space="preserve">school districts must endeavor to study and develop solutions that </w:t>
      </w:r>
      <w:r>
        <w:t xml:space="preserve">balance the importance of compensating professional educators for </w:t>
      </w:r>
      <w:r w:rsidR="001D3523">
        <w:t>performing</w:t>
      </w:r>
      <w:r>
        <w:t xml:space="preserve"> their professional duties</w:t>
      </w:r>
      <w:r w:rsidR="00F3689E">
        <w:t xml:space="preserve"> with </w:t>
      </w:r>
      <w:r w:rsidR="00FA695B">
        <w:t>ensuring</w:t>
      </w:r>
      <w:r>
        <w:t xml:space="preserve"> the needs for schools to ensure nonteaching functions are performed</w:t>
      </w:r>
      <w:r w:rsidR="00FA695B">
        <w:t xml:space="preserve"> either by teachers who are provided extra compensation and a collaborative effort of volunteers</w:t>
      </w:r>
      <w:r w:rsidR="00F3689E">
        <w:t>. Now, therefore</w:t>
      </w:r>
      <w:r w:rsidR="00B67AB3">
        <w:t>,</w:t>
      </w:r>
    </w:p>
    <w:p w:rsidR="00507E28" w:rsidP="0094541D" w:rsidRDefault="00507E28" w14:paraId="56F2091D" w14:textId="77777777">
      <w:pPr>
        <w:pStyle w:val="scenactingwords"/>
      </w:pPr>
      <w:bookmarkStart w:name="ew_452902a7e" w:id="4"/>
    </w:p>
    <w:p w:rsidRPr="0094541D" w:rsidR="007E06BB" w:rsidP="0094541D" w:rsidRDefault="002C3463" w14:paraId="7A934B75" w14:textId="24406F14">
      <w:pPr>
        <w:pStyle w:val="scenactingwords"/>
      </w:pPr>
      <w:bookmarkStart w:name="up_de38ba61f" w:id="5"/>
      <w:bookmarkEnd w:id="4"/>
      <w:r w:rsidRPr="0094541D">
        <w:t>B</w:t>
      </w:r>
      <w:bookmarkEnd w:id="5"/>
      <w:r w:rsidRPr="0094541D">
        <w:t>e it enacted by the General Assembly of the State of South Carolina:</w:t>
      </w:r>
    </w:p>
    <w:p w:rsidR="0022433E" w:rsidP="0022433E" w:rsidRDefault="0022433E" w14:paraId="4B8D3275" w14:textId="77777777">
      <w:pPr>
        <w:pStyle w:val="scemptyline"/>
      </w:pPr>
    </w:p>
    <w:p w:rsidR="00DB0386" w:rsidP="00DB0386" w:rsidRDefault="00C64601" w14:paraId="082575A2" w14:textId="3BBE31AB">
      <w:pPr>
        <w:pStyle w:val="scdirectionallanguage"/>
      </w:pPr>
      <w:bookmarkStart w:name="bs_num_1_sub_A_c39eb02e8" w:id="6"/>
      <w:r>
        <w:t>S</w:t>
      </w:r>
      <w:bookmarkEnd w:id="6"/>
      <w:r>
        <w:t>ECTION 1.A.</w:t>
      </w:r>
      <w:r w:rsidR="0022433E">
        <w:tab/>
      </w:r>
      <w:bookmarkStart w:name="dl_76e27dcab" w:id="7"/>
      <w:r w:rsidR="00DB0386">
        <w:t>A</w:t>
      </w:r>
      <w:bookmarkEnd w:id="7"/>
      <w:r w:rsidR="00DB0386">
        <w:t>rticle 5, Chapter 25, Title 59 of the S.C. Code is amended by adding:</w:t>
      </w:r>
    </w:p>
    <w:p w:rsidR="00DB0386" w:rsidP="00DB0386" w:rsidRDefault="00DB0386" w14:paraId="4AFB47DF" w14:textId="77777777">
      <w:pPr>
        <w:pStyle w:val="scemptyline"/>
      </w:pPr>
    </w:p>
    <w:p w:rsidR="00F41CE3" w:rsidP="00EB2623" w:rsidRDefault="00DB0386" w14:paraId="28B82364" w14:textId="09AC74DB">
      <w:pPr>
        <w:pStyle w:val="scnewcodesection"/>
      </w:pPr>
      <w:r>
        <w:tab/>
      </w:r>
      <w:bookmarkStart w:name="ns_T59C25N425_9804d9bb0" w:id="8"/>
      <w:r>
        <w:t>S</w:t>
      </w:r>
      <w:bookmarkEnd w:id="8"/>
      <w:r>
        <w:t>ection 59‑25‑425.</w:t>
      </w:r>
      <w:r>
        <w:tab/>
      </w:r>
      <w:bookmarkStart w:name="ss_T59C25N425SA_lv1_6486307c6" w:id="9"/>
      <w:r w:rsidR="00EB2623">
        <w:t>(</w:t>
      </w:r>
      <w:bookmarkEnd w:id="9"/>
      <w:r w:rsidR="00EB2623">
        <w:t>A) With respect to duties and compensation, a teacher</w:t>
      </w:r>
      <w:r w:rsidR="000D1C61">
        <w:t xml:space="preserve">’s contract </w:t>
      </w:r>
      <w:r w:rsidR="00EB2623">
        <w:t>shall specify</w:t>
      </w:r>
      <w:r w:rsidR="00F41CE3">
        <w:t>:</w:t>
      </w:r>
    </w:p>
    <w:p w:rsidR="00EB2623" w:rsidP="00EB2623" w:rsidRDefault="00F41CE3" w14:paraId="1BB42630" w14:textId="7E8600C1">
      <w:pPr>
        <w:pStyle w:val="scnewcodesection"/>
      </w:pPr>
      <w:r>
        <w:tab/>
      </w:r>
      <w:r>
        <w:tab/>
      </w:r>
      <w:bookmarkStart w:name="ss_T59C25N425S1_lv2_209fbd809" w:id="10"/>
      <w:r>
        <w:t>(</w:t>
      </w:r>
      <w:bookmarkEnd w:id="10"/>
      <w:r>
        <w:t>1)</w:t>
      </w:r>
      <w:r w:rsidR="00EB2623">
        <w:t xml:space="preserve"> salary</w:t>
      </w:r>
      <w:r w:rsidR="000D1C61">
        <w:t>,</w:t>
      </w:r>
      <w:r w:rsidR="00EB2623">
        <w:t xml:space="preserve"> based on the district salary schedule, which:</w:t>
      </w:r>
    </w:p>
    <w:p w:rsidR="00EB2623" w:rsidP="00EB2623" w:rsidRDefault="00EB2623" w14:paraId="6929C352" w14:textId="6B210AA1">
      <w:pPr>
        <w:pStyle w:val="scnewcodesection"/>
      </w:pPr>
      <w:r>
        <w:tab/>
      </w:r>
      <w:r w:rsidR="00F41CE3">
        <w:tab/>
      </w:r>
      <w:r w:rsidR="00F41CE3">
        <w:tab/>
      </w:r>
      <w:bookmarkStart w:name="ss_T59C25N425Sa_lv3_d79a312ed" w:id="11"/>
      <w:r>
        <w:t>(</w:t>
      </w:r>
      <w:bookmarkEnd w:id="11"/>
      <w:r w:rsidR="00F41CE3">
        <w:t>a</w:t>
      </w:r>
      <w:r>
        <w:t xml:space="preserve">) only may be considered compensation for instruction, planning, </w:t>
      </w:r>
      <w:r w:rsidR="000D1C61">
        <w:t xml:space="preserve">and attending </w:t>
      </w:r>
      <w:r>
        <w:t xml:space="preserve">faculty meetings </w:t>
      </w:r>
      <w:r w:rsidR="000D1C61">
        <w:t>and professional</w:t>
      </w:r>
      <w:r>
        <w:t xml:space="preserve"> development; and</w:t>
      </w:r>
    </w:p>
    <w:p w:rsidR="00EB2623" w:rsidP="00EB2623" w:rsidRDefault="00EB2623" w14:paraId="0237105D" w14:textId="798F3A8C">
      <w:pPr>
        <w:pStyle w:val="scnewcodesection"/>
      </w:pPr>
      <w:r>
        <w:tab/>
      </w:r>
      <w:r w:rsidR="00F41CE3">
        <w:tab/>
      </w:r>
      <w:r w:rsidR="00F41CE3">
        <w:tab/>
      </w:r>
      <w:bookmarkStart w:name="ss_T59C25N425Sb_lv3_90f1f488f" w:id="12"/>
      <w:r>
        <w:t>(</w:t>
      </w:r>
      <w:bookmarkEnd w:id="12"/>
      <w:r w:rsidR="00F41CE3">
        <w:t>b</w:t>
      </w:r>
      <w:r>
        <w:t xml:space="preserve">) may not be considered compensation for </w:t>
      </w:r>
      <w:r w:rsidR="000D1C61">
        <w:t xml:space="preserve">performing </w:t>
      </w:r>
      <w:r>
        <w:t xml:space="preserve">extracurricular </w:t>
      </w:r>
      <w:r w:rsidR="000D1C61">
        <w:t>duties</w:t>
      </w:r>
      <w:r w:rsidR="00F41CE3">
        <w:t>; and</w:t>
      </w:r>
    </w:p>
    <w:p w:rsidR="00F41CE3" w:rsidP="00EB2623" w:rsidRDefault="00F41CE3" w14:paraId="3AE2A31C" w14:textId="0E242E6B">
      <w:pPr>
        <w:pStyle w:val="scnewcodesection"/>
      </w:pPr>
      <w:r>
        <w:tab/>
      </w:r>
      <w:r>
        <w:tab/>
      </w:r>
      <w:bookmarkStart w:name="ss_T59C25N425S2_lv2_4c4d498da" w:id="13"/>
      <w:r>
        <w:t>(</w:t>
      </w:r>
      <w:bookmarkEnd w:id="13"/>
      <w:r>
        <w:t xml:space="preserve">2) </w:t>
      </w:r>
      <w:r w:rsidR="00282B38">
        <w:t xml:space="preserve">any extracurricular duties that the teacher agrees to perform, the amount of time the teacher </w:t>
      </w:r>
      <w:r w:rsidR="00282B38">
        <w:lastRenderedPageBreak/>
        <w:t>agrees to provide each such duty, and additional compensation to be provided for each such duty.</w:t>
      </w:r>
    </w:p>
    <w:p w:rsidR="00282B38" w:rsidP="00EB2623" w:rsidRDefault="00282B38" w14:paraId="300AE7BF" w14:textId="6A589232">
      <w:pPr>
        <w:pStyle w:val="scnewcodesection"/>
      </w:pPr>
      <w:bookmarkStart w:name="ss_T59C25N425SB_lv1_63d1f665d" w:id="14"/>
      <w:r>
        <w:t>(</w:t>
      </w:r>
      <w:bookmarkEnd w:id="14"/>
      <w:r>
        <w:t>B)</w:t>
      </w:r>
      <w:r w:rsidR="00AC68CC">
        <w:t xml:space="preserve"> </w:t>
      </w:r>
      <w:r>
        <w:t xml:space="preserve">A teacher may not be required to </w:t>
      </w:r>
      <w:r w:rsidR="003C2789">
        <w:t xml:space="preserve">perform extracurricular duties, regardless of compensation, as an express or implied condition for employment. </w:t>
      </w:r>
    </w:p>
    <w:p w:rsidR="003E569E" w:rsidP="00EB2623" w:rsidRDefault="003E569E" w14:paraId="66406F90" w14:textId="79FB4783">
      <w:pPr>
        <w:pStyle w:val="scnewcodesection"/>
      </w:pPr>
      <w:bookmarkStart w:name="ss_T59C25N425SC_lv1_86538cebf" w:id="15"/>
      <w:r>
        <w:t>(</w:t>
      </w:r>
      <w:bookmarkEnd w:id="15"/>
      <w:r>
        <w:t xml:space="preserve">C) </w:t>
      </w:r>
      <w:r w:rsidRPr="003E569E">
        <w:t xml:space="preserve">Each school district shall develop and implement a plan ensuring the proper performance of extracurricular duties in schools either by securing the </w:t>
      </w:r>
      <w:r w:rsidRPr="003E569E" w:rsidR="008C2717">
        <w:t>assistance</w:t>
      </w:r>
      <w:r w:rsidRPr="003E569E">
        <w:t xml:space="preserve"> of volunteers, employing additional nonprofessional staff, or providing extra compensation and other incentives to professional staff who contract to provide extracurricular duties. In developing and implementing this plan, a district should solicit input and support from school improvement councils, parent‑teacher organizations, and other interested groups.</w:t>
      </w:r>
      <w:r>
        <w:t xml:space="preserve"> Each district shall develop its initial plan for implementation before the beginning of the 2024‑2025 School Year, and update it before July first annually </w:t>
      </w:r>
      <w:r w:rsidR="008C2717">
        <w:t>thereafter</w:t>
      </w:r>
      <w:r>
        <w:t>.</w:t>
      </w:r>
    </w:p>
    <w:p w:rsidR="0022433E" w:rsidP="00EB2623" w:rsidRDefault="00EB2623" w14:paraId="543C8BBC" w14:textId="701A7ADE">
      <w:pPr>
        <w:pStyle w:val="scnewcodesection"/>
      </w:pPr>
      <w:bookmarkStart w:name="ss_T59C25N425SD_lv1_41e0f5d8f" w:id="16"/>
      <w:r>
        <w:t>(</w:t>
      </w:r>
      <w:bookmarkEnd w:id="16"/>
      <w:r w:rsidR="003E569E">
        <w:t>D</w:t>
      </w:r>
      <w:r>
        <w:t>) For purposes of this article, “</w:t>
      </w:r>
      <w:r w:rsidR="00F41CE3">
        <w:t>extracurricular</w:t>
      </w:r>
      <w:r>
        <w:t xml:space="preserve"> duties” include </w:t>
      </w:r>
      <w:r w:rsidR="00282B38">
        <w:t xml:space="preserve">bus duty, recess duty, lunch duty, and </w:t>
      </w:r>
      <w:r>
        <w:t>those duties performed by a teacher outside the regular school day that involve students and are not directly related to the instructional program</w:t>
      </w:r>
      <w:r w:rsidR="00282B38">
        <w:t xml:space="preserve">, </w:t>
      </w:r>
      <w:r>
        <w:t xml:space="preserve">such as coaching duties, taking tickets at sporting events, and acting as a faculty sponsor for a student club. Extracurricular duties do not include such things as time spent in parent‑teacher conferences or activities related to courses taught by the teacher, such as band concerts that are performed as a part of band class. </w:t>
      </w:r>
    </w:p>
    <w:p w:rsidR="00C64601" w:rsidP="00C64601" w:rsidRDefault="00C64601" w14:paraId="4BFE3BB8" w14:textId="77777777">
      <w:pPr>
        <w:pStyle w:val="scemptyline"/>
      </w:pPr>
    </w:p>
    <w:p w:rsidR="00C64601" w:rsidP="00C64601" w:rsidRDefault="00C64601" w14:paraId="60CC4FC8" w14:textId="43302802">
      <w:pPr>
        <w:pStyle w:val="scemptyline"/>
      </w:pPr>
      <w:bookmarkStart w:name="bs_num_1_sub_B_c61dc9c2f" w:id="17"/>
      <w:r>
        <w:t>B</w:t>
      </w:r>
      <w:bookmarkEnd w:id="17"/>
      <w:r>
        <w:t>.</w:t>
      </w:r>
      <w:r>
        <w:tab/>
      </w:r>
      <w:r w:rsidR="00910C77">
        <w:t xml:space="preserve"> The provisions of this section</w:t>
      </w:r>
      <w:r w:rsidR="008C2717">
        <w:t xml:space="preserve"> are</w:t>
      </w:r>
      <w:r w:rsidR="00910C77">
        <w:t xml:space="preserve"> applicable to teacher contracts beginning with the 2024‑2025 School Year.</w:t>
      </w:r>
    </w:p>
    <w:p w:rsidRPr="00DF3B44" w:rsidR="007E06BB" w:rsidP="00C64601" w:rsidRDefault="007E06BB" w14:paraId="3D8F1FED" w14:textId="0E5B54AE">
      <w:pPr>
        <w:pStyle w:val="scemptyline"/>
      </w:pPr>
    </w:p>
    <w:p w:rsidRPr="00DF3B44" w:rsidR="007A10F1" w:rsidP="007A10F1" w:rsidRDefault="00C64601" w14:paraId="0E9393B4" w14:textId="5C6FA5E3">
      <w:pPr>
        <w:pStyle w:val="scnoncodifiedsection"/>
      </w:pPr>
      <w:bookmarkStart w:name="bs_num_2_lastsection" w:id="18"/>
      <w:bookmarkStart w:name="eff_date_section" w:id="19"/>
      <w:bookmarkStart w:name="_Hlk77157096" w:id="20"/>
      <w:r>
        <w:t>S</w:t>
      </w:r>
      <w:bookmarkEnd w:id="18"/>
      <w:r>
        <w:t>ECTION 2.</w:t>
      </w:r>
      <w:r w:rsidRPr="00DF3B44" w:rsidR="005D3013">
        <w:tab/>
      </w:r>
      <w:r w:rsidRPr="00DF3B44" w:rsidR="007A10F1">
        <w:t>This act takes effect upon approval by the Governor.</w:t>
      </w:r>
      <w:bookmarkEnd w:id="19"/>
    </w:p>
    <w:bookmarkEnd w:id="2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601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3099EC" w:rsidR="00685035" w:rsidRPr="007B4AF7" w:rsidRDefault="000960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4CB0">
              <w:rPr>
                <w:noProof/>
              </w:rPr>
              <w:t>LC-0097WAB23.docx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8A"/>
    <w:rsid w:val="00017FB0"/>
    <w:rsid w:val="00020B5D"/>
    <w:rsid w:val="00026421"/>
    <w:rsid w:val="00030409"/>
    <w:rsid w:val="00037F04"/>
    <w:rsid w:val="000404BF"/>
    <w:rsid w:val="00044B84"/>
    <w:rsid w:val="000479D0"/>
    <w:rsid w:val="0006464F"/>
    <w:rsid w:val="00066B54"/>
    <w:rsid w:val="00072FCD"/>
    <w:rsid w:val="00074A4F"/>
    <w:rsid w:val="00096010"/>
    <w:rsid w:val="000A3C25"/>
    <w:rsid w:val="000B4C02"/>
    <w:rsid w:val="000B5B4A"/>
    <w:rsid w:val="000B7FE1"/>
    <w:rsid w:val="000C26A4"/>
    <w:rsid w:val="000C3E88"/>
    <w:rsid w:val="000C46B9"/>
    <w:rsid w:val="000C58E4"/>
    <w:rsid w:val="000C6F9A"/>
    <w:rsid w:val="000D1C61"/>
    <w:rsid w:val="000D2F44"/>
    <w:rsid w:val="000D33E4"/>
    <w:rsid w:val="000D68B0"/>
    <w:rsid w:val="000E578A"/>
    <w:rsid w:val="000F2250"/>
    <w:rsid w:val="0010329A"/>
    <w:rsid w:val="001164F9"/>
    <w:rsid w:val="0011719C"/>
    <w:rsid w:val="00124CB0"/>
    <w:rsid w:val="00140049"/>
    <w:rsid w:val="00171601"/>
    <w:rsid w:val="001730EB"/>
    <w:rsid w:val="00173276"/>
    <w:rsid w:val="0019025B"/>
    <w:rsid w:val="00192AF7"/>
    <w:rsid w:val="00197366"/>
    <w:rsid w:val="001A136C"/>
    <w:rsid w:val="001B6DA2"/>
    <w:rsid w:val="001C25EC"/>
    <w:rsid w:val="001D3523"/>
    <w:rsid w:val="001F2A41"/>
    <w:rsid w:val="001F313F"/>
    <w:rsid w:val="001F331D"/>
    <w:rsid w:val="001F394C"/>
    <w:rsid w:val="001F5B67"/>
    <w:rsid w:val="002038AA"/>
    <w:rsid w:val="002078B2"/>
    <w:rsid w:val="002114C8"/>
    <w:rsid w:val="0021166F"/>
    <w:rsid w:val="002162DF"/>
    <w:rsid w:val="0022433E"/>
    <w:rsid w:val="00230038"/>
    <w:rsid w:val="00233975"/>
    <w:rsid w:val="00236D73"/>
    <w:rsid w:val="00257F60"/>
    <w:rsid w:val="002625EA"/>
    <w:rsid w:val="00264AE9"/>
    <w:rsid w:val="00273291"/>
    <w:rsid w:val="00275AE6"/>
    <w:rsid w:val="00282B38"/>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59CF"/>
    <w:rsid w:val="00354F64"/>
    <w:rsid w:val="003559A1"/>
    <w:rsid w:val="00361563"/>
    <w:rsid w:val="00371D36"/>
    <w:rsid w:val="00373E17"/>
    <w:rsid w:val="003775E6"/>
    <w:rsid w:val="00381998"/>
    <w:rsid w:val="003A5F1C"/>
    <w:rsid w:val="003C2789"/>
    <w:rsid w:val="003C3E2E"/>
    <w:rsid w:val="003D4A3C"/>
    <w:rsid w:val="003D55B2"/>
    <w:rsid w:val="003E0033"/>
    <w:rsid w:val="003E5452"/>
    <w:rsid w:val="003E569E"/>
    <w:rsid w:val="003E7165"/>
    <w:rsid w:val="003E7731"/>
    <w:rsid w:val="003E7FF6"/>
    <w:rsid w:val="003F1C68"/>
    <w:rsid w:val="004046B5"/>
    <w:rsid w:val="00406F27"/>
    <w:rsid w:val="004141B8"/>
    <w:rsid w:val="004203B9"/>
    <w:rsid w:val="0042589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1E0"/>
    <w:rsid w:val="004C1A04"/>
    <w:rsid w:val="004C20BC"/>
    <w:rsid w:val="004C5C9A"/>
    <w:rsid w:val="004D1442"/>
    <w:rsid w:val="004D3DCB"/>
    <w:rsid w:val="004E7DDE"/>
    <w:rsid w:val="004F0090"/>
    <w:rsid w:val="004F172C"/>
    <w:rsid w:val="005002ED"/>
    <w:rsid w:val="00500DBC"/>
    <w:rsid w:val="00507E28"/>
    <w:rsid w:val="005102BE"/>
    <w:rsid w:val="00523F7F"/>
    <w:rsid w:val="00524D54"/>
    <w:rsid w:val="0054531B"/>
    <w:rsid w:val="00546C24"/>
    <w:rsid w:val="005476FF"/>
    <w:rsid w:val="005516F6"/>
    <w:rsid w:val="00552842"/>
    <w:rsid w:val="00554E89"/>
    <w:rsid w:val="00556796"/>
    <w:rsid w:val="0056098E"/>
    <w:rsid w:val="00563738"/>
    <w:rsid w:val="00572281"/>
    <w:rsid w:val="005801DD"/>
    <w:rsid w:val="00582BE6"/>
    <w:rsid w:val="00592A40"/>
    <w:rsid w:val="005A25EA"/>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671"/>
    <w:rsid w:val="00663B8D"/>
    <w:rsid w:val="00663E00"/>
    <w:rsid w:val="00664F48"/>
    <w:rsid w:val="00664FAD"/>
    <w:rsid w:val="00673413"/>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10F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3B1C"/>
    <w:rsid w:val="008625C1"/>
    <w:rsid w:val="008806F9"/>
    <w:rsid w:val="008A57E3"/>
    <w:rsid w:val="008B5BF4"/>
    <w:rsid w:val="008C0CEE"/>
    <w:rsid w:val="008C1B18"/>
    <w:rsid w:val="008C2717"/>
    <w:rsid w:val="008D46EC"/>
    <w:rsid w:val="008E0E25"/>
    <w:rsid w:val="008E61A1"/>
    <w:rsid w:val="00902993"/>
    <w:rsid w:val="00910C7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AB1"/>
    <w:rsid w:val="009D2967"/>
    <w:rsid w:val="009D3C2B"/>
    <w:rsid w:val="009E4191"/>
    <w:rsid w:val="009F2AB1"/>
    <w:rsid w:val="009F4FAF"/>
    <w:rsid w:val="009F68F1"/>
    <w:rsid w:val="00A04529"/>
    <w:rsid w:val="00A0584B"/>
    <w:rsid w:val="00A17135"/>
    <w:rsid w:val="00A21A6F"/>
    <w:rsid w:val="00A24B72"/>
    <w:rsid w:val="00A24E56"/>
    <w:rsid w:val="00A26A62"/>
    <w:rsid w:val="00A35A9B"/>
    <w:rsid w:val="00A4070E"/>
    <w:rsid w:val="00A40CA0"/>
    <w:rsid w:val="00A504A7"/>
    <w:rsid w:val="00A53677"/>
    <w:rsid w:val="00A53BF2"/>
    <w:rsid w:val="00A60D68"/>
    <w:rsid w:val="00A73EFA"/>
    <w:rsid w:val="00A741D3"/>
    <w:rsid w:val="00A77A3B"/>
    <w:rsid w:val="00A92F6F"/>
    <w:rsid w:val="00A97523"/>
    <w:rsid w:val="00AB0FA3"/>
    <w:rsid w:val="00AB73BF"/>
    <w:rsid w:val="00AC335C"/>
    <w:rsid w:val="00AC463E"/>
    <w:rsid w:val="00AC68CC"/>
    <w:rsid w:val="00AD3BE2"/>
    <w:rsid w:val="00AD3E3D"/>
    <w:rsid w:val="00AE1EE4"/>
    <w:rsid w:val="00AE36EC"/>
    <w:rsid w:val="00AF1688"/>
    <w:rsid w:val="00AF46E6"/>
    <w:rsid w:val="00AF5139"/>
    <w:rsid w:val="00B06EDA"/>
    <w:rsid w:val="00B1161F"/>
    <w:rsid w:val="00B11661"/>
    <w:rsid w:val="00B3088E"/>
    <w:rsid w:val="00B32B4D"/>
    <w:rsid w:val="00B4137E"/>
    <w:rsid w:val="00B54DF7"/>
    <w:rsid w:val="00B56223"/>
    <w:rsid w:val="00B56E79"/>
    <w:rsid w:val="00B57AA7"/>
    <w:rsid w:val="00B637AA"/>
    <w:rsid w:val="00B67AB3"/>
    <w:rsid w:val="00B7592C"/>
    <w:rsid w:val="00B809D3"/>
    <w:rsid w:val="00B84B66"/>
    <w:rsid w:val="00B85475"/>
    <w:rsid w:val="00B9090A"/>
    <w:rsid w:val="00B92196"/>
    <w:rsid w:val="00B9228D"/>
    <w:rsid w:val="00B929EC"/>
    <w:rsid w:val="00BB0725"/>
    <w:rsid w:val="00BB7D60"/>
    <w:rsid w:val="00BC408A"/>
    <w:rsid w:val="00BC5023"/>
    <w:rsid w:val="00BC556C"/>
    <w:rsid w:val="00BD42DA"/>
    <w:rsid w:val="00BD4684"/>
    <w:rsid w:val="00BE08A7"/>
    <w:rsid w:val="00BE4391"/>
    <w:rsid w:val="00BF3E48"/>
    <w:rsid w:val="00BF6C0E"/>
    <w:rsid w:val="00C15A31"/>
    <w:rsid w:val="00C15F1B"/>
    <w:rsid w:val="00C16288"/>
    <w:rsid w:val="00C17D1D"/>
    <w:rsid w:val="00C45923"/>
    <w:rsid w:val="00C543E7"/>
    <w:rsid w:val="00C64601"/>
    <w:rsid w:val="00C66966"/>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0386"/>
    <w:rsid w:val="00DC44A8"/>
    <w:rsid w:val="00DE4BEE"/>
    <w:rsid w:val="00DE5B3D"/>
    <w:rsid w:val="00DE7112"/>
    <w:rsid w:val="00DF19BE"/>
    <w:rsid w:val="00DF3B44"/>
    <w:rsid w:val="00E1372E"/>
    <w:rsid w:val="00E21D30"/>
    <w:rsid w:val="00E24C32"/>
    <w:rsid w:val="00E24D9A"/>
    <w:rsid w:val="00E27805"/>
    <w:rsid w:val="00E27A11"/>
    <w:rsid w:val="00E27B18"/>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623"/>
    <w:rsid w:val="00EB46E2"/>
    <w:rsid w:val="00EC0045"/>
    <w:rsid w:val="00ED452E"/>
    <w:rsid w:val="00EE3CDA"/>
    <w:rsid w:val="00EF37A8"/>
    <w:rsid w:val="00EF531F"/>
    <w:rsid w:val="00F05FE8"/>
    <w:rsid w:val="00F13D87"/>
    <w:rsid w:val="00F149E5"/>
    <w:rsid w:val="00F15CFD"/>
    <w:rsid w:val="00F15E33"/>
    <w:rsid w:val="00F17DA2"/>
    <w:rsid w:val="00F22EC0"/>
    <w:rsid w:val="00F27D7B"/>
    <w:rsid w:val="00F31D34"/>
    <w:rsid w:val="00F342A1"/>
    <w:rsid w:val="00F3689E"/>
    <w:rsid w:val="00F36FBA"/>
    <w:rsid w:val="00F41CE3"/>
    <w:rsid w:val="00F44D36"/>
    <w:rsid w:val="00F46262"/>
    <w:rsid w:val="00F4795D"/>
    <w:rsid w:val="00F50A61"/>
    <w:rsid w:val="00F525CD"/>
    <w:rsid w:val="00F5286C"/>
    <w:rsid w:val="00F52E12"/>
    <w:rsid w:val="00F638CA"/>
    <w:rsid w:val="00F900B4"/>
    <w:rsid w:val="00FA0F2E"/>
    <w:rsid w:val="00FA4DB1"/>
    <w:rsid w:val="00FA695B"/>
    <w:rsid w:val="00FB3F2A"/>
    <w:rsid w:val="00FC3593"/>
    <w:rsid w:val="00FD117D"/>
    <w:rsid w:val="00FD15C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3088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4&amp;session=125&amp;summary=B" TargetMode="External" Id="R66f1b8191c8b46f4" /><Relationship Type="http://schemas.openxmlformats.org/officeDocument/2006/relationships/hyperlink" Target="https://www.scstatehouse.gov/sess125_2023-2024/prever/3294_20221208.docx" TargetMode="External" Id="R184807a515fa4b67" /><Relationship Type="http://schemas.openxmlformats.org/officeDocument/2006/relationships/hyperlink" Target="h:\hj\20230110.docx" TargetMode="External" Id="R04b6906e5c094ff6" /><Relationship Type="http://schemas.openxmlformats.org/officeDocument/2006/relationships/hyperlink" Target="h:\hj\20230110.docx" TargetMode="External" Id="R583ae275da0a4d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D49B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d8180066-86de-4078-a89b-045ba97de981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38734fb8-5bb4-4759-8538-4ff9040c7d4f</T_BILL_REQUEST_REQUEST>
  <T_BILL_R_ORIGINALDRAFT>8c7e3402-629f-4244-90fd-d3f3c30c0fde</T_BILL_R_ORIGINALDRAFT>
  <T_BILL_SPONSOR_SPONSOR>35fe0397-6b2b-4200-b1ef-d6fad3360c49</T_BILL_SPONSOR_SPONSOR>
  <T_BILL_T_ACTNUMBER>None</T_BILL_T_ACTNUMBER>
  <T_BILL_T_BILLNAME>[3294]</T_BILL_T_BILLNAME>
  <T_BILL_T_BILLNUMBER>3294</T_BILL_T_BILLNUMBER>
  <T_BILL_T_BILLTITLE>to amend the South Carolina Code of Laws by adding Section 59‑25‑425 so as to 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2024‑2025 School Year.</T_BILL_T_BILLTITLE>
  <T_BILL_T_CHAMBER>house</T_BILL_T_CHAMBER>
  <T_BILL_T_FILENAME> </T_BILL_T_FILENAME>
  <T_BILL_T_LEGTYPE>bill_statewide</T_BILL_T_LEGTYPE>
  <T_BILL_T_RATNUMBER>None</T_BILL_T_RATNUMBER>
  <T_BILL_T_SECTIONS>[{"SectionUUID":"2394fd1d-0d5c-44e8-9f4d-3c0897aae21f","SectionName":"code_section","SectionNumber":1,"SectionType":"code_section","CodeSections":[{"CodeSectionBookmarkName":"ns_T59C25N425_9804d9bb0","IsConstitutionSection":false,"Identity":"59-25-425","IsNew":true,"SubSections":[{"Level":1,"Identity":"T59C25N425SA","SubSectionBookmarkName":"ss_T59C25N425SA_lv1_6486307c6","IsNewSubSection":false},{"Level":2,"Identity":"T59C25N425S1","SubSectionBookmarkName":"ss_T59C25N425S1_lv2_209fbd809","IsNewSubSection":false},{"Level":3,"Identity":"T59C25N425Sa","SubSectionBookmarkName":"ss_T59C25N425Sa_lv3_d79a312ed","IsNewSubSection":false},{"Level":3,"Identity":"T59C25N425Sb","SubSectionBookmarkName":"ss_T59C25N425Sb_lv3_90f1f488f","IsNewSubSection":false},{"Level":2,"Identity":"T59C25N425S2","SubSectionBookmarkName":"ss_T59C25N425S2_lv2_4c4d498da","IsNewSubSection":false},{"Level":1,"Identity":"T59C25N425SB","SubSectionBookmarkName":"ss_T59C25N425SB_lv1_63d1f665d","IsNewSubSection":false},{"Level":1,"Identity":"T59C25N425SC","SubSectionBookmarkName":"ss_T59C25N425SC_lv1_86538cebf","IsNewSubSection":false},{"Level":1,"Identity":"T59C25N425SD","SubSectionBookmarkName":"ss_T59C25N425SD_lv1_41e0f5d8f","IsNewSubSection":false}],"TitleRelatedTo":"","TitleSoAsTo":"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2024-2025 School Year","Deleted":false}],"TitleText":"","DisableControls":false,"Deleted":false,"RepealItems":[],"SectionBookmarkName":"bs_num_1_sub_A_c39eb02e8"},{"SectionUUID":"f11ff62e-9ab1-48af-a19f-e63e39928fe8","SectionName":"code_section","SectionNumber":1,"SectionType":"code_section","CodeSections":[],"TitleText":"","DisableControls":false,"Deleted":false,"RepealItems":[],"SectionBookmarkName":"bs_num_1_sub_B_c61dc9c2f"},{"SectionUUID":"8f03ca95-8faa-4d43-a9c2-8afc498075bd","SectionName":"standard_eff_date_section","SectionNumber":2,"SectionType":"drafting_clause","CodeSections":[],"TitleText":"","DisableControls":false,"Deleted":false,"RepealItems":[],"SectionBookmarkName":"bs_num_2_lastsection"}]</T_BILL_T_SECTIONS>
  <T_BILL_T_SECTIONSHISTORY>[{"Id":15,"SectionsList":[{"SectionUUID":"2394fd1d-0d5c-44e8-9f4d-3c0897aae21f","SectionName":"code_section","SectionNumber":1,"SectionType":"code_section","CodeSections":[{"CodeSectionBookmarkName":"ns_T59C25N425_9804d9bb0","IsConstitutionSection":false,"Identity":"59-25-425","IsNew":true,"SubSections":[],"TitleRelatedTo":"","TitleSoAsTo":"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2024-2025 School Year","Deleted":false}],"TitleText":"","DisableControls":false,"Deleted":false,"RepealItems":[],"SectionBookmarkName":"bs_num_1_sub_A_c39eb02e8"},{"SectionUUID":"f11ff62e-9ab1-48af-a19f-e63e39928fe8","SectionName":"code_section","SectionNumber":1,"SectionType":"code_section","CodeSections":[],"TitleText":"","DisableControls":false,"Deleted":false,"RepealItems":[],"SectionBookmarkName":"bs_num_1_sub_B_c61dc9c2f"},{"SectionUUID":"8f03ca95-8faa-4d43-a9c2-8afc498075bd","SectionName":"standard_eff_date_section","SectionNumber":2,"SectionType":"drafting_clause","CodeSections":[],"TitleText":"","DisableControls":false,"Deleted":false,"RepealItems":[],"SectionBookmarkName":"bs_num_2_lastsection"}],"Timestamp":"2022-12-05T12:47:54.5758383-05:00","Username":null},{"Id":14,"SectionsList":[{"SectionUUID":"2394fd1d-0d5c-44e8-9f4d-3c0897aae21f","SectionName":"code_section","SectionNumber":1,"SectionType":"code_section","CodeSections":[{"CodeSectionBookmarkName":"ns_T59C25N425_9804d9bb0","IsConstitutionSection":false,"Identity":"59-25-425","IsNew":true,"SubSections":[],"TitleRelatedTo":"","TitleSoAsTo":"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2025-2025 School Year","Deleted":false}],"TitleText":"","DisableControls":false,"Deleted":false,"RepealItems":[],"SectionBookmarkName":"bs_num_1_sub_A_c39eb02e8"},{"SectionUUID":"f11ff62e-9ab1-48af-a19f-e63e39928fe8","SectionName":"code_section","SectionNumber":1,"SectionType":"code_section","CodeSections":[],"TitleText":"","DisableControls":false,"Deleted":false,"RepealItems":[],"SectionBookmarkName":"bs_num_1_sub_B_c61dc9c2f"},{"SectionUUID":"8f03ca95-8faa-4d43-a9c2-8afc498075bd","SectionName":"standard_eff_date_section","SectionNumber":2,"SectionType":"drafting_clause","CodeSections":[],"TitleText":"","DisableControls":false,"Deleted":false,"RepealItems":[],"SectionBookmarkName":"bs_num_2_lastsection"}],"Timestamp":"2022-12-05T12:46:35.9046071-05:00","Username":null},{"Id":13,"SectionsList":[{"SectionUUID":"2394fd1d-0d5c-44e8-9f4d-3c0897aae21f","SectionName":"code_section","SectionNumber":1,"SectionType":"code_section","CodeSections":[{"CodeSectionBookmarkName":"ns_T59C25N425_9804d9bb0","IsConstitutionSection":false,"Identity":"59-25-425","IsNew":true,"SubSections":[],"TitleRelatedTo":"","TitleSoAsTo":"","Deleted":false}],"TitleText":"","DisableControls":false,"Deleted":false,"RepealItems":[],"SectionBookmarkName":"bs_num_1_sub_A_c39eb02e8"},{"SectionUUID":"8f03ca95-8faa-4d43-a9c2-8afc498075bd","SectionName":"standard_eff_date_section","SectionNumber":2,"SectionType":"drafting_clause","CodeSections":[],"TitleText":"","DisableControls":false,"Deleted":false,"RepealItems":[],"SectionBookmarkName":"bs_num_2_lastsection"},{"SectionUUID":"f11ff62e-9ab1-48af-a19f-e63e39928fe8","SectionName":"code_section","SectionNumber":1,"SectionType":"code_section","CodeSections":[],"TitleText":"","DisableControls":false,"Deleted":false,"RepealItems":[],"SectionBookmarkName":"bs_num_1_sub_B_c61dc9c2f"}],"Timestamp":"2022-12-05T12:11:19.4582632-05:00","Username":null},{"Id":12,"SectionsList":[{"SectionUUID":"8f03ca95-8faa-4d43-a9c2-8afc498075bd","SectionName":"standard_eff_date_section","SectionNumber":2,"SectionType":"drafting_clause","CodeSections":[],"TitleText":"","DisableControls":false,"Deleted":false,"RepealItems":[],"SectionBookmarkName":"bs_num_2_lastsection"},{"SectionUUID":"2394fd1d-0d5c-44e8-9f4d-3c0897aae21f","SectionName":"code_section","SectionNumber":1,"SectionType":"code_section","CodeSections":[{"CodeSectionBookmarkName":"ns_T59C25N425_9804d9bb0","IsConstitutionSection":false,"Identity":"59-25-425","IsNew":true,"SubSections":[],"TitleRelatedTo":"","TitleSoAsTo":"","Deleted":false}],"TitleText":"","DisableControls":false,"Deleted":false,"RepealItems":[],"SectionBookmarkName":"bs_num_1_c39eb02e8"}],"Timestamp":"2022-12-05T11:30:42.6072069-05:00","Username":null},{"Id":11,"SectionsList":[{"SectionUUID":"8f03ca95-8faa-4d43-a9c2-8afc498075bd","SectionName":"standard_eff_date_section","SectionNumber":2,"SectionType":"drafting_clause","CodeSections":[],"TitleText":"","DisableControls":false,"Deleted":false,"RepealItems":[],"SectionBookmarkName":"bs_num_2_lastsection"},{"SectionUUID":"2394fd1d-0d5c-44e8-9f4d-3c0897aae21f","SectionName":"code_section","SectionNumber":1,"SectionType":"code_section","CodeSections":[],"TitleText":"","DisableControls":false,"Deleted":false,"RepealItems":[],"SectionBookmarkName":"bs_num_1_c39eb02e8"}],"Timestamp":"2022-12-05T11:30:40.8750569-05:00","Username":null},{"Id":10,"SectionsList":[{"SectionUUID":"8f03ca95-8faa-4d43-a9c2-8afc498075bd","SectionName":"standard_eff_date_section","SectionNumber":1,"SectionType":"drafting_clause","CodeSections":[],"TitleText":"","DisableControls":false,"Deleted":false,"RepealItems":[],"SectionBookmarkName":"bs_num_1_lastsection"}],"Timestamp":"2022-12-05T11:29:40.9468175-05:00","Username":null},{"Id":9,"SectionsList":[{"SectionUUID":"8f03ca95-8faa-4d43-a9c2-8afc498075bd","SectionName":"standard_eff_date_section","SectionNumber":2,"SectionType":"drafting_clause","CodeSections":[],"TitleText":"","DisableControls":false,"Deleted":false,"RepealItems":[],"SectionBookmarkName":"bs_num_2_lastsection"},{"SectionUUID":"e54bdf9b-2725-47fd-af5e-9ff7cdb1305f","SectionName":"code_section","SectionNumber":1,"SectionType":"code_section","CodeSections":[{"CodeSectionBookmarkName":"ns_T59C17N170_1b32e05f9","IsConstitutionSection":false,"Identity":"59-17-170","IsNew":true,"SubSections":[],"TitleRelatedTo":"","TitleSoAsTo":"","Deleted":false}],"TitleText":"","DisableControls":false,"Deleted":false,"RepealItems":[],"SectionBookmarkName":"bs_num_1_339a2850f"}],"Timestamp":"2022-12-02T16:37:37.3412252-05:00","Username":null},{"Id":8,"SectionsList":[{"SectionUUID":"8f03ca95-8faa-4d43-a9c2-8afc498075bd","SectionName":"standard_eff_date_section","SectionNumber":2,"SectionType":"drafting_clause","CodeSections":[],"TitleText":"","DisableControls":false,"Deleted":false,"RepealItems":[],"SectionBookmarkName":"bs_num_2_lastsection"},{"SectionUUID":"e54bdf9b-2725-47fd-af5e-9ff7cdb1305f","SectionName":"code_section","SectionNumber":1,"SectionType":"code_section","CodeSections":[],"TitleText":"","DisableControls":false,"Deleted":false,"RepealItems":[],"SectionBookmarkName":"bs_num_1_339a2850f"}],"Timestamp":"2022-12-02T16:37:35.7537629-05:00","Username":null},{"Id":7,"SectionsList":[{"SectionUUID":"8f03ca95-8faa-4d43-a9c2-8afc498075bd","SectionName":"standard_eff_date_section","SectionNumber":1,"SectionType":"drafting_clause","CodeSections":[],"TitleText":"","DisableControls":false,"Deleted":false,"RepealItems":[],"SectionBookmarkName":"bs_num_1_lastsection"}],"Timestamp":"2022-12-02T16:37:06.1222149-05:00","Username":null},{"Id":6,"SectionsList":[{"SectionUUID":"8f03ca95-8faa-4d43-a9c2-8afc498075bd","SectionName":"standard_eff_date_section","SectionNumber":2,"SectionType":"drafting_clause","CodeSections":[],"TitleText":"","DisableControls":false,"Deleted":false,"RepealItems":[],"SectionBookmarkName":"bs_num_2_lastsection"},{"SectionUUID":"0fe07d49-9e3c-43d5-8838-0ec0324d4392","SectionName":"code_section","SectionNumber":1,"SectionType":"code_section","CodeSections":[{"CodeSectionBookmarkName":"ns_T59C5N65_b7158ff72","IsConstitutionSection":false,"Identity":"59-5-65","IsNew":true,"SubSections":[{"Level":1,"Identity":"T59C5N65S17","SubSectionBookmarkName":"ss_T59C5N65S17_lv1_d6ceb7c15","IsNewSubSection":true}],"TitleRelatedTo":"","TitleSoAsTo":"","Deleted":false}],"TitleText":"","DisableControls":false,"Deleted":false,"RepealItems":[],"SectionBookmarkName":"bs_num_1_df0e15453"}],"Timestamp":"2022-12-02T16:32:40.1112865-05:00","Username":null},{"Id":5,"SectionsList":[{"SectionUUID":"8f03ca95-8faa-4d43-a9c2-8afc498075bd","SectionName":"standard_eff_date_section","SectionNumber":2,"SectionType":"drafting_clause","CodeSections":[],"TitleText":"","DisableControls":false,"Deleted":false,"RepealItems":[],"SectionBookmarkName":"bs_num_2_lastsection"},{"SectionUUID":"0fe07d49-9e3c-43d5-8838-0ec0324d4392","SectionName":"code_section","SectionNumber":1,"SectionType":"code_section","CodeSections":[],"TitleText":"","DisableControls":false,"Deleted":false,"RepealItems":[],"SectionBookmarkName":"bs_num_1_df0e15453"}],"Timestamp":"2022-12-02T16:32:38.3649656-05:00","Username":null},{"Id":4,"SectionsList":[{"SectionUUID":"8f03ca95-8faa-4d43-a9c2-8afc498075bd","SectionName":"standard_eff_date_section","SectionNumber":1,"SectionType":"drafting_clause","CodeSections":[],"TitleText":"","DisableControls":false,"Deleted":false,"RepealItems":[],"SectionBookmarkName":"bs_num_1_lastsection"}],"Timestamp":"2022-12-02T16:32:00.7965917-05:00","Username":null},{"Id":3,"SectionsList":[{"SectionUUID":"8f03ca95-8faa-4d43-a9c2-8afc498075bd","SectionName":"standard_eff_date_section","SectionNumber":2,"SectionType":"drafting_clause","CodeSections":[],"TitleText":"","DisableControls":false,"Deleted":false,"RepealItems":[],"SectionBookmarkName":"bs_num_2_lastsection"},{"SectionUUID":"e0f806fb-3789-4cb1-8d4d-bf4153769044","SectionName":"code_section","SectionNumber":1,"SectionType":"code_section","CodeSections":[{"CodeSectionBookmarkName":"cs_T59C5N65_f175a6a3c","IsConstitutionSection":false,"Identity":"59-5-65","IsNew":false,"SubSections":[{"Level":1,"Identity":"T59C5N65S9","SubSectionBookmarkName":"ss_T59C5N65S9_lv1_c16ded79c","IsNewSubSection":false}],"TitleRelatedTo":"Powers and responsibilities of State Board of Education.","TitleSoAsTo":"","Deleted":false}],"TitleText":"","DisableControls":false,"Deleted":false,"RepealItems":[],"SectionBookmarkName":"bs_num_1_bfd1e72ef"}],"Timestamp":"2022-12-02T16:31:24.1274167-05:00","Username":null},{"Id":2,"SectionsList":[{"SectionUUID":"8f03ca95-8faa-4d43-a9c2-8afc498075bd","SectionName":"standard_eff_date_section","SectionNumber":1,"SectionType":"drafting_clause","CodeSections":[],"TitleText":"","DisableControls":false,"Deleted":false,"RepealItems":[],"SectionBookmarkName":"bs_num_1_lastsection"}],"Timestamp":"2022-12-02T16:30:09.3237304-05:00","Username":null},{"Id":1,"SectionsList":[{"SectionUUID":"8f03ca95-8faa-4d43-a9c2-8afc498075bd","SectionName":"standard_eff_date_section","SectionNumber":2,"SectionType":"drafting_clause","CodeSections":[],"TitleText":"","DisableControls":false,"Deleted":false,"RepealItems":[],"SectionBookmarkName":"bs_num_2_lastsection"},{"SectionUUID":"7819e929-2faf-426b-b144-00d3a0daca72","SectionName":"code_section","SectionNumber":1,"SectionType":"code_section","CodeSections":[{"CodeSectionBookmarkName":"cs_T59C5N65_e2f131147","IsConstitutionSection":false,"Identity":"59-5-65","IsNew":false,"SubSections":[{"Level":1,"Identity":"T59C5N65S11","SubSectionBookmarkName":"ss_T59C5N65S11_lv1_2ad63d87a","IsNewSubSection":false}],"TitleRelatedTo":"Powers and responsibilities of State Board of Education.","TitleSoAsTo":"","Deleted":false}],"TitleText":"","DisableControls":false,"Deleted":false,"RepealItems":[],"SectionBookmarkName":"bs_num_1_0625a87f7"}],"Timestamp":"2022-12-02T16:28:52.5936641-05:00","Username":null},{"Id":16,"SectionsList":[{"SectionUUID":"2394fd1d-0d5c-44e8-9f4d-3c0897aae21f","SectionName":"code_section","SectionNumber":1,"SectionType":"code_section","CodeSections":[{"CodeSectionBookmarkName":"ns_T59C25N425_9804d9bb0","IsConstitutionSection":false,"Identity":"59-25-425","IsNew":true,"SubSections":[{"Level":1,"Identity":"T59C25N425SA","SubSectionBookmarkName":"ss_T59C25N425SA_lv1_6486307c6","IsNewSubSection":false},{"Level":2,"Identity":"T59C25N425S1","SubSectionBookmarkName":"ss_T59C25N425S1_lv2_209fbd809","IsNewSubSection":false},{"Level":3,"Identity":"T59C25N425Sa","SubSectionBookmarkName":"ss_T59C25N425Sa_lv3_d79a312ed","IsNewSubSection":false},{"Level":3,"Identity":"T59C25N425Sb","SubSectionBookmarkName":"ss_T59C25N425Sb_lv3_90f1f488f","IsNewSubSection":false},{"Level":2,"Identity":"T59C25N425S2","SubSectionBookmarkName":"ss_T59C25N425S2_lv2_4c4d498da","IsNewSubSection":false},{"Level":1,"Identity":"T59C25N425SB","SubSectionBookmarkName":"ss_T59C25N425SB_lv1_63d1f665d","IsNewSubSection":false},{"Level":1,"Identity":"T59C25N425SC","SubSectionBookmarkName":"ss_T59C25N425SC_lv1_86538cebf","IsNewSubSection":false},{"Level":1,"Identity":"T59C25N425SD","SubSectionBookmarkName":"ss_T59C25N425SD_lv1_41e0f5d8f","IsNewSubSection":false}],"TitleRelatedTo":"","TitleSoAsTo":"limit teacher duties under school district salary schedules to classroom and certain related duties, to prohibit the assignment of extracurricular duties without consent and extra compensation as stated in the teaching contract, to require school districts to develop related plans for implementing these provisions, to define necessary terms, and to make these provisions applicable beginning with teaching contracts issued for the 2024-2025 School Year","Deleted":false}],"TitleText":"","DisableControls":false,"Deleted":false,"RepealItems":[],"SectionBookmarkName":"bs_num_1_sub_A_c39eb02e8"},{"SectionUUID":"f11ff62e-9ab1-48af-a19f-e63e39928fe8","SectionName":"code_section","SectionNumber":1,"SectionType":"code_section","CodeSections":[],"TitleText":"","DisableControls":false,"Deleted":false,"RepealItems":[],"SectionBookmarkName":"bs_num_1_sub_B_c61dc9c2f"},{"SectionUUID":"8f03ca95-8faa-4d43-a9c2-8afc498075bd","SectionName":"standard_eff_date_section","SectionNumber":2,"SectionType":"drafting_clause","CodeSections":[],"TitleText":"","DisableControls":false,"Deleted":false,"RepealItems":[],"SectionBookmarkName":"bs_num_2_lastsection"}],"Timestamp":"2022-12-05T16:19:07.2715827-05:00","Username":"annarushton@scstatehouse.gov"}]</T_BILL_T_SECTIONSHISTORY>
  <T_BILL_T_SUBJECT>Non-teaching duties of educators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552</Words>
  <Characters>3257</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97</cp:revision>
  <cp:lastPrinted>2022-12-05T19:29:00Z</cp:lastPrinted>
  <dcterms:created xsi:type="dcterms:W3CDTF">2022-06-03T11:45:00Z</dcterms:created>
  <dcterms:modified xsi:type="dcterms:W3CDTF">2022-12-05T21:19:00Z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