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and Henegan</w:t>
      </w:r>
    </w:p>
    <w:p>
      <w:pPr>
        <w:widowControl w:val="false"/>
        <w:spacing w:after="0"/>
        <w:jc w:val="left"/>
      </w:pPr>
      <w:r>
        <w:rPr>
          <w:rFonts w:ascii="Times New Roman"/>
          <w:sz w:val="22"/>
        </w:rPr>
        <w:t xml:space="preserve">Document Path: LC-0146CM23.docx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Requesting body-worn camera data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 xml:space="preserve">Prefiled</w:t>
      </w:r>
      <w:r>
        <w:t xml:space="preserve"> (</w:t>
      </w:r>
      <w:hyperlink w:history="true" r:id="Recfdd705c5d24e3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5c23af3d53b474f">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3190d35631b4912">
        <w:r w:rsidRPr="00770434">
          <w:rPr>
            <w:rStyle w:val="Hyperlink"/>
          </w:rPr>
          <w:t>House Journal</w:t>
        </w:r>
        <w:r w:rsidRPr="00770434">
          <w:rPr>
            <w:rStyle w:val="Hyperlink"/>
          </w:rPr>
          <w:noBreakHyphen/>
          <w:t>page 142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70c920d2a245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a387bcbad34fa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45536" w14:paraId="40FEFADA" w14:textId="4DD639DE">
          <w:pPr>
            <w:pStyle w:val="scbilltitle"/>
            <w:tabs>
              <w:tab w:val="left" w:pos="2104"/>
            </w:tabs>
          </w:pPr>
          <w:r>
            <w:t>to amend the South Carolina Code of Laws by amending Section 23‑1‑240, relating to Body‑worn cameras</w:t>
          </w:r>
          <w:r w:rsidR="00A164AC">
            <w:t>,</w:t>
          </w:r>
          <w:r>
            <w:t xml:space="preserve"> so as to PROVIDE PERSON</w:t>
          </w:r>
          <w:r w:rsidR="00DD1030">
            <w:t>S</w:t>
          </w:r>
          <w:r>
            <w:t xml:space="preserve"> WHO </w:t>
          </w:r>
          <w:r w:rsidR="00DD1030">
            <w:t>ARE</w:t>
          </w:r>
          <w:r>
            <w:t xml:space="preserve"> SUBJECT</w:t>
          </w:r>
          <w:r w:rsidR="00DD1030">
            <w:t>S</w:t>
          </w:r>
          <w:r>
            <w:t xml:space="preserve"> IN DATA RECORDED BY BODY‑WORN CAMERA</w:t>
          </w:r>
          <w:r w:rsidR="00DD1030">
            <w:t>S</w:t>
          </w:r>
          <w:r>
            <w:t xml:space="preserve"> MAY REQUEST AND MUST RECEIVE </w:t>
          </w:r>
          <w:r w:rsidR="00DD1030">
            <w:t>RECORDED</w:t>
          </w:r>
          <w:r>
            <w:t xml:space="preserve"> DATA WITHOUT PURSUING ACT</w:t>
          </w:r>
          <w:r w:rsidR="00DD1030">
            <w:t>I</w:t>
          </w:r>
          <w:r>
            <w:t>ON</w:t>
          </w:r>
          <w:r w:rsidR="00DD1030">
            <w:t>S</w:t>
          </w:r>
          <w:r>
            <w:t xml:space="preserve"> UNDER THE RULES OF CRIMINAL PROCEDURE OR CIVIL PROCEDURE, OR </w:t>
          </w:r>
          <w:r w:rsidR="00DD1030">
            <w:t xml:space="preserve">BY </w:t>
          </w:r>
          <w:r>
            <w:t>OBTAINING COURT ORDER</w:t>
          </w:r>
          <w:r w:rsidR="00DD1030">
            <w:t>S</w:t>
          </w:r>
          <w:r>
            <w:t>.</w:t>
          </w:r>
        </w:p>
      </w:sdtContent>
    </w:sdt>
    <w:bookmarkStart w:name="at_9c2b01758" w:displacedByCustomXml="prev" w:id="0"/>
    <w:bookmarkEnd w:id="0"/>
    <w:p w:rsidRPr="00DF3B44" w:rsidR="006C18F0" w:rsidP="006C18F0" w:rsidRDefault="006C18F0" w14:paraId="5BAAC1B7" w14:textId="77777777">
      <w:pPr>
        <w:pStyle w:val="scbillwhereasclause"/>
      </w:pPr>
    </w:p>
    <w:p w:rsidR="00951169" w:rsidP="00951169" w:rsidRDefault="00951169" w14:paraId="636CEC42" w14:textId="77777777">
      <w:pPr>
        <w:pStyle w:val="scenactingwords"/>
      </w:pPr>
      <w:bookmarkStart w:name="ew_8c5c4721b" w:id="1"/>
      <w:r>
        <w:t>B</w:t>
      </w:r>
      <w:bookmarkEnd w:id="1"/>
      <w:r>
        <w:t>e it enacted by the General Assembly of the State of South Carolina:</w:t>
      </w:r>
    </w:p>
    <w:p w:rsidR="00951169" w:rsidP="00951169" w:rsidRDefault="00951169" w14:paraId="64B08341" w14:textId="77777777">
      <w:pPr>
        <w:pStyle w:val="scemptyline"/>
      </w:pPr>
    </w:p>
    <w:p w:rsidR="00951169" w:rsidP="00951169" w:rsidRDefault="00951169" w14:paraId="62A8484D" w14:textId="47AF6253">
      <w:pPr>
        <w:pStyle w:val="scdirectionallanguage"/>
      </w:pPr>
      <w:bookmarkStart w:name="bs_num_1_976ebadbb" w:id="2"/>
      <w:r>
        <w:t>S</w:t>
      </w:r>
      <w:bookmarkEnd w:id="2"/>
      <w:r>
        <w:t>ECTION 1.</w:t>
      </w:r>
      <w:r>
        <w:tab/>
      </w:r>
      <w:bookmarkStart w:name="dl_2a872fe3b" w:id="3"/>
      <w:r>
        <w:t>S</w:t>
      </w:r>
      <w:bookmarkEnd w:id="3"/>
      <w:r>
        <w:t>ection 23</w:t>
      </w:r>
      <w:r>
        <w:noBreakHyphen/>
        <w:t>1</w:t>
      </w:r>
      <w:r>
        <w:noBreakHyphen/>
        <w:t xml:space="preserve">240(G) of the </w:t>
      </w:r>
      <w:r w:rsidR="00770183">
        <w:t>S.C.</w:t>
      </w:r>
      <w:r>
        <w:t xml:space="preserve"> Code is amended to read:</w:t>
      </w:r>
    </w:p>
    <w:p w:rsidR="00951169" w:rsidP="00951169" w:rsidRDefault="00951169" w14:paraId="6CEA9D31" w14:textId="77777777">
      <w:pPr>
        <w:pStyle w:val="scemptyline"/>
      </w:pPr>
    </w:p>
    <w:p w:rsidR="00951169" w:rsidP="00951169" w:rsidRDefault="00951169" w14:paraId="7F9D5E3A" w14:textId="77777777">
      <w:pPr>
        <w:pStyle w:val="sccodifiedsection"/>
      </w:pPr>
      <w:bookmarkStart w:name="cs_T23C1N240_8d2027117" w:id="4"/>
      <w:r>
        <w:tab/>
      </w:r>
      <w:bookmarkStart w:name="ss_T23C1N240SG_lv1_f2faf7408" w:id="5"/>
      <w:bookmarkEnd w:id="4"/>
      <w:r>
        <w:rPr>
          <w:lang w:val="en-PH"/>
        </w:rPr>
        <w:t>(</w:t>
      </w:r>
      <w:bookmarkEnd w:id="5"/>
      <w:r>
        <w:rPr>
          <w:lang w:val="en-PH"/>
        </w:rPr>
        <w:t>G)</w:t>
      </w:r>
      <w:bookmarkStart w:name="ss_T23C1N240S1_lv2_a390028c3" w:id="6"/>
      <w:r>
        <w:rPr>
          <w:lang w:val="en-PH"/>
        </w:rPr>
        <w:t>(</w:t>
      </w:r>
      <w:bookmarkEnd w:id="6"/>
      <w:r>
        <w:rPr>
          <w:lang w:val="en-PH"/>
        </w:rPr>
        <w:t>1)</w:t>
      </w:r>
      <w:r>
        <w:t xml:space="preserve"> </w:t>
      </w:r>
      <w:r w:rsidRPr="00D95640">
        <w:rPr>
          <w:lang w:val="en-PH"/>
        </w:rPr>
        <w:t>Data recorded by a body</w:t>
      </w:r>
      <w:r>
        <w:rPr>
          <w:lang w:val="en-PH"/>
        </w:rPr>
        <w:noBreakHyphen/>
      </w:r>
      <w:r w:rsidRPr="00D95640">
        <w:rPr>
          <w:lang w:val="en-PH"/>
        </w:rPr>
        <w:t>worn camera is not a public record subject to disclosure under the Freedom of Information Act.</w:t>
      </w:r>
    </w:p>
    <w:p w:rsidR="00951169" w:rsidP="00951169" w:rsidRDefault="00951169" w14:paraId="5334D9F8" w14:textId="77777777">
      <w:pPr>
        <w:pStyle w:val="sccodifiedsection"/>
      </w:pPr>
      <w:r>
        <w:rPr>
          <w:lang w:val="en-PH"/>
        </w:rPr>
        <w:tab/>
      </w:r>
      <w:r>
        <w:rPr>
          <w:lang w:val="en-PH"/>
        </w:rPr>
        <w:tab/>
      </w:r>
      <w:bookmarkStart w:name="ss_T23C1N240S2_lv2_cdb64c403" w:id="7"/>
      <w:r>
        <w:rPr>
          <w:lang w:val="en-PH"/>
        </w:rPr>
        <w:t>(</w:t>
      </w:r>
      <w:bookmarkEnd w:id="7"/>
      <w:r>
        <w:rPr>
          <w:lang w:val="en-PH"/>
        </w:rPr>
        <w:t>2)</w:t>
      </w:r>
      <w:r>
        <w:t xml:space="preserve"> </w:t>
      </w:r>
      <w:r w:rsidRPr="00D95640">
        <w:rPr>
          <w:lang w:val="en-PH"/>
        </w:rPr>
        <w:t>The State Law Enforcement Division, the Attorney General, and a circuit solicitor may request and must receive data recorded by a body</w:t>
      </w:r>
      <w:r>
        <w:rPr>
          <w:lang w:val="en-PH"/>
        </w:rPr>
        <w:noBreakHyphen/>
      </w:r>
      <w:r w:rsidRPr="00D95640">
        <w:rPr>
          <w:lang w:val="en-PH"/>
        </w:rPr>
        <w:t>worn camera for any legitimate criminal justice purpose.</w:t>
      </w:r>
    </w:p>
    <w:p w:rsidR="00951169" w:rsidP="00951169" w:rsidRDefault="00951169" w14:paraId="2D9AE586" w14:textId="77777777">
      <w:pPr>
        <w:pStyle w:val="sccodifiedsection"/>
      </w:pPr>
      <w:r>
        <w:rPr>
          <w:lang w:val="en-PH"/>
        </w:rPr>
        <w:tab/>
      </w:r>
      <w:r>
        <w:rPr>
          <w:lang w:val="en-PH"/>
        </w:rPr>
        <w:tab/>
      </w:r>
      <w:bookmarkStart w:name="ss_T23C1N240S3_lv2_2c82198a2" w:id="8"/>
      <w:r>
        <w:rPr>
          <w:lang w:val="en-PH"/>
        </w:rPr>
        <w:t>(</w:t>
      </w:r>
      <w:bookmarkEnd w:id="8"/>
      <w:r>
        <w:rPr>
          <w:lang w:val="en-PH"/>
        </w:rPr>
        <w:t>3)</w:t>
      </w:r>
      <w:r>
        <w:t xml:space="preserve"> </w:t>
      </w:r>
      <w:r w:rsidRPr="00D95640">
        <w:rPr>
          <w:lang w:val="en-PH"/>
        </w:rPr>
        <w:t>A law enforcement agency, the State Law Enforcement Division, the Attorney General, or a circuit solicitor may release data recorded by a body</w:t>
      </w:r>
      <w:r>
        <w:rPr>
          <w:lang w:val="en-PH"/>
        </w:rPr>
        <w:noBreakHyphen/>
      </w:r>
      <w:r w:rsidRPr="00D95640">
        <w:rPr>
          <w:lang w:val="en-PH"/>
        </w:rPr>
        <w:t>worn camera in its discretion.</w:t>
      </w:r>
    </w:p>
    <w:p w:rsidR="00951169" w:rsidP="00951169" w:rsidRDefault="00951169" w14:paraId="2A6404C5" w14:textId="77777777">
      <w:pPr>
        <w:pStyle w:val="sccodifiedsection"/>
      </w:pPr>
      <w:r>
        <w:rPr>
          <w:lang w:val="en-PH"/>
        </w:rPr>
        <w:tab/>
      </w:r>
      <w:r>
        <w:rPr>
          <w:lang w:val="en-PH"/>
        </w:rPr>
        <w:tab/>
      </w:r>
      <w:bookmarkStart w:name="ss_T23C1N240S4_lv2_2d9badcf6" w:id="9"/>
      <w:r>
        <w:rPr>
          <w:lang w:val="en-PH"/>
        </w:rPr>
        <w:t>(</w:t>
      </w:r>
      <w:bookmarkEnd w:id="9"/>
      <w:r>
        <w:rPr>
          <w:lang w:val="en-PH"/>
        </w:rPr>
        <w:t>4)</w:t>
      </w:r>
      <w:r>
        <w:t xml:space="preserve"> </w:t>
      </w:r>
      <w:r w:rsidRPr="00D95640">
        <w:rPr>
          <w:lang w:val="en-PH"/>
        </w:rPr>
        <w:t>A law enforcement agency may request and must receive data recorded by a body</w:t>
      </w:r>
      <w:r>
        <w:rPr>
          <w:lang w:val="en-PH"/>
        </w:rPr>
        <w:noBreakHyphen/>
      </w:r>
      <w:r w:rsidRPr="00D95640">
        <w:rPr>
          <w:lang w:val="en-PH"/>
        </w:rPr>
        <w:t>worn camera if the recording is relevant to an internal investigation regarding misconduct or disciplinary action of a law enforcement officer.</w:t>
      </w:r>
    </w:p>
    <w:p w:rsidR="00951169" w:rsidP="00951169" w:rsidRDefault="00951169" w14:paraId="5A17D128" w14:textId="77777777">
      <w:pPr>
        <w:pStyle w:val="sccodifiedsection"/>
      </w:pPr>
      <w:r>
        <w:rPr>
          <w:lang w:val="en-PH"/>
        </w:rPr>
        <w:tab/>
      </w:r>
      <w:r>
        <w:rPr>
          <w:lang w:val="en-PH"/>
        </w:rPr>
        <w:tab/>
      </w:r>
      <w:bookmarkStart w:name="ss_T23C1N240S5_lv2_796104317" w:id="10"/>
      <w:r>
        <w:rPr>
          <w:lang w:val="en-PH"/>
        </w:rPr>
        <w:t>(</w:t>
      </w:r>
      <w:bookmarkEnd w:id="10"/>
      <w:r>
        <w:rPr>
          <w:lang w:val="en-PH"/>
        </w:rPr>
        <w:t>5)</w:t>
      </w:r>
      <w:r>
        <w:t xml:space="preserve"> </w:t>
      </w:r>
      <w:r w:rsidRPr="00D95640">
        <w:rPr>
          <w:lang w:val="en-PH"/>
        </w:rPr>
        <w:t>In addition to the persons who may request and must receive data recorded by a body</w:t>
      </w:r>
      <w:r>
        <w:rPr>
          <w:lang w:val="en-PH"/>
        </w:rPr>
        <w:noBreakHyphen/>
      </w:r>
      <w:r w:rsidRPr="00D95640">
        <w:rPr>
          <w:lang w:val="en-PH"/>
        </w:rPr>
        <w:t>worn camera provided in item (2), the following are also entitled to request and receive such data pursuant to the South Carolina Rules of Criminal Procedure, the South Carolina Rules of Civil Procedure, or a court order:</w:t>
      </w:r>
    </w:p>
    <w:p w:rsidR="00951169" w:rsidP="00951169" w:rsidRDefault="00951169" w14:paraId="5EBFD255" w14:textId="77777777">
      <w:pPr>
        <w:pStyle w:val="sccodifiedsection"/>
      </w:pPr>
      <w:r>
        <w:rPr>
          <w:lang w:val="en-PH"/>
        </w:rPr>
        <w:tab/>
      </w:r>
      <w:r>
        <w:rPr>
          <w:lang w:val="en-PH"/>
        </w:rPr>
        <w:tab/>
      </w:r>
      <w:r>
        <w:rPr>
          <w:lang w:val="en-PH"/>
        </w:rPr>
        <w:tab/>
      </w:r>
      <w:bookmarkStart w:name="ss_T23C1N240Sa_lv3_2bb41bb24" w:id="11"/>
      <w:r>
        <w:rPr>
          <w:lang w:val="en-PH"/>
        </w:rPr>
        <w:t>(</w:t>
      </w:r>
      <w:bookmarkEnd w:id="11"/>
      <w:r>
        <w:rPr>
          <w:lang w:val="en-PH"/>
        </w:rPr>
        <w:t>a)</w:t>
      </w:r>
      <w:r>
        <w:t xml:space="preserve"> </w:t>
      </w:r>
      <w:r>
        <w:rPr>
          <w:rStyle w:val="scstrike"/>
        </w:rPr>
        <w:t>a person who is the subject of the recording</w:t>
      </w:r>
      <w:r>
        <w:rPr>
          <w:lang w:val="en-PH"/>
        </w:rPr>
        <w:t xml:space="preserve"> </w:t>
      </w:r>
      <w:proofErr w:type="gramStart"/>
      <w:r>
        <w:rPr>
          <w:rStyle w:val="scinsert"/>
        </w:rPr>
        <w:t>R</w:t>
      </w:r>
      <w:r w:rsidRPr="00BD1202">
        <w:rPr>
          <w:rStyle w:val="scinsert"/>
        </w:rPr>
        <w:t>eserved</w:t>
      </w:r>
      <w:r w:rsidRPr="00D95640">
        <w:rPr>
          <w:lang w:val="en-PH"/>
        </w:rPr>
        <w:t>;</w:t>
      </w:r>
      <w:proofErr w:type="gramEnd"/>
    </w:p>
    <w:p w:rsidR="00951169" w:rsidP="00951169" w:rsidRDefault="00951169" w14:paraId="7FF4E8CE" w14:textId="77777777">
      <w:pPr>
        <w:pStyle w:val="sccodifiedsection"/>
      </w:pPr>
      <w:r>
        <w:rPr>
          <w:lang w:val="en-PH"/>
        </w:rPr>
        <w:tab/>
      </w:r>
      <w:r>
        <w:rPr>
          <w:lang w:val="en-PH"/>
        </w:rPr>
        <w:tab/>
      </w:r>
      <w:r>
        <w:rPr>
          <w:lang w:val="en-PH"/>
        </w:rPr>
        <w:tab/>
      </w:r>
      <w:bookmarkStart w:name="ss_T23C1N240Sb_lv3_9048d2f23" w:id="12"/>
      <w:r>
        <w:rPr>
          <w:lang w:val="en-PH"/>
        </w:rPr>
        <w:t>(</w:t>
      </w:r>
      <w:bookmarkEnd w:id="12"/>
      <w:r>
        <w:rPr>
          <w:lang w:val="en-PH"/>
        </w:rPr>
        <w:t>b)</w:t>
      </w:r>
      <w:r>
        <w:t xml:space="preserve"> </w:t>
      </w:r>
      <w:r w:rsidRPr="00D95640">
        <w:rPr>
          <w:lang w:val="en-PH"/>
        </w:rPr>
        <w:t xml:space="preserve">a criminal defendant if the recording is relevant to a pending criminal </w:t>
      </w:r>
      <w:proofErr w:type="gramStart"/>
      <w:r w:rsidRPr="00D95640">
        <w:rPr>
          <w:lang w:val="en-PH"/>
        </w:rPr>
        <w:t>action;</w:t>
      </w:r>
      <w:proofErr w:type="gramEnd"/>
    </w:p>
    <w:p w:rsidR="00951169" w:rsidP="00951169" w:rsidRDefault="00951169" w14:paraId="7194368C" w14:textId="77777777">
      <w:pPr>
        <w:pStyle w:val="sccodifiedsection"/>
      </w:pPr>
      <w:r>
        <w:rPr>
          <w:lang w:val="en-PH"/>
        </w:rPr>
        <w:tab/>
      </w:r>
      <w:r>
        <w:rPr>
          <w:lang w:val="en-PH"/>
        </w:rPr>
        <w:tab/>
      </w:r>
      <w:r>
        <w:rPr>
          <w:lang w:val="en-PH"/>
        </w:rPr>
        <w:tab/>
      </w:r>
      <w:bookmarkStart w:name="ss_T23C1N240Sc_lv3_a64569b76" w:id="13"/>
      <w:r>
        <w:rPr>
          <w:lang w:val="en-PH"/>
        </w:rPr>
        <w:t>(</w:t>
      </w:r>
      <w:bookmarkEnd w:id="13"/>
      <w:r>
        <w:rPr>
          <w:lang w:val="en-PH"/>
        </w:rPr>
        <w:t>c)</w:t>
      </w:r>
      <w:r>
        <w:t xml:space="preserve"> </w:t>
      </w:r>
      <w:r w:rsidRPr="00D95640">
        <w:rPr>
          <w:lang w:val="en-PH"/>
        </w:rPr>
        <w:t xml:space="preserve">a civil litigant if the recording is relevant to a pending civil </w:t>
      </w:r>
      <w:proofErr w:type="gramStart"/>
      <w:r w:rsidRPr="00D95640">
        <w:rPr>
          <w:lang w:val="en-PH"/>
        </w:rPr>
        <w:t>action;</w:t>
      </w:r>
      <w:proofErr w:type="gramEnd"/>
    </w:p>
    <w:p w:rsidR="00951169" w:rsidP="00951169" w:rsidRDefault="00951169" w14:paraId="5DFD81AF" w14:textId="77777777">
      <w:pPr>
        <w:pStyle w:val="sccodifiedsection"/>
      </w:pPr>
      <w:r>
        <w:rPr>
          <w:lang w:val="en-PH"/>
        </w:rPr>
        <w:tab/>
      </w:r>
      <w:r>
        <w:rPr>
          <w:lang w:val="en-PH"/>
        </w:rPr>
        <w:tab/>
      </w:r>
      <w:r>
        <w:rPr>
          <w:lang w:val="en-PH"/>
        </w:rPr>
        <w:tab/>
      </w:r>
      <w:bookmarkStart w:name="ss_T23C1N240Sd_lv3_015805b0e" w:id="14"/>
      <w:r>
        <w:rPr>
          <w:lang w:val="en-PH"/>
        </w:rPr>
        <w:t>(</w:t>
      </w:r>
      <w:bookmarkEnd w:id="14"/>
      <w:r>
        <w:rPr>
          <w:lang w:val="en-PH"/>
        </w:rPr>
        <w:t>d)</w:t>
      </w:r>
      <w:r>
        <w:t xml:space="preserve"> </w:t>
      </w:r>
      <w:r w:rsidRPr="00D95640">
        <w:rPr>
          <w:lang w:val="en-PH"/>
        </w:rPr>
        <w:t xml:space="preserve">a person whose property has been seized or damaged in relation to, or is otherwise involved with, a crime to which the recording is </w:t>
      </w:r>
      <w:proofErr w:type="gramStart"/>
      <w:r w:rsidRPr="00D95640">
        <w:rPr>
          <w:lang w:val="en-PH"/>
        </w:rPr>
        <w:t>related;</w:t>
      </w:r>
      <w:proofErr w:type="gramEnd"/>
    </w:p>
    <w:p w:rsidR="00951169" w:rsidP="00951169" w:rsidRDefault="00951169" w14:paraId="6164F4E8" w14:textId="77777777">
      <w:pPr>
        <w:pStyle w:val="sccodifiedsection"/>
      </w:pPr>
      <w:r>
        <w:rPr>
          <w:lang w:val="en-PH"/>
        </w:rPr>
        <w:tab/>
      </w:r>
      <w:r>
        <w:rPr>
          <w:lang w:val="en-PH"/>
        </w:rPr>
        <w:tab/>
      </w:r>
      <w:r>
        <w:rPr>
          <w:lang w:val="en-PH"/>
        </w:rPr>
        <w:tab/>
      </w:r>
      <w:bookmarkStart w:name="ss_T23C1N240Se_lv3_e4f6623e2" w:id="15"/>
      <w:r>
        <w:rPr>
          <w:lang w:val="en-PH"/>
        </w:rPr>
        <w:t>(</w:t>
      </w:r>
      <w:bookmarkEnd w:id="15"/>
      <w:r>
        <w:rPr>
          <w:lang w:val="en-PH"/>
        </w:rPr>
        <w:t>e)</w:t>
      </w:r>
      <w:r>
        <w:t xml:space="preserve"> </w:t>
      </w:r>
      <w:r w:rsidRPr="00D95640">
        <w:rPr>
          <w:lang w:val="en-PH"/>
        </w:rPr>
        <w:t>a parent or legal guardian of a minor or incapacitated person described in subitem (a) or (b); and</w:t>
      </w:r>
    </w:p>
    <w:p w:rsidR="00951169" w:rsidP="00951169" w:rsidRDefault="00951169" w14:paraId="79145C6B" w14:textId="77777777">
      <w:pPr>
        <w:pStyle w:val="sccodifiedsection"/>
      </w:pPr>
      <w:r>
        <w:rPr>
          <w:lang w:val="en-PH"/>
        </w:rPr>
        <w:tab/>
      </w:r>
      <w:r>
        <w:rPr>
          <w:lang w:val="en-PH"/>
        </w:rPr>
        <w:tab/>
      </w:r>
      <w:r>
        <w:rPr>
          <w:lang w:val="en-PH"/>
        </w:rPr>
        <w:tab/>
      </w:r>
      <w:bookmarkStart w:name="ss_T23C1N240Sf_lv3_2f5b78be1" w:id="16"/>
      <w:r>
        <w:rPr>
          <w:lang w:val="en-PH"/>
        </w:rPr>
        <w:t>(</w:t>
      </w:r>
      <w:bookmarkEnd w:id="16"/>
      <w:r>
        <w:rPr>
          <w:lang w:val="en-PH"/>
        </w:rPr>
        <w:t>f)</w:t>
      </w:r>
      <w:r>
        <w:t xml:space="preserve"> </w:t>
      </w:r>
      <w:r w:rsidRPr="00D95640">
        <w:rPr>
          <w:lang w:val="en-PH"/>
        </w:rPr>
        <w:t>an attorney for a person described in subitems (a) through (e).</w:t>
      </w:r>
    </w:p>
    <w:p w:rsidRPr="002E1B47" w:rsidR="00951169" w:rsidP="00951169" w:rsidRDefault="00951169" w14:paraId="1D2A638B" w14:textId="77777777">
      <w:pPr>
        <w:pStyle w:val="sccodifiedsection"/>
      </w:pPr>
      <w:r>
        <w:rPr>
          <w:lang w:val="en-PH"/>
        </w:rPr>
        <w:tab/>
      </w:r>
      <w:r>
        <w:rPr>
          <w:lang w:val="en-PH"/>
        </w:rPr>
        <w:tab/>
      </w:r>
      <w:bookmarkStart w:name="ss_T23C1N240S6_lv2_05b944238" w:id="17"/>
      <w:r w:rsidRPr="002E1B47">
        <w:rPr>
          <w:rStyle w:val="scinsert"/>
        </w:rPr>
        <w:t>(</w:t>
      </w:r>
      <w:bookmarkEnd w:id="17"/>
      <w:r w:rsidRPr="002E1B47">
        <w:rPr>
          <w:rStyle w:val="scinsert"/>
        </w:rPr>
        <w:t>6)</w:t>
      </w:r>
      <w:r w:rsidRPr="002E1B47">
        <w:t xml:space="preserve"> </w:t>
      </w:r>
      <w:r>
        <w:rPr>
          <w:rStyle w:val="scinsert"/>
        </w:rPr>
        <w:t>A person who is the subject of data recorded by a body</w:t>
      </w:r>
      <w:r>
        <w:rPr>
          <w:rStyle w:val="scinsert"/>
        </w:rPr>
        <w:noBreakHyphen/>
        <w:t>worn camera may request and must receive the data.</w:t>
      </w:r>
    </w:p>
    <w:p w:rsidR="00951169" w:rsidP="00951169" w:rsidRDefault="00951169" w14:paraId="7E3989E8" w14:textId="77777777">
      <w:pPr>
        <w:pStyle w:val="scemptyline"/>
      </w:pPr>
    </w:p>
    <w:p w:rsidR="00951169" w:rsidP="00951169" w:rsidRDefault="00951169" w14:paraId="006C9540" w14:textId="77777777">
      <w:pPr>
        <w:pStyle w:val="scnoncodifiedsection"/>
      </w:pPr>
      <w:bookmarkStart w:name="eff_date_section" w:id="18"/>
      <w:bookmarkStart w:name="bs_num_2_lastsection" w:id="19"/>
      <w:bookmarkEnd w:id="18"/>
      <w:r>
        <w:t>S</w:t>
      </w:r>
      <w:bookmarkEnd w:id="19"/>
      <w:r>
        <w:t>ECTION 2.</w:t>
      </w:r>
      <w:r>
        <w:tab/>
        <w:t>This act takes effect upon approval by the Governor.</w:t>
      </w:r>
    </w:p>
    <w:p w:rsidRPr="00DF3B44" w:rsidR="005516F6" w:rsidP="009E4191" w:rsidRDefault="00951169" w14:paraId="7389F665" w14:textId="746FD068">
      <w:pPr>
        <w:pStyle w:val="scbillendxx"/>
      </w:pPr>
      <w:r>
        <w:noBreakHyphen/>
      </w:r>
      <w:r>
        <w:noBreakHyphen/>
      </w:r>
      <w:r>
        <w:noBreakHyphen/>
      </w:r>
      <w:r>
        <w:noBreakHyphen/>
        <w:t>XX</w:t>
      </w:r>
      <w:r>
        <w:noBreakHyphen/>
      </w:r>
      <w:r>
        <w:noBreakHyphen/>
      </w:r>
      <w:r>
        <w:noBreakHyphen/>
      </w:r>
      <w:r>
        <w:noBreakHyphen/>
      </w:r>
    </w:p>
    <w:sectPr w:rsidRPr="00DF3B44" w:rsidR="005516F6" w:rsidSect="00E20B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614344" w:rsidR="00685035" w:rsidRPr="007B4AF7" w:rsidRDefault="00E20B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1169">
              <w:rPr>
                <w:noProof/>
              </w:rPr>
              <w:t>LC-0146CM23.docx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7F99"/>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5536"/>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0F3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018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4C1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1169"/>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4AC"/>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1030"/>
    <w:rsid w:val="00DE4BEE"/>
    <w:rsid w:val="00DE5B3D"/>
    <w:rsid w:val="00DE7112"/>
    <w:rsid w:val="00DF19BE"/>
    <w:rsid w:val="00DF3B44"/>
    <w:rsid w:val="00E1372E"/>
    <w:rsid w:val="00E20B91"/>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47&amp;session=125&amp;summary=B" TargetMode="External" Id="R5270c920d2a245f0" /><Relationship Type="http://schemas.openxmlformats.org/officeDocument/2006/relationships/hyperlink" Target="https://www.scstatehouse.gov/sess125_2023-2024/prever/3347_20221208.docx" TargetMode="External" Id="Rbda387bcbad34fae" /><Relationship Type="http://schemas.openxmlformats.org/officeDocument/2006/relationships/hyperlink" Target="h:\hj\20221208.docx" TargetMode="External" Id="Recfdd705c5d24e39" /><Relationship Type="http://schemas.openxmlformats.org/officeDocument/2006/relationships/hyperlink" Target="h:\hj\20230110.docx" TargetMode="External" Id="R55c23af3d53b474f" /><Relationship Type="http://schemas.openxmlformats.org/officeDocument/2006/relationships/hyperlink" Target="h:\hj\20230110.docx" TargetMode="External" Id="R83190d35631b49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be3f413a-b178-44e4-982b-3a0ced96b492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916143ed-ca7b-45b6-b922-7e8fb0461c26</T_BILL_REQUEST_REQUEST>
  <T_BILL_R_ORIGINALDRAFT>d69eda4e-99ea-46ae-bf10-a5809299e887</T_BILL_R_ORIGINALDRAFT>
  <T_BILL_SPONSOR_SPONSOR>43ef6f98-8885-468e-bfdd-ab91807f0201</T_BILL_SPONSOR_SPONSOR>
  <T_BILL_T_ACTNUMBER>None</T_BILL_T_ACTNUMBER>
  <T_BILL_T_BILLNAME>[3347]</T_BILL_T_BILLNAME>
  <T_BILL_T_BILLNUMBER>3347</T_BILL_T_BILLNUMBER>
  <T_BILL_T_BILLTITLE>to amend the South Carolina Code of Laws by amending Section 23‑1‑240, relating to Body‑worn cameras, so as to PROVIDE PERSONS WHO ARE SUBJECTS IN DATA RECORDED BY BODY‑WORN CAMERAS MAY REQUEST AND MUST RECEIVE RECORDED DATA WITHOUT PURSUING ACTIONS UNDER THE RULES OF CRIMINAL PROCEDURE OR CIVIL PROCEDURE, OR BY OBTAINING COURT ORDERS.</T_BILL_T_BILLTITLE>
  <T_BILL_T_CHAMBER>house</T_BILL_T_CHAMBER>
  <T_BILL_T_FILENAME> </T_BILL_T_FILENAME>
  <T_BILL_T_LEGTYPE>bill_statewide</T_BILL_T_LEGTYPE>
  <T_BILL_T_RATNUMBER>None</T_BILL_T_RATNUMBER>
  <T_BILL_T_SECTIONS>[{"SectionUUID":"8a552d0d-40ef-4d9e-af72-8cb8da4fb0de","SectionName":"code_section","SectionNumber":1,"SectionType":"code_section","CodeSections":[{"CodeSectionBookmarkName":"cs_T23C1N240_8d2027117","IsConstitutionSection":false,"Identity":"23-1-240","IsNew":false,"SubSections":[{"Level":1,"Identity":"T23C1N240SG","SubSectionBookmarkName":"ss_T23C1N240SG_lv1_f2faf7408","IsNewSubSection":false},{"Level":2,"Identity":"T23C1N240S1","SubSectionBookmarkName":"ss_T23C1N240S1_lv2_a390028c3","IsNewSubSection":false},{"Level":2,"Identity":"T23C1N240S2","SubSectionBookmarkName":"ss_T23C1N240S2_lv2_cdb64c403","IsNewSubSection":false},{"Level":2,"Identity":"T23C1N240S3","SubSectionBookmarkName":"ss_T23C1N240S3_lv2_2c82198a2","IsNewSubSection":false},{"Level":2,"Identity":"T23C1N240S4","SubSectionBookmarkName":"ss_T23C1N240S4_lv2_2d9badcf6","IsNewSubSection":false},{"Level":2,"Identity":"T23C1N240S5","SubSectionBookmarkName":"ss_T23C1N240S5_lv2_796104317","IsNewSubSection":false},{"Level":3,"Identity":"T23C1N240Sa","SubSectionBookmarkName":"ss_T23C1N240Sa_lv3_2bb41bb24","IsNewSubSection":false},{"Level":3,"Identity":"T23C1N240Sb","SubSectionBookmarkName":"ss_T23C1N240Sb_lv3_9048d2f23","IsNewSubSection":false},{"Level":3,"Identity":"T23C1N240Sc","SubSectionBookmarkName":"ss_T23C1N240Sc_lv3_a64569b76","IsNewSubSection":false},{"Level":3,"Identity":"T23C1N240Sd","SubSectionBookmarkName":"ss_T23C1N240Sd_lv3_015805b0e","IsNewSubSection":false},{"Level":3,"Identity":"T23C1N240Se","SubSectionBookmarkName":"ss_T23C1N240Se_lv3_e4f6623e2","IsNewSubSection":false},{"Level":3,"Identity":"T23C1N240Sf","SubSectionBookmarkName":"ss_T23C1N240Sf_lv3_2f5b78be1","IsNewSubSection":false},{"Level":2,"Identity":"T23C1N240S6","SubSectionBookmarkName":"ss_T23C1N240S6_lv2_05b944238","IsNewSubSection":false}],"TitleRelatedTo":"Body-worn cameras;  definition;  guidelines;  policies and procedures;  fund;  data release","TitleSoAsTo":"PROVIDE A PERSON WHO IS A SUBJECT IN DATA RECORDED BY A BODY-WORN CAMERA MAY REQUEST AND MUST RECEIVE THE DATA WITHOUT PURSUING AN ACTON UNDER THE RULES OF CRIMINAL PROCEDURE OR CIVIL PROCEDURE, OR OBTAINING A COURT ORDER","Deleted":false}],"TitleText":"","DisableControls":false,"Deleted":false,"RepealItems":[],"SectionBookmarkName":"bs_num_1_976ebadbb"},{"SectionUUID":"af25004d-1cd3-41b6-863c-7be17f7497f8","SectionName":"standard_eff_date_section","SectionNumber":2,"SectionType":"drafting_clause","CodeSections":[],"TitleText":"","DisableControls":false,"Deleted":false,"RepealItems":[],"SectionBookmarkName":"bs_num_2_lastsection"}]</T_BILL_T_SECTIONS>
  <T_BILL_T_SECTIONSHISTORY>[{"Id":2,"SectionsList":[{"SectionUUID":"8a552d0d-40ef-4d9e-af72-8cb8da4fb0de","SectionName":"code_section","SectionNumber":1,"SectionType":"code_section","CodeSections":[{"CodeSectionBookmarkName":"cs_T23C1N240_8d2027117","IsConstitutionSection":false,"Identity":"23-1-240","IsNew":false,"SubSections":[],"TitleRelatedTo":"Body-worn cameras;  definition;  guidelines;  policies and procedures;  fund;  data release","TitleSoAsTo":"PROVIDE A PERSON WHO IS A SUBJECT IN DATA RECORDED BY A BODY-WORN CAMERA MAY REQUEST AND MUST RECEIVE THE DATA WITHOUT PURSUING AN ACTON UNDER THE RULES OF CRIMINAL PROCEDURE OR CIVIL PROCEDURE, OR OBTAINING A COURT ORDER","Deleted":false}],"TitleText":"","DisableControls":false,"Deleted":false,"RepealItems":[],"SectionBookmarkName":"bs_num_1_976ebadbb"},{"SectionUUID":"af25004d-1cd3-41b6-863c-7be17f7497f8","SectionName":"standard_eff_date_section","SectionNumber":2,"SectionType":"drafting_clause","CodeSections":[],"TitleText":"","DisableControls":false,"Deleted":false,"RepealItems":[],"SectionBookmarkName":"bs_num_2_lastsection"}],"Timestamp":"2022-12-07T09:18:12.7496815-05:00","Username":null},{"Id":1,"SectionsList":[{"SectionUUID":"8a552d0d-40ef-4d9e-af72-8cb8da4fb0de","SectionName":"code_section","SectionNumber":1,"SectionType":"code_section","CodeSections":[{"CodeSectionBookmarkName":"cs_T23C1N240_8d2027117","IsConstitutionSection":false,"Identity":"23-1-240","IsNew":false,"SubSections":[],"TitleRelatedTo":"Body-worn cameras;  definition;  guidelines;  policies and procedures;  fund;  data release.","TitleSoAsTo":"","Deleted":false}],"TitleText":"","DisableControls":false,"Deleted":false,"RepealItems":[],"SectionBookmarkName":"bs_num_1_976ebadbb"},{"SectionUUID":"af25004d-1cd3-41b6-863c-7be17f7497f8","SectionName":"standard_eff_date_section","SectionNumber":2,"SectionType":"drafting_clause","CodeSections":[],"TitleText":"","DisableControls":false,"Deleted":false,"RepealItems":[],"SectionBookmarkName":"bs_num_2_lastsection"}],"Timestamp":"2022-12-07T08:51:01.7861585-05:00","Username":null},{"Id":3,"SectionsList":[{"SectionUUID":"8a552d0d-40ef-4d9e-af72-8cb8da4fb0de","SectionName":"code_section","SectionNumber":1,"SectionType":"code_section","CodeSections":[{"CodeSectionBookmarkName":"cs_T23C1N240_8d2027117","IsConstitutionSection":false,"Identity":"23-1-240","IsNew":false,"SubSections":[{"Level":1,"Identity":"T23C1N240SG","SubSectionBookmarkName":"ss_T23C1N240SG_lv1_f2faf7408","IsNewSubSection":false},{"Level":2,"Identity":"T23C1N240S1","SubSectionBookmarkName":"ss_T23C1N240S1_lv2_a390028c3","IsNewSubSection":false},{"Level":2,"Identity":"T23C1N240S2","SubSectionBookmarkName":"ss_T23C1N240S2_lv2_cdb64c403","IsNewSubSection":false},{"Level":2,"Identity":"T23C1N240S3","SubSectionBookmarkName":"ss_T23C1N240S3_lv2_2c82198a2","IsNewSubSection":false},{"Level":2,"Identity":"T23C1N240S4","SubSectionBookmarkName":"ss_T23C1N240S4_lv2_2d9badcf6","IsNewSubSection":false},{"Level":2,"Identity":"T23C1N240S5","SubSectionBookmarkName":"ss_T23C1N240S5_lv2_796104317","IsNewSubSection":false},{"Level":3,"Identity":"T23C1N240Sa","SubSectionBookmarkName":"ss_T23C1N240Sa_lv3_2bb41bb24","IsNewSubSection":false},{"Level":3,"Identity":"T23C1N240Sb","SubSectionBookmarkName":"ss_T23C1N240Sb_lv3_9048d2f23","IsNewSubSection":false},{"Level":3,"Identity":"T23C1N240Sc","SubSectionBookmarkName":"ss_T23C1N240Sc_lv3_a64569b76","IsNewSubSection":false},{"Level":3,"Identity":"T23C1N240Sd","SubSectionBookmarkName":"ss_T23C1N240Sd_lv3_015805b0e","IsNewSubSection":false},{"Level":3,"Identity":"T23C1N240Se","SubSectionBookmarkName":"ss_T23C1N240Se_lv3_e4f6623e2","IsNewSubSection":false},{"Level":3,"Identity":"T23C1N240Sf","SubSectionBookmarkName":"ss_T23C1N240Sf_lv3_2f5b78be1","IsNewSubSection":false},{"Level":2,"Identity":"T23C1N240S6","SubSectionBookmarkName":"ss_T23C1N240S6_lv2_05b944238","IsNewSubSection":false}],"TitleRelatedTo":"Body-worn cameras;  definition;  guidelines;  policies and procedures;  fund;  data release","TitleSoAsTo":"PROVIDE A PERSON WHO IS A SUBJECT IN DATA RECORDED BY A BODY-WORN CAMERA MAY REQUEST AND MUST RECEIVE THE DATA WITHOUT PURSUING AN ACTON UNDER THE RULES OF CRIMINAL PROCEDURE OR CIVIL PROCEDURE, OR OBTAINING A COURT ORDER","Deleted":false}],"TitleText":"","DisableControls":false,"Deleted":false,"RepealItems":[],"SectionBookmarkName":"bs_num_1_976ebadbb"},{"SectionUUID":"af25004d-1cd3-41b6-863c-7be17f7497f8","SectionName":"standard_eff_date_section","SectionNumber":2,"SectionType":"drafting_clause","CodeSections":[],"TitleText":"","DisableControls":false,"Deleted":false,"RepealItems":[],"SectionBookmarkName":"bs_num_2_lastsection"}],"Timestamp":"2022-12-07T11:22:00.5237414-05:00","Username":"gwenthurmond@scstatehouse.gov"}]</T_BILL_T_SECTIONSHISTORY>
  <T_BILL_T_SUBJECT>Requesting body-worn camera data</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385</Words>
  <Characters>1899</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22</cp:revision>
  <cp:lastPrinted>2022-12-07T16:21:00Z</cp:lastPrinted>
  <dcterms:created xsi:type="dcterms:W3CDTF">2022-06-03T11:45:00Z</dcterms:created>
  <dcterms:modified xsi:type="dcterms:W3CDTF">2022-12-07T16:22:00Z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