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3349</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King and Henegan</w:t>
      </w:r>
    </w:p>
    <w:p>
      <w:pPr>
        <w:widowControl w:val="false"/>
        <w:spacing w:after="0"/>
        <w:jc w:val="left"/>
      </w:pPr>
      <w:r>
        <w:rPr>
          <w:rFonts w:ascii="Times New Roman"/>
          <w:sz w:val="22"/>
        </w:rPr>
        <w:t xml:space="preserve">Document Path: LC-0115CM23.docx</w:t>
      </w:r>
    </w:p>
    <w:p>
      <w:pPr>
        <w:widowControl w:val="false"/>
        <w:spacing w:after="0"/>
        <w:jc w:val="left"/>
      </w:pPr>
    </w:p>
    <w:p>
      <w:pPr>
        <w:widowControl w:val="false"/>
        <w:spacing w:after="0"/>
        <w:jc w:val="left"/>
      </w:pPr>
      <w:r>
        <w:rPr>
          <w:rFonts w:ascii="Times New Roman"/>
          <w:sz w:val="22"/>
        </w:rPr>
        <w:t xml:space="preserve">Introduced in the House on January 10, 2023</w:t>
      </w:r>
    </w:p>
    <w:p>
      <w:pPr>
        <w:widowControl w:val="false"/>
        <w:spacing w:after="0"/>
        <w:jc w:val="left"/>
      </w:pPr>
      <w:r>
        <w:rPr>
          <w:rFonts w:ascii="Times New Roman"/>
          <w:sz w:val="22"/>
        </w:rPr>
        <w:t>Currently residing in the House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Votor registration</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12/8/2022</w:t>
      </w:r>
      <w:r>
        <w:tab/>
        <w:t>House</w:t>
      </w:r>
      <w:r>
        <w:tab/>
        <w:t>Prefiled
 </w:t>
      </w:r>
    </w:p>
    <w:p>
      <w:pPr>
        <w:widowControl w:val="false"/>
        <w:tabs>
          <w:tab w:val="right" w:pos="1008"/>
          <w:tab w:val="left" w:pos="1152"/>
          <w:tab w:val="left" w:pos="1872"/>
          <w:tab w:val="left" w:pos="9187"/>
        </w:tabs>
        <w:spacing w:after="0"/>
        <w:ind w:left="2088" w:hanging="2088"/>
      </w:pPr>
      <w:r>
        <w:tab/>
        <w:t>12/8/2022</w:t>
      </w:r>
      <w:r>
        <w:tab/>
        <w:t>House</w:t>
      </w:r>
      <w:r>
        <w:tab/>
        <w:t xml:space="preserve">Referred to Committee on</w:t>
      </w:r>
      <w:r>
        <w:rPr>
          <w:b/>
        </w:rPr>
        <w:t xml:space="preserve"> Judiciary</w:t>
      </w:r>
    </w:p>
    <w:p>
      <w:pPr>
        <w:widowControl w:val="false"/>
        <w:tabs>
          <w:tab w:val="right" w:pos="1008"/>
          <w:tab w:val="left" w:pos="1152"/>
          <w:tab w:val="left" w:pos="1872"/>
          <w:tab w:val="left" w:pos="9187"/>
        </w:tabs>
        <w:spacing w:after="0"/>
        <w:ind w:left="2088" w:hanging="2088"/>
      </w:pPr>
      <w:r>
        <w:tab/>
        <w:t>1/10/2023</w:t>
      </w:r>
      <w:r>
        <w:tab/>
        <w:t>House</w:t>
      </w:r>
      <w:r>
        <w:tab/>
        <w:t xml:space="preserve">Introduced and read first time</w:t>
      </w:r>
      <w:r>
        <w:t xml:space="preserve"> (</w:t>
      </w:r>
      <w:hyperlink w:history="true" r:id="R315f5c6130024d6b">
        <w:r w:rsidRPr="00770434">
          <w:rPr>
            <w:rStyle w:val="Hyperlink"/>
          </w:rPr>
          <w:t>House Journal</w:t>
        </w:r>
        <w:r w:rsidRPr="00770434">
          <w:rPr>
            <w:rStyle w:val="Hyperlink"/>
          </w:rPr>
          <w:noBreakHyphen/>
          <w:t>page 142</w:t>
        </w:r>
      </w:hyperlink>
      <w:r>
        <w:t>)</w:t>
      </w:r>
    </w:p>
    <w:p>
      <w:pPr>
        <w:widowControl w:val="false"/>
        <w:tabs>
          <w:tab w:val="right" w:pos="1008"/>
          <w:tab w:val="left" w:pos="1152"/>
          <w:tab w:val="left" w:pos="1872"/>
          <w:tab w:val="left" w:pos="9187"/>
        </w:tabs>
        <w:spacing w:after="0"/>
        <w:ind w:left="2088" w:hanging="2088"/>
      </w:pPr>
      <w:r>
        <w:tab/>
        <w:t>1/10/2023</w:t>
      </w:r>
      <w:r>
        <w:tab/>
        <w:t>House</w:t>
      </w:r>
      <w:r>
        <w:tab/>
        <w:t xml:space="preserve">Referred to Committee on</w:t>
      </w:r>
      <w:r>
        <w:rPr>
          <w:b/>
        </w:rPr>
        <w:t xml:space="preserve"> Judiciary</w:t>
      </w:r>
      <w:r>
        <w:t xml:space="preserve"> (</w:t>
      </w:r>
      <w:hyperlink w:history="true" r:id="R4bef464227224583">
        <w:r w:rsidRPr="00770434">
          <w:rPr>
            <w:rStyle w:val="Hyperlink"/>
          </w:rPr>
          <w:t>House Journal</w:t>
        </w:r>
        <w:r w:rsidRPr="00770434">
          <w:rPr>
            <w:rStyle w:val="Hyperlink"/>
          </w:rPr>
          <w:noBreakHyphen/>
          <w:t>page 142</w:t>
        </w:r>
      </w:hyperlink>
      <w:r>
        <w:t>)</w:t>
      </w:r>
    </w:p>
    <w:p>
      <w:pPr>
        <w:widowControl w:val="false"/>
        <w:spacing w:after="0"/>
        <w:jc w:val="left"/>
      </w:pPr>
    </w:p>
    <w:p>
      <w:pPr>
        <w:widowControl w:val="false"/>
        <w:spacing w:after="0"/>
        <w:jc w:val="left"/>
      </w:pPr>
      <w:r>
        <w:rPr>
          <w:rFonts w:ascii="Times New Roman"/>
          <w:sz w:val="22"/>
        </w:rPr>
        <w:t xml:space="preserve">View the latest </w:t>
      </w:r>
      <w:hyperlink r:id="Rb2f05a8c2116407e">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9e7a7278e4394ac6">
        <w:r>
          <w:rPr>
            <w:rStyle w:val="Hyperlink"/>
            <w:u w:val="single"/>
          </w:rPr>
          <w:t>12/08/2022</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6B37BD" w:rsidRDefault="00432135" w14:paraId="47642A99" w14:textId="77777777">
      <w:pPr>
        <w:pStyle w:val="scemptylineheade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004766CC" w:rsidP="003A53F0" w:rsidRDefault="003A53F0" w14:paraId="51307804" w14:textId="585B4100">
          <w:pPr>
            <w:pStyle w:val="scbilltitle"/>
            <w:tabs>
              <w:tab w:val="left" w:pos="2104"/>
            </w:tabs>
          </w:pPr>
          <w:r w:rsidRPr="003A53F0">
            <w:t xml:space="preserve">TO AMEND THE </w:t>
          </w:r>
          <w:r>
            <w:t xml:space="preserve">south carolina </w:t>
          </w:r>
          <w:r w:rsidRPr="003A53F0">
            <w:t>CODE OF LAWS BY ADDING SECTION 24</w:t>
          </w:r>
          <w:r w:rsidR="00017C3F">
            <w:t>-</w:t>
          </w:r>
          <w:r w:rsidRPr="003A53F0">
            <w:t>3</w:t>
          </w:r>
          <w:r w:rsidR="00017C3F">
            <w:t>-</w:t>
          </w:r>
          <w:r w:rsidRPr="003A53F0">
            <w:t>980 SO AS TO PROVIDE THE DEPARTMENT OF CORRECTIONS AND THE DEPARTMENT OF PROBATION, PAROLE AND PARDON SERVICES SHALL INFORM A PERSON WHO HAS BEEN CONVICTED OF A FELONY OR AN OFFENSE AGAINST THE ELECTION LAWS AND HAS SERVED THE SENTENCE IMPOSED FOR THE CONVICTION, INCLUDING PROBATION AND PAROLE TIME UNLESS SOONER PARDONED, THAT HE IS ELIGIBLE TO REGISTER TO VOTE.</w:t>
          </w:r>
        </w:p>
      </w:sdtContent>
    </w:sdt>
    <w:bookmarkStart w:name="at_ccb27f210" w:displacedByCustomXml="prev" w:id="0"/>
    <w:bookmarkEnd w:id="0"/>
    <w:p w:rsidR="004766CC" w:rsidP="004766CC" w:rsidRDefault="004766CC" w14:paraId="7EA762EC" w14:textId="77777777">
      <w:pPr>
        <w:pStyle w:val="scnoncodifiedsection"/>
      </w:pPr>
    </w:p>
    <w:p w:rsidR="004766CC" w:rsidP="004766CC" w:rsidRDefault="004766CC" w14:paraId="768AF277" w14:textId="77777777">
      <w:pPr>
        <w:pStyle w:val="scnoncodifiedsection"/>
      </w:pPr>
      <w:bookmarkStart w:name="up_c7208be4d" w:id="1"/>
      <w:r>
        <w:t>B</w:t>
      </w:r>
      <w:bookmarkEnd w:id="1"/>
      <w:r>
        <w:t>e it enacted by the General Assembly of the State of South Carolina:</w:t>
      </w:r>
    </w:p>
    <w:p w:rsidR="004766CC" w:rsidP="004766CC" w:rsidRDefault="004766CC" w14:paraId="4B84AD73" w14:textId="77777777">
      <w:pPr>
        <w:pStyle w:val="scnoncodifiedsection"/>
      </w:pPr>
    </w:p>
    <w:p w:rsidR="004766CC" w:rsidP="004766CC" w:rsidRDefault="004766CC" w14:paraId="3BFEF61C" w14:textId="5F4DDEEB">
      <w:pPr>
        <w:pStyle w:val="scnoncodifiedsection"/>
      </w:pPr>
      <w:bookmarkStart w:name="up_9b04902c1" w:id="2"/>
      <w:r>
        <w:t>S</w:t>
      </w:r>
      <w:bookmarkEnd w:id="2"/>
      <w:r>
        <w:t xml:space="preserve">ECTION 1. Article 9, Chapter 3, Title 24 of the </w:t>
      </w:r>
      <w:r w:rsidR="003A53F0">
        <w:t xml:space="preserve">S.C. </w:t>
      </w:r>
      <w:r>
        <w:t>Code is amended by adding:</w:t>
      </w:r>
    </w:p>
    <w:p w:rsidR="004766CC" w:rsidP="004766CC" w:rsidRDefault="004766CC" w14:paraId="3F346823" w14:textId="77777777">
      <w:pPr>
        <w:pStyle w:val="scnoncodifiedsection"/>
      </w:pPr>
    </w:p>
    <w:p w:rsidR="004766CC" w:rsidP="004766CC" w:rsidRDefault="004766CC" w14:paraId="588BE9FE" w14:textId="2572345A">
      <w:pPr>
        <w:pStyle w:val="scnoncodifiedsection"/>
      </w:pPr>
      <w:r>
        <w:tab/>
      </w:r>
      <w:bookmarkStart w:name="up_96dc53640" w:id="3"/>
      <w:r>
        <w:t>S</w:t>
      </w:r>
      <w:bookmarkEnd w:id="3"/>
      <w:r>
        <w:t>ection 24</w:t>
      </w:r>
      <w:r w:rsidR="00D87E75">
        <w:t>-</w:t>
      </w:r>
      <w:r>
        <w:t>3</w:t>
      </w:r>
      <w:r w:rsidR="00D87E75">
        <w:t>-</w:t>
      </w:r>
      <w:r>
        <w:t>980.</w:t>
      </w:r>
      <w:r>
        <w:tab/>
        <w:t>The Department of Corrections and the Department of Probation, Parole and Pardon Services shall inform an adult who has been convicted of a felony or an offense against the election laws and has served the sentence imposed for the conviction, including probation and parole time unless sooner pardoned, that he is eligible to register to vote if he meets all conditions contained in Section 7</w:t>
      </w:r>
      <w:r w:rsidR="00D87E75">
        <w:t>-</w:t>
      </w:r>
      <w:r>
        <w:t>5</w:t>
      </w:r>
      <w:r w:rsidR="00D87E75">
        <w:t>-</w:t>
      </w:r>
      <w:r>
        <w:t>120.</w:t>
      </w:r>
    </w:p>
    <w:p w:rsidRPr="00DF3B44" w:rsidR="007E06BB" w:rsidP="00C83C45" w:rsidRDefault="007E06BB" w14:paraId="3D8F1FED" w14:textId="72C3D659">
      <w:pPr>
        <w:pStyle w:val="scemptyline"/>
      </w:pPr>
    </w:p>
    <w:p w:rsidRPr="00DF3B44" w:rsidR="007A10F1" w:rsidP="007A10F1" w:rsidRDefault="00D26AF7" w14:paraId="0E9393B4" w14:textId="5B494326">
      <w:pPr>
        <w:pStyle w:val="scnoncodifiedsection"/>
      </w:pPr>
      <w:bookmarkStart w:name="bs_num_2_lastsection" w:id="4"/>
      <w:bookmarkStart w:name="eff_date_section" w:id="5"/>
      <w:r>
        <w:t>S</w:t>
      </w:r>
      <w:bookmarkEnd w:id="4"/>
      <w:r>
        <w:t>ECTION 2.</w:t>
      </w:r>
      <w:r w:rsidRPr="00DF3B44" w:rsidR="005D3013">
        <w:tab/>
      </w:r>
      <w:r w:rsidRPr="00DF3B44" w:rsidR="007A10F1">
        <w:t>This act takes effect upon approval by the Governor.</w:t>
      </w:r>
      <w:bookmarkEnd w:id="5"/>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903D69">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20F7A5B9" w:rsidR="00685035" w:rsidRPr="007B4AF7" w:rsidRDefault="005D1DB6"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F57BA">
              <w:t>[3349]</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4F57BA">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C3F"/>
    <w:rsid w:val="00017FB0"/>
    <w:rsid w:val="00020B5D"/>
    <w:rsid w:val="00026421"/>
    <w:rsid w:val="00030409"/>
    <w:rsid w:val="00037F04"/>
    <w:rsid w:val="000404BF"/>
    <w:rsid w:val="00044B84"/>
    <w:rsid w:val="000479D0"/>
    <w:rsid w:val="0006464F"/>
    <w:rsid w:val="00066B54"/>
    <w:rsid w:val="00072FCD"/>
    <w:rsid w:val="00074A4F"/>
    <w:rsid w:val="000A3C25"/>
    <w:rsid w:val="000B4C02"/>
    <w:rsid w:val="000B5B4A"/>
    <w:rsid w:val="000B7FE1"/>
    <w:rsid w:val="000C3E88"/>
    <w:rsid w:val="000C46B9"/>
    <w:rsid w:val="000C58E4"/>
    <w:rsid w:val="000C6F9A"/>
    <w:rsid w:val="000D2F44"/>
    <w:rsid w:val="000D33E4"/>
    <w:rsid w:val="000E578A"/>
    <w:rsid w:val="000F2250"/>
    <w:rsid w:val="0010329A"/>
    <w:rsid w:val="001164F9"/>
    <w:rsid w:val="0011719C"/>
    <w:rsid w:val="00140049"/>
    <w:rsid w:val="00171601"/>
    <w:rsid w:val="001730EB"/>
    <w:rsid w:val="00173276"/>
    <w:rsid w:val="0019025B"/>
    <w:rsid w:val="00192AF7"/>
    <w:rsid w:val="00197366"/>
    <w:rsid w:val="001A136C"/>
    <w:rsid w:val="001B6DA2"/>
    <w:rsid w:val="001C25EC"/>
    <w:rsid w:val="001F2A41"/>
    <w:rsid w:val="001F313F"/>
    <w:rsid w:val="001F331D"/>
    <w:rsid w:val="001F394C"/>
    <w:rsid w:val="002038AA"/>
    <w:rsid w:val="002114C8"/>
    <w:rsid w:val="0021166F"/>
    <w:rsid w:val="002162DF"/>
    <w:rsid w:val="00230038"/>
    <w:rsid w:val="00233975"/>
    <w:rsid w:val="00236D73"/>
    <w:rsid w:val="002522DB"/>
    <w:rsid w:val="00257F60"/>
    <w:rsid w:val="002625EA"/>
    <w:rsid w:val="00264AE9"/>
    <w:rsid w:val="00275AE6"/>
    <w:rsid w:val="002836D8"/>
    <w:rsid w:val="002A7989"/>
    <w:rsid w:val="002B02F3"/>
    <w:rsid w:val="002C3463"/>
    <w:rsid w:val="002D266D"/>
    <w:rsid w:val="002D5B3D"/>
    <w:rsid w:val="002D7447"/>
    <w:rsid w:val="002E315A"/>
    <w:rsid w:val="002E4F8C"/>
    <w:rsid w:val="002F560C"/>
    <w:rsid w:val="002F5847"/>
    <w:rsid w:val="0030425A"/>
    <w:rsid w:val="003421F1"/>
    <w:rsid w:val="0034279C"/>
    <w:rsid w:val="00354F64"/>
    <w:rsid w:val="003559A1"/>
    <w:rsid w:val="00361563"/>
    <w:rsid w:val="00371D36"/>
    <w:rsid w:val="00373E17"/>
    <w:rsid w:val="003775E6"/>
    <w:rsid w:val="00381998"/>
    <w:rsid w:val="003A53F0"/>
    <w:rsid w:val="003A5F1C"/>
    <w:rsid w:val="003C3E2E"/>
    <w:rsid w:val="003D4A3C"/>
    <w:rsid w:val="003D55B2"/>
    <w:rsid w:val="003E0033"/>
    <w:rsid w:val="003E5452"/>
    <w:rsid w:val="003E7165"/>
    <w:rsid w:val="003E7FF6"/>
    <w:rsid w:val="004046B5"/>
    <w:rsid w:val="00406F27"/>
    <w:rsid w:val="004141B8"/>
    <w:rsid w:val="004203B9"/>
    <w:rsid w:val="004205D7"/>
    <w:rsid w:val="00432135"/>
    <w:rsid w:val="00446987"/>
    <w:rsid w:val="00446D28"/>
    <w:rsid w:val="00466CD0"/>
    <w:rsid w:val="00473583"/>
    <w:rsid w:val="004766CC"/>
    <w:rsid w:val="00477F32"/>
    <w:rsid w:val="00481850"/>
    <w:rsid w:val="004851A0"/>
    <w:rsid w:val="0048627F"/>
    <w:rsid w:val="00490327"/>
    <w:rsid w:val="004932AB"/>
    <w:rsid w:val="00494BEF"/>
    <w:rsid w:val="004A5512"/>
    <w:rsid w:val="004A6BE5"/>
    <w:rsid w:val="004B0C18"/>
    <w:rsid w:val="004C1A04"/>
    <w:rsid w:val="004C20BC"/>
    <w:rsid w:val="004C5C9A"/>
    <w:rsid w:val="004D1442"/>
    <w:rsid w:val="004D3DCB"/>
    <w:rsid w:val="004E7DDE"/>
    <w:rsid w:val="004F0090"/>
    <w:rsid w:val="004F172C"/>
    <w:rsid w:val="004F57BA"/>
    <w:rsid w:val="005002ED"/>
    <w:rsid w:val="00500DBC"/>
    <w:rsid w:val="005102BE"/>
    <w:rsid w:val="00523F7F"/>
    <w:rsid w:val="00524D54"/>
    <w:rsid w:val="0054531B"/>
    <w:rsid w:val="00546C24"/>
    <w:rsid w:val="005476FF"/>
    <w:rsid w:val="005516F6"/>
    <w:rsid w:val="00552842"/>
    <w:rsid w:val="00554E89"/>
    <w:rsid w:val="00572281"/>
    <w:rsid w:val="005801DD"/>
    <w:rsid w:val="00592A40"/>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347E9"/>
    <w:rsid w:val="00640C87"/>
    <w:rsid w:val="006454BB"/>
    <w:rsid w:val="00657CF4"/>
    <w:rsid w:val="00663B8D"/>
    <w:rsid w:val="00663E00"/>
    <w:rsid w:val="00664F48"/>
    <w:rsid w:val="00664FAD"/>
    <w:rsid w:val="0067345B"/>
    <w:rsid w:val="00683986"/>
    <w:rsid w:val="00685035"/>
    <w:rsid w:val="00685770"/>
    <w:rsid w:val="006964F9"/>
    <w:rsid w:val="006A395F"/>
    <w:rsid w:val="006A65E2"/>
    <w:rsid w:val="006B37BD"/>
    <w:rsid w:val="006C092D"/>
    <w:rsid w:val="006C099D"/>
    <w:rsid w:val="006C18F0"/>
    <w:rsid w:val="006C7E01"/>
    <w:rsid w:val="006D64A5"/>
    <w:rsid w:val="006E0935"/>
    <w:rsid w:val="006E353F"/>
    <w:rsid w:val="006E35AB"/>
    <w:rsid w:val="00711AA9"/>
    <w:rsid w:val="00722155"/>
    <w:rsid w:val="00737F19"/>
    <w:rsid w:val="00782BF8"/>
    <w:rsid w:val="00783C75"/>
    <w:rsid w:val="007849D9"/>
    <w:rsid w:val="00787433"/>
    <w:rsid w:val="007A10F1"/>
    <w:rsid w:val="007A3D50"/>
    <w:rsid w:val="007B2D29"/>
    <w:rsid w:val="007B412F"/>
    <w:rsid w:val="007B4AF7"/>
    <w:rsid w:val="007B4DBF"/>
    <w:rsid w:val="007C5458"/>
    <w:rsid w:val="007D2C67"/>
    <w:rsid w:val="007E06BB"/>
    <w:rsid w:val="007F50D1"/>
    <w:rsid w:val="00816D52"/>
    <w:rsid w:val="00831048"/>
    <w:rsid w:val="00834272"/>
    <w:rsid w:val="008625C1"/>
    <w:rsid w:val="008806F9"/>
    <w:rsid w:val="008A57E3"/>
    <w:rsid w:val="008B5BF4"/>
    <w:rsid w:val="008C0CEE"/>
    <w:rsid w:val="008C1B18"/>
    <w:rsid w:val="008D46EC"/>
    <w:rsid w:val="008E0E25"/>
    <w:rsid w:val="008E61A1"/>
    <w:rsid w:val="00903D69"/>
    <w:rsid w:val="00917EA3"/>
    <w:rsid w:val="00917EE0"/>
    <w:rsid w:val="00921C89"/>
    <w:rsid w:val="00926966"/>
    <w:rsid w:val="00926D03"/>
    <w:rsid w:val="00934036"/>
    <w:rsid w:val="00934889"/>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D2967"/>
    <w:rsid w:val="009D3C2B"/>
    <w:rsid w:val="009E4191"/>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73EFA"/>
    <w:rsid w:val="00A77A3B"/>
    <w:rsid w:val="00A92F6F"/>
    <w:rsid w:val="00A97523"/>
    <w:rsid w:val="00AB0FA3"/>
    <w:rsid w:val="00AB73BF"/>
    <w:rsid w:val="00AC335C"/>
    <w:rsid w:val="00AC463E"/>
    <w:rsid w:val="00AD3BE2"/>
    <w:rsid w:val="00AD3E3D"/>
    <w:rsid w:val="00AE1EE4"/>
    <w:rsid w:val="00AE36EC"/>
    <w:rsid w:val="00AF1688"/>
    <w:rsid w:val="00AF46E6"/>
    <w:rsid w:val="00AF5139"/>
    <w:rsid w:val="00B06EDA"/>
    <w:rsid w:val="00B1161F"/>
    <w:rsid w:val="00B11661"/>
    <w:rsid w:val="00B32B4D"/>
    <w:rsid w:val="00B4137E"/>
    <w:rsid w:val="00B54DF7"/>
    <w:rsid w:val="00B56223"/>
    <w:rsid w:val="00B56E79"/>
    <w:rsid w:val="00B57AA7"/>
    <w:rsid w:val="00B637AA"/>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3E48"/>
    <w:rsid w:val="00C15F1B"/>
    <w:rsid w:val="00C16288"/>
    <w:rsid w:val="00C17D1D"/>
    <w:rsid w:val="00C45923"/>
    <w:rsid w:val="00C543E7"/>
    <w:rsid w:val="00C60060"/>
    <w:rsid w:val="00C70225"/>
    <w:rsid w:val="00C72198"/>
    <w:rsid w:val="00C73C7D"/>
    <w:rsid w:val="00C75005"/>
    <w:rsid w:val="00C83C45"/>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164BC"/>
    <w:rsid w:val="00D2455C"/>
    <w:rsid w:val="00D25023"/>
    <w:rsid w:val="00D26AF7"/>
    <w:rsid w:val="00D27F8C"/>
    <w:rsid w:val="00D33843"/>
    <w:rsid w:val="00D54A6F"/>
    <w:rsid w:val="00D57D57"/>
    <w:rsid w:val="00D62E42"/>
    <w:rsid w:val="00D772FB"/>
    <w:rsid w:val="00D87E75"/>
    <w:rsid w:val="00DA1AA0"/>
    <w:rsid w:val="00DC44A8"/>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A2574"/>
    <w:rsid w:val="00EA2F1F"/>
    <w:rsid w:val="00EA3F2E"/>
    <w:rsid w:val="00EA57EC"/>
    <w:rsid w:val="00EB120E"/>
    <w:rsid w:val="00EB46E2"/>
    <w:rsid w:val="00EC0045"/>
    <w:rsid w:val="00ED452E"/>
    <w:rsid w:val="00EE3CDA"/>
    <w:rsid w:val="00EF37A8"/>
    <w:rsid w:val="00EF531F"/>
    <w:rsid w:val="00F05FE8"/>
    <w:rsid w:val="00F13D87"/>
    <w:rsid w:val="00F149E5"/>
    <w:rsid w:val="00F15E33"/>
    <w:rsid w:val="00F17DA2"/>
    <w:rsid w:val="00F22EC0"/>
    <w:rsid w:val="00F27D7B"/>
    <w:rsid w:val="00F31D34"/>
    <w:rsid w:val="00F342A1"/>
    <w:rsid w:val="00F36FBA"/>
    <w:rsid w:val="00F44D36"/>
    <w:rsid w:val="00F46262"/>
    <w:rsid w:val="00F4795D"/>
    <w:rsid w:val="00F50A61"/>
    <w:rsid w:val="00F525CD"/>
    <w:rsid w:val="00F5286C"/>
    <w:rsid w:val="00F52E12"/>
    <w:rsid w:val="00F638CA"/>
    <w:rsid w:val="00F900B4"/>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 w:type="paragraph" w:styleId="Revision">
    <w:name w:val="Revision"/>
    <w:hidden/>
    <w:uiPriority w:val="99"/>
    <w:semiHidden/>
    <w:rsid w:val="004766CC"/>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349&amp;session=125&amp;summary=B" TargetMode="External" Id="Rb2f05a8c2116407e" /><Relationship Type="http://schemas.openxmlformats.org/officeDocument/2006/relationships/hyperlink" Target="https://www.scstatehouse.gov/sess125_2023-2024/prever/3349_20221208.docx" TargetMode="External" Id="R9e7a7278e4394ac6" /><Relationship Type="http://schemas.openxmlformats.org/officeDocument/2006/relationships/hyperlink" Target="h:\hj\20230110.docx" TargetMode="External" Id="R315f5c6130024d6b" /><Relationship Type="http://schemas.openxmlformats.org/officeDocument/2006/relationships/hyperlink" Target="h:\hj\20230110.docx" TargetMode="External" Id="R4bef464227224583"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5"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wb360Metadata xmlns="http://schemas.openxmlformats.org/package/2006/metadata/lwb360-metadata">
  <FILENAME>&lt;&lt;filename&gt;&gt;</FILENAME>
  <ID>c36ed858-e101-4564-9719-d1c2956e89ff</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True</T_BILL_B_ISPREFILED>
  <T_BILL_B_ISTEMPORARY>False</T_BILL_B_ISTEMPORARY>
  <T_BILL_DT_VERSION>2023-01-10T00:00:00-05:00</T_BILL_DT_VERSION>
  <T_BILL_D_HOUSEINTRODATE>2023-01-10</T_BILL_D_HOUSEINTRODATE>
  <T_BILL_D_INTRODATE>2023-01-10</T_BILL_D_INTRODATE>
  <T_BILL_D_PREFILEDATE>2022-12-08</T_BILL_D_PREFILEDATE>
  <T_BILL_N_INTERNALVERSIONNUMBER>1</T_BILL_N_INTERNALVERSIONNUMBER>
  <T_BILL_N_SESSION>125</T_BILL_N_SESSION>
  <T_BILL_N_VERSIONNUMBER>1</T_BILL_N_VERSIONNUMBER>
  <T_BILL_N_YEAR>2023</T_BILL_N_YEAR>
  <T_BILL_REQUEST_REQUEST>7f026675-0ec2-4ef8-9946-9b94816d336f</T_BILL_REQUEST_REQUEST>
  <T_BILL_R_ORIGINALDRAFT>8d63d9e3-0bd2-49cc-9c67-2b0ade958517</T_BILL_R_ORIGINALDRAFT>
  <T_BILL_SPONSOR_SPONSOR>59afb87d-c309-4201-9966-a41fcf5a2a6b</T_BILL_SPONSOR_SPONSOR>
  <T_BILL_T_ACTNUMBER>None</T_BILL_T_ACTNUMBER>
  <T_BILL_T_BILLNAME>[3349]</T_BILL_T_BILLNAME>
  <T_BILL_T_BILLNUMBER>3349</T_BILL_T_BILLNUMBER>
  <T_BILL_T_BILLTITLE>TO AMEND THE south carolina CODE OF LAWS BY ADDING SECTION 24-3-980 SO AS TO PROVIDE THE DEPARTMENT OF CORRECTIONS AND THE DEPARTMENT OF PROBATION, PAROLE AND PARDON SERVICES SHALL INFORM A PERSON WHO HAS BEEN CONVICTED OF A FELONY OR AN OFFENSE AGAINST THE ELECTION LAWS AND HAS SERVED THE SENTENCE IMPOSED FOR THE CONVICTION, INCLUDING PROBATION AND PAROLE TIME UNLESS SOONER PARDONED, THAT HE IS ELIGIBLE TO REGISTER TO VOTE.</T_BILL_T_BILLTITLE>
  <T_BILL_T_CHAMBER>house</T_BILL_T_CHAMBER>
  <T_BILL_T_FILENAME> </T_BILL_T_FILENAME>
  <T_BILL_T_LEGTYPE>bill_statewide</T_BILL_T_LEGTYPE>
  <T_BILL_T_RATNUMBER>None</T_BILL_T_RATNUMBER>
  <T_BILL_T_SECTIONS>[{"SectionUUID":"d940eaa5-cf78-4f4b-babc-2e160c524ee6","SectionName":"New Blank SECTION","SectionNumber":1,"SectionType":"new","CodeSections":[],"TitleText":"","DisableControls":false,"Deleted":false,"RepealItems":[],"SectionBookmarkName":"bs_num_1_8636ed133"},{"SectionUUID":"8f03ca95-8faa-4d43-a9c2-8afc498075bd","SectionName":"standard_eff_date_section","SectionNumber":2,"SectionType":"drafting_clause","CodeSections":[],"TitleText":"","DisableControls":false,"Deleted":false,"RepealItems":[],"SectionBookmarkName":"bs_num_2_lastsection"}]</T_BILL_T_SECTIONS>
  <T_BILL_T_SECTIONSHISTORY>[{"Id":3,"SectionsList":[{"SectionUUID":"8f03ca95-8faa-4d43-a9c2-8afc498075bd","SectionName":"standard_eff_date_section","SectionNumber":2,"SectionType":"drafting_clause","CodeSections":[],"TitleText":"","DisableControls":false,"Deleted":false,"SectionBookmarkName":"bs_num_2_lastsection"},{"SectionUUID":"d940eaa5-cf78-4f4b-babc-2e160c524ee6","SectionName":"New Blank SECTION","SectionNumber":1,"SectionType":"new","CodeSections":[],"TitleText":"","DisableControls":false,"Deleted":false,"SectionBookmarkName":"bs_num_1_8636ed133"}],"Timestamp":"2022-11-18T15:21:18.6187731-05:00","Username":null},{"Id":2,"SectionsList":[{"SectionUUID":"8f03ca95-8faa-4d43-a9c2-8afc498075bd","SectionName":"standard_eff_date_section","SectionNumber":2,"SectionType":"drafting_clause","CodeSections":[],"TitleText":"","DisableControls":false,"Deleted":false,"SectionBookmarkName":"bs_num_2_lastsection"},{"SectionUUID":"d940eaa5-cf78-4f4b-babc-2e160c524ee6","SectionName":"New Blank SECTION","SectionNumber":1,"SectionType":"new","CodeSections":[],"TitleText":"","DisableControls":false,"Deleted":false,"SectionBookmarkName":"bs_num_1_8636ed133"}],"Timestamp":"2022-11-18T15:20:45.746676-05:00","Username":null},{"Id":1,"SectionsList":[{"SectionUUID":"8f03ca95-8faa-4d43-a9c2-8afc498075bd","SectionName":"standard_eff_date_section","SectionNumber":2,"SectionType":"drafting_clause","CodeSections":[],"TitleText":"","DisableControls":false,"Deleted":false,"SectionBookmarkName":"bs_num_2_lastsection"},{"SectionUUID":"d940eaa5-cf78-4f4b-babc-2e160c524ee6","SectionName":"New Blank SECTION","SectionNumber":1,"SectionType":"new","CodeSections":[],"TitleText":"","DisableControls":false,"Deleted":false,"SectionBookmarkName":"bs_num_1_8636ed133"}],"Timestamp":"2022-11-18T15:20:45.1292465-05:00","Username":null},{"Id":4,"SectionsList":[{"SectionUUID":"8f03ca95-8faa-4d43-a9c2-8afc498075bd","SectionName":"standard_eff_date_section","SectionNumber":2,"SectionType":"drafting_clause","CodeSections":[],"TitleText":"","DisableControls":false,"Deleted":false,"SectionBookmarkName":"bs_num_2_lastsection"},{"SectionUUID":"d940eaa5-cf78-4f4b-babc-2e160c524ee6","SectionName":"New Blank SECTION","SectionNumber":1,"SectionType":"new","CodeSections":[],"TitleText":"","DisableControls":false,"Deleted":false,"SectionBookmarkName":"bs_num_1_8636ed133"}],"Timestamp":"2022-11-18T15:21:28.9947181-05:00","Username":"carlmcintosh@scstatehouse.gov"}]</T_BILL_T_SECTIONSHISTORY>
  <T_BILL_T_SUBJECT>Votor registration</T_BILL_T_SUBJECT>
  <T_BILL_UR_DRAFTER>carlmcintosh@scstatehouse.gov</T_BILL_UR_DRAFTER>
  <T_BILL_UR_DRAFTINGASSISTANT>gwenthurmond@scstatehouse.gov</T_BILL_UR_DRAFTINGASSISTANT>
</lwb360Metadata>
</file>

<file path=customXml/itemProps1.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5.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185</Words>
  <Characters>911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3</cp:revision>
  <cp:lastPrinted>2022-11-21T15:48:00Z</cp:lastPrinted>
  <dcterms:created xsi:type="dcterms:W3CDTF">2023-06-21T19:08:00Z</dcterms:created>
  <dcterms:modified xsi:type="dcterms:W3CDTF">2023-06-21T19:08:00Z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