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Rutherford and McCravy</w:t>
      </w:r>
    </w:p>
    <w:p>
      <w:pPr>
        <w:widowControl w:val="false"/>
        <w:spacing w:after="0"/>
        <w:jc w:val="left"/>
      </w:pPr>
      <w:r>
        <w:rPr>
          <w:rFonts w:ascii="Times New Roman"/>
          <w:sz w:val="22"/>
        </w:rPr>
        <w:t xml:space="preserve">Document Path: LC-0098CM23.docx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Speed limits, minimums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3286b5c17792433a">
        <w:r w:rsidRPr="00770434">
          <w:rPr>
            <w:rStyle w:val="Hyperlink"/>
          </w:rPr>
          <w:t>House Journal</w:t>
        </w:r>
        <w:r w:rsidRPr="00770434">
          <w:rPr>
            <w:rStyle w:val="Hyperlink"/>
          </w:rPr>
          <w:noBreakHyphen/>
          <w:t>page 149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96a87579b2f743e1">
        <w:r w:rsidRPr="00770434">
          <w:rPr>
            <w:rStyle w:val="Hyperlink"/>
          </w:rPr>
          <w:t>House Journal</w:t>
        </w:r>
        <w:r w:rsidRPr="00770434">
          <w:rPr>
            <w:rStyle w:val="Hyperlink"/>
          </w:rPr>
          <w:noBreakHyphen/>
          <w:t>page 149</w:t>
        </w:r>
      </w:hyperlink>
      <w:r>
        <w:t>)</w:t>
      </w:r>
    </w:p>
    <w:p>
      <w:pPr>
        <w:widowControl w:val="false"/>
        <w:spacing w:after="0"/>
        <w:jc w:val="left"/>
      </w:pPr>
    </w:p>
    <w:p>
      <w:pPr>
        <w:widowControl w:val="false"/>
        <w:spacing w:after="0"/>
        <w:jc w:val="left"/>
      </w:pPr>
      <w:r>
        <w:rPr>
          <w:rFonts w:ascii="Times New Roman"/>
          <w:sz w:val="22"/>
        </w:rPr>
        <w:t xml:space="preserve">View the latest </w:t>
      </w:r>
      <w:hyperlink r:id="Rae2dc4a6db014ca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02f829ed5ad4e24">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90A16" w14:paraId="40FEFADA" w14:textId="0D0878F9">
          <w:pPr>
            <w:pStyle w:val="scbilltitle"/>
            <w:tabs>
              <w:tab w:val="left" w:pos="2104"/>
            </w:tabs>
          </w:pPr>
          <w:r>
            <w:t xml:space="preserve">TO AMEND </w:t>
          </w:r>
          <w:r w:rsidR="00A567B4">
            <w:t xml:space="preserve">the south carolina code of laws by amending </w:t>
          </w:r>
          <w:r>
            <w:t>SECTION 56-5-1560, RELATING TO THE ESTABLISHMENT OF MINIMUM SPEED LIMITS ALONG THE STATE’S HIGHWAYS, SO AS TO PROVIDE THE MINIMUM SPEED LIMIT</w:t>
          </w:r>
          <w:r w:rsidR="00A567B4">
            <w:t>s</w:t>
          </w:r>
          <w:r>
            <w:t xml:space="preserve"> ALONG HIGHWAY</w:t>
          </w:r>
          <w:r w:rsidR="00A567B4">
            <w:t>s</w:t>
          </w:r>
          <w:r>
            <w:t xml:space="preserve"> WITH MAXIMUM POSTED SPEED LIMIT</w:t>
          </w:r>
          <w:r w:rsidR="00A567B4">
            <w:t>s</w:t>
          </w:r>
          <w:r>
            <w:t xml:space="preserve"> OF SEVENTY MILES AN HOUR IS FIFTY MILES AN HOUR.</w:t>
          </w:r>
        </w:p>
      </w:sdtContent>
    </w:sdt>
    <w:bookmarkStart w:name="at_243d1075a" w:displacedByCustomXml="prev" w:id="0"/>
    <w:bookmarkEnd w:id="0"/>
    <w:p w:rsidRPr="00DF3B44" w:rsidR="006C18F0" w:rsidP="006C18F0" w:rsidRDefault="006C18F0" w14:paraId="5BAAC1B7" w14:textId="77777777">
      <w:pPr>
        <w:pStyle w:val="scbillwhereasclause"/>
      </w:pPr>
    </w:p>
    <w:p w:rsidR="00690A16" w:rsidP="00690A16" w:rsidRDefault="00690A16" w14:paraId="4A372482" w14:textId="77777777">
      <w:pPr>
        <w:pStyle w:val="scenactingwords"/>
      </w:pPr>
      <w:bookmarkStart w:name="ew_f19155b55" w:id="1"/>
      <w:r>
        <w:t>B</w:t>
      </w:r>
      <w:bookmarkEnd w:id="1"/>
      <w:r>
        <w:t>e it enacted by the General Assembly of the State of South Carolina:</w:t>
      </w:r>
    </w:p>
    <w:p w:rsidR="00690A16" w:rsidP="00690A16" w:rsidRDefault="00690A16" w14:paraId="4080592E" w14:textId="77777777">
      <w:pPr>
        <w:pStyle w:val="scemptyline"/>
      </w:pPr>
    </w:p>
    <w:p w:rsidR="00690A16" w:rsidP="00690A16" w:rsidRDefault="00690A16" w14:paraId="16EA1E44" w14:textId="22800676">
      <w:pPr>
        <w:pStyle w:val="scdirectionallanguage"/>
      </w:pPr>
      <w:bookmarkStart w:name="bs_num_1_0ea029786" w:id="2"/>
      <w:r>
        <w:t>S</w:t>
      </w:r>
      <w:bookmarkEnd w:id="2"/>
      <w:r>
        <w:t>ECTION 1.</w:t>
      </w:r>
      <w:r>
        <w:tab/>
      </w:r>
      <w:bookmarkStart w:name="dl_0b96bea0f" w:id="3"/>
      <w:r>
        <w:t>S</w:t>
      </w:r>
      <w:bookmarkEnd w:id="3"/>
      <w:r>
        <w:t>ection 56</w:t>
      </w:r>
      <w:r>
        <w:noBreakHyphen/>
        <w:t>5</w:t>
      </w:r>
      <w:r>
        <w:noBreakHyphen/>
        <w:t xml:space="preserve">1560 of the </w:t>
      </w:r>
      <w:r w:rsidR="00D67F64">
        <w:t>S.C.</w:t>
      </w:r>
      <w:r>
        <w:t xml:space="preserve"> Code is amended to read:</w:t>
      </w:r>
    </w:p>
    <w:p w:rsidR="00690A16" w:rsidP="00690A16" w:rsidRDefault="00690A16" w14:paraId="2E97E767" w14:textId="77777777">
      <w:pPr>
        <w:pStyle w:val="scemptyline"/>
      </w:pPr>
    </w:p>
    <w:p w:rsidR="00690A16" w:rsidP="00690A16" w:rsidRDefault="00690A16" w14:paraId="149525F3" w14:textId="729A88B5">
      <w:pPr>
        <w:pStyle w:val="sccodifiedsection"/>
      </w:pPr>
      <w:bookmarkStart w:name="cs_T56C5N1560_ec9007746" w:id="4"/>
      <w:r>
        <w:tab/>
      </w:r>
      <w:bookmarkEnd w:id="4"/>
      <w:r>
        <w:t>Section 56</w:t>
      </w:r>
      <w:r>
        <w:noBreakHyphen/>
        <w:t>5</w:t>
      </w:r>
      <w:r>
        <w:noBreakHyphen/>
        <w:t>1560.</w:t>
      </w:r>
      <w:r>
        <w:tab/>
      </w:r>
      <w:r>
        <w:rPr>
          <w:rStyle w:val="scstrike"/>
        </w:rPr>
        <w:t>(a)</w:t>
      </w:r>
      <w:r>
        <w:rPr>
          <w:rStyle w:val="scinsert"/>
        </w:rPr>
        <w:t>(A)</w:t>
      </w:r>
      <w:r>
        <w:t xml:space="preserve"> </w:t>
      </w:r>
      <w:r w:rsidRPr="00D8036C">
        <w:t>Impeding traffic by slow speed prohibited.</w:t>
      </w:r>
      <w:r w:rsidR="00964966">
        <w:t xml:space="preserve">  </w:t>
      </w:r>
      <w:r w:rsidRPr="00964966" w:rsidR="00964966">
        <w:t>No person shall drive a motor vehicle at such a slow speed as to impede the normal and reasonable movement of traffic except when reduced speed is necessary for safe operation or in compliance with law.</w:t>
      </w:r>
    </w:p>
    <w:p w:rsidR="00690A16" w:rsidP="00690A16" w:rsidRDefault="00690A16" w14:paraId="38DD925A" w14:textId="21BB60F6">
      <w:pPr>
        <w:pStyle w:val="sccodifiedsection"/>
      </w:pPr>
      <w:r>
        <w:tab/>
      </w:r>
      <w:bookmarkStart w:name="ss_T56C5N1560Sb_lv1_1c8497725" w:id="5"/>
      <w:r>
        <w:rPr>
          <w:rStyle w:val="scstrike"/>
        </w:rPr>
        <w:t>(</w:t>
      </w:r>
      <w:bookmarkEnd w:id="5"/>
      <w:r>
        <w:rPr>
          <w:rStyle w:val="scstrike"/>
        </w:rPr>
        <w:t>b)</w:t>
      </w:r>
      <w:r>
        <w:rPr>
          <w:rStyle w:val="scinsert"/>
        </w:rPr>
        <w:t>(B)</w:t>
      </w:r>
      <w:r>
        <w:t xml:space="preserve"> </w:t>
      </w:r>
      <w:r w:rsidRPr="00D8036C">
        <w:t>Establishing minimum speed zones; signs. Whenever the Department of Transportation or local authorities within their respective jurisdictions determine on the basis of an engineering and traffic investigation that slow speeds on any part of a highway consistently impede the normal and reasonable movement of traffic, the Department of Transportation or local authority may determine and declare a minimum speed limit below which no person shall drive a vehicle except when necessary for safe operation or in compliance with law, when appropriate signs giving notice thereof are erected along the part of the highway for which a minimum speed limit is established. Also</w:t>
      </w:r>
      <w:r w:rsidR="00D67F64">
        <w:rPr>
          <w:rStyle w:val="scinsert"/>
        </w:rPr>
        <w:t>,</w:t>
      </w:r>
      <w:r w:rsidRPr="00D8036C">
        <w:t xml:space="preserve"> any minimum speed limit adopted by a municipality for a section of the state highway within the municipality shall not be effective until such minimum speed has been approved by the Department of Transportation.</w:t>
      </w:r>
    </w:p>
    <w:p w:rsidRPr="00626EC5" w:rsidR="00690A16" w:rsidP="00690A16" w:rsidRDefault="00690A16" w14:paraId="27444D94" w14:textId="77777777">
      <w:pPr>
        <w:pStyle w:val="sccodifiedsection"/>
      </w:pPr>
      <w:r>
        <w:tab/>
      </w:r>
      <w:bookmarkStart w:name="ss_T56C5N1560SC_lv2_be5a92774" w:id="6"/>
      <w:r w:rsidRPr="00626EC5">
        <w:rPr>
          <w:rStyle w:val="scinsert"/>
        </w:rPr>
        <w:t>(</w:t>
      </w:r>
      <w:bookmarkEnd w:id="6"/>
      <w:r w:rsidRPr="00626EC5">
        <w:rPr>
          <w:rStyle w:val="scinsert"/>
        </w:rPr>
        <w:t>C)</w:t>
      </w:r>
      <w:r>
        <w:t xml:space="preserve"> </w:t>
      </w:r>
      <w:r>
        <w:rPr>
          <w:rStyle w:val="scinsert"/>
        </w:rPr>
        <w:t>The minimum speed limit along a highway with a maximum posted speed limit of seventy miles an hour is fifty miles an hour.</w:t>
      </w:r>
    </w:p>
    <w:p w:rsidR="00690A16" w:rsidP="00690A16" w:rsidRDefault="00690A16" w14:paraId="0260FA2A" w14:textId="77777777">
      <w:pPr>
        <w:pStyle w:val="scemptyline"/>
      </w:pPr>
    </w:p>
    <w:p w:rsidR="00690A16" w:rsidP="00690A16" w:rsidRDefault="00690A16" w14:paraId="5D69D71A" w14:textId="77777777">
      <w:pPr>
        <w:pStyle w:val="scnoncodifiedsection"/>
      </w:pPr>
      <w:bookmarkStart w:name="eff_date_section" w:id="7"/>
      <w:bookmarkStart w:name="bs_num_2_lastsection" w:id="8"/>
      <w:bookmarkEnd w:id="7"/>
      <w:r>
        <w:t>S</w:t>
      </w:r>
      <w:bookmarkEnd w:id="8"/>
      <w:r>
        <w:t>ECTION 2.</w:t>
      </w:r>
      <w:r>
        <w:tab/>
        <w:t>This act takes effect upon approval by the Governor.</w:t>
      </w:r>
    </w:p>
    <w:p w:rsidRPr="00DF3B44" w:rsidR="005516F6" w:rsidP="009E4191" w:rsidRDefault="00690A16" w14:paraId="7389F665" w14:textId="57333E2A">
      <w:pPr>
        <w:pStyle w:val="scbillendxx"/>
      </w:pPr>
      <w:r>
        <w:noBreakHyphen/>
      </w:r>
      <w:r>
        <w:noBreakHyphen/>
      </w:r>
      <w:r>
        <w:noBreakHyphen/>
      </w:r>
      <w:r>
        <w:noBreakHyphen/>
        <w:t>XX</w:t>
      </w:r>
      <w:r>
        <w:noBreakHyphen/>
      </w:r>
      <w:r>
        <w:noBreakHyphen/>
      </w:r>
      <w:r>
        <w:noBreakHyphen/>
      </w:r>
      <w:r>
        <w:noBreakHyphen/>
      </w:r>
    </w:p>
    <w:sectPr w:rsidRPr="00DF3B44" w:rsidR="005516F6" w:rsidSect="000D648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AB08DCB" w:rsidR="00685035" w:rsidRPr="007B4AF7" w:rsidRDefault="009F01F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[3364]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D6481"/>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23AE"/>
    <w:rsid w:val="0067345B"/>
    <w:rsid w:val="00683986"/>
    <w:rsid w:val="00685035"/>
    <w:rsid w:val="00685770"/>
    <w:rsid w:val="00690A16"/>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D66D2"/>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64966"/>
    <w:rsid w:val="0098366F"/>
    <w:rsid w:val="00983A03"/>
    <w:rsid w:val="00986063"/>
    <w:rsid w:val="00991F67"/>
    <w:rsid w:val="00992876"/>
    <w:rsid w:val="009A0DCE"/>
    <w:rsid w:val="009A22CD"/>
    <w:rsid w:val="009A3E4B"/>
    <w:rsid w:val="009B35FD"/>
    <w:rsid w:val="009B6815"/>
    <w:rsid w:val="009D2967"/>
    <w:rsid w:val="009D3C2B"/>
    <w:rsid w:val="009E4191"/>
    <w:rsid w:val="009F01F3"/>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67B4"/>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67F64"/>
    <w:rsid w:val="00D772FB"/>
    <w:rsid w:val="00DA1AA0"/>
    <w:rsid w:val="00DA697C"/>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D67F6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64&amp;session=125&amp;summary=B" TargetMode="External" Id="Rae2dc4a6db014ca7" /><Relationship Type="http://schemas.openxmlformats.org/officeDocument/2006/relationships/hyperlink" Target="https://www.scstatehouse.gov/sess125_2023-2024/prever/3364_20221208.docx" TargetMode="External" Id="R402f829ed5ad4e24" /><Relationship Type="http://schemas.openxmlformats.org/officeDocument/2006/relationships/hyperlink" Target="h:\hj\20230110.docx" TargetMode="External" Id="R3286b5c17792433a" /><Relationship Type="http://schemas.openxmlformats.org/officeDocument/2006/relationships/hyperlink" Target="h:\hj\20230110.docx" TargetMode="External" Id="R96a87579b2f743e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f46f81e9-c70a-42a0-8b3c-b10571c2f201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7741293b-2be5-4df2-b7cf-215b4b3c145d</T_BILL_REQUEST_REQUEST>
  <T_BILL_R_ORIGINALDRAFT>34c1f556-f4bc-44df-a876-64f3e73d21f4</T_BILL_R_ORIGINALDRAFT>
  <T_BILL_SPONSOR_SPONSOR>b2136199-117e-4ca1-8f14-47ba232bb14f</T_BILL_SPONSOR_SPONSOR>
  <T_BILL_T_ACTNUMBER>None</T_BILL_T_ACTNUMBER>
  <T_BILL_T_BILLNAME>[3364]</T_BILL_T_BILLNAME>
  <T_BILL_T_BILLNUMBER>3364</T_BILL_T_BILLNUMBER>
  <T_BILL_T_BILLTITLE>TO AMEND the south carolina code of laws by amending SECTION 56-5-1560, RELATING TO THE ESTABLISHMENT OF MINIMUM SPEED LIMITS ALONG THE STATE’S HIGHWAYS, SO AS TO PROVIDE THE MINIMUM SPEED LIMITs ALONG HIGHWAYs WITH MAXIMUM POSTED SPEED LIMITs OF SEVENTY MILES AN HOUR IS FIFTY MILES AN HOUR.</T_BILL_T_BILLTITLE>
  <T_BILL_T_CHAMBER>house</T_BILL_T_CHAMBER>
  <T_BILL_T_FILENAME> </T_BILL_T_FILENAME>
  <T_BILL_T_LEGTYPE>bill_statewide</T_BILL_T_LEGTYPE>
  <T_BILL_T_RATNUMBER>None</T_BILL_T_RATNUMBER>
  <T_BILL_T_SECTIONS>[{"SectionUUID":"3d63e1ed-e73f-4d9c-81a1-1ad0a4539fe0","SectionName":"code_section","SectionNumber":1,"SectionType":"code_section","CodeSections":[{"CodeSectionBookmarkName":"cs_T56C5N1560_ec9007746","IsConstitutionSection":false,"Identity":"56-5-1560","IsNew":false,"SubSections":[{"Level":1,"Identity":"T56C5N1560Sb","SubSectionBookmarkName":"ss_T56C5N1560Sb_lv1_1c8497725","IsNewSubSection":false},{"Level":2,"Identity":"T56C5N1560SC","SubSectionBookmarkName":"ss_T56C5N1560SC_lv2_be5a92774","IsNewSubSection":false}],"TitleRelatedTo":"Minimum speed limits.","TitleSoAsTo":"","Deleted":false}],"TitleText":"","DisableControls":false,"Deleted":false,"SectionBookmarkName":"bs_num_1_0ea029786"},{"SectionUUID":"7dbeca05-2f64-48c1-af1a-ae66b3672395","SectionName":"standard_eff_date_section","SectionNumber":2,"SectionType":"drafting_clause","CodeSections":[],"TitleText":"","DisableControls":false,"Deleted":false,"SectionBookmarkName":"bs_num_2_lastsection"}]</T_BILL_T_SECTIONS>
  <T_BILL_T_SECTIONSHISTORY>[{"Id":1,"SectionsList":[{"SectionUUID":"3d63e1ed-e73f-4d9c-81a1-1ad0a4539fe0","SectionName":"code_section","SectionNumber":1,"SectionType":"code_section","CodeSections":[{"CodeSectionBookmarkName":"cs_T56C5N1560_ec9007746","IsConstitutionSection":false,"Identity":"56-5-1560","IsNew":false,"SubSections":[],"TitleRelatedTo":"Minimum speed limits.","TitleSoAsTo":"","Deleted":false}],"TitleText":"","DisableControls":false,"Deleted":false,"SectionBookmarkName":"bs_num_1_0ea029786"},{"SectionUUID":"7dbeca05-2f64-48c1-af1a-ae66b3672395","SectionName":"standard_eff_date_section","SectionNumber":2,"SectionType":"drafting_clause","CodeSections":[],"TitleText":"","DisableControls":false,"Deleted":false,"SectionBookmarkName":"bs_num_2_lastsection"}],"Timestamp":"2022-11-17T16:20:06.4916493-05:00","Username":null},{"Id":2,"SectionsList":[{"SectionUUID":"3d63e1ed-e73f-4d9c-81a1-1ad0a4539fe0","SectionName":"code_section","SectionNumber":1,"SectionType":"code_section","CodeSections":[{"CodeSectionBookmarkName":"cs_T56C5N1560_ec9007746","IsConstitutionSection":false,"Identity":"56-5-1560","IsNew":false,"SubSections":[{"Level":1,"Identity":"T56C5N1560Sb","SubSectionBookmarkName":"ss_T56C5N1560Sb_lv1_1c8497725","IsNewSubSection":false},{"Level":2,"Identity":"T56C5N1560SC","SubSectionBookmarkName":"ss_T56C5N1560SC_lv2_be5a92774","IsNewSubSection":false}],"TitleRelatedTo":"Minimum speed limits.","TitleSoAsTo":"","Deleted":false}],"TitleText":"","DisableControls":false,"Deleted":false,"SectionBookmarkName":"bs_num_1_0ea029786"},{"SectionUUID":"7dbeca05-2f64-48c1-af1a-ae66b3672395","SectionName":"standard_eff_date_section","SectionNumber":2,"SectionType":"drafting_clause","CodeSections":[],"TitleText":"","DisableControls":false,"Deleted":false,"SectionBookmarkName":"bs_num_2_lastsection"}],"Timestamp":"2022-11-18T12:36:55.6149214-05:00","Username":"gwenthurmond@scstatehouse.gov"}]</T_BILL_T_SECTIONSHISTORY>
  <T_BILL_T_SUBJECT>Speed limits, minimums</T_BILL_T_SUBJECT>
  <T_BILL_UR_DRAFTER>carlmcintosh@scstatehouse.gov</T_BILL_UR_DRAFTER>
  <T_BILL_UR_DRAFTINGASSISTANT>gwenthurmond@scstatehouse.gov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22</cp:revision>
  <cp:lastPrinted>2022-11-17T21:22:00Z</cp:lastPrinted>
  <dcterms:created xsi:type="dcterms:W3CDTF">2022-06-03T11:45:00Z</dcterms:created>
  <dcterms:modified xsi:type="dcterms:W3CDTF">2022-12-23T14:46:00Z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