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Uniform Athlete Agents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55ba651a3d34d83">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e8f2ba58b054d69">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b97ca6d2a48b4e0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a3303fa6ad4c4f8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Yeas-114  Nays-0</w:t>
      </w:r>
      <w:r>
        <w:t xml:space="preserve"> (</w:t>
      </w:r>
      <w:hyperlink w:history="true" r:id="Rd42a2463e4ae49be">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211b0b54b1c4486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c46b765d26a7484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Education</w:t>
      </w:r>
      <w:r>
        <w:t xml:space="preserve"> (</w:t>
      </w:r>
      <w:hyperlink w:history="true" r:id="R0ad265591269438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717b21866c46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7bc6abf5c548da">
        <w:r>
          <w:rPr>
            <w:rStyle w:val="Hyperlink"/>
            <w:u w:val="single"/>
          </w:rPr>
          <w:t>12/08/2022</w:t>
        </w:r>
      </w:hyperlink>
      <w:r>
        <w:t xml:space="preserve"/>
      </w:r>
    </w:p>
    <w:p>
      <w:pPr>
        <w:widowControl w:val="true"/>
        <w:spacing w:after="0"/>
        <w:jc w:val="left"/>
      </w:pPr>
      <w:r>
        <w:rPr>
          <w:rFonts w:ascii="Times New Roman"/>
          <w:sz w:val="22"/>
        </w:rPr>
        <w:t xml:space="preserve"/>
      </w:r>
      <w:hyperlink r:id="R3c3dd5a1982c4d0d">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6BC8" w:rsidP="00476BC8" w:rsidRDefault="00476BC8" w14:paraId="697229F8" w14:textId="77777777">
      <w:pPr>
        <w:pStyle w:val="sccoversheetstricken"/>
      </w:pPr>
      <w:r w:rsidRPr="00B07BF4">
        <w:t>Indicates Matter Stricken</w:t>
      </w:r>
    </w:p>
    <w:p w:rsidRPr="00B07BF4" w:rsidR="00476BC8" w:rsidP="00476BC8" w:rsidRDefault="00476BC8" w14:paraId="5BC1016F" w14:textId="77777777">
      <w:pPr>
        <w:pStyle w:val="sccoversheetunderline"/>
      </w:pPr>
      <w:r w:rsidRPr="00B07BF4">
        <w:t>Indicates New Matter</w:t>
      </w:r>
    </w:p>
    <w:p w:rsidRPr="00B07BF4" w:rsidR="00476BC8" w:rsidP="00476BC8" w:rsidRDefault="00476BC8" w14:paraId="1660EBAC" w14:textId="77777777">
      <w:pPr>
        <w:pStyle w:val="sccoversheetemptyline"/>
      </w:pPr>
    </w:p>
    <w:sdt>
      <w:sdtPr>
        <w:alias w:val="status"/>
        <w:tag w:val="status"/>
        <w:id w:val="854397200"/>
        <w:placeholder>
          <w:docPart w:val="F0D7E138A64C4B6591F8F5692A851C4A"/>
        </w:placeholder>
      </w:sdtPr>
      <w:sdtContent>
        <w:p w:rsidRPr="00B07BF4" w:rsidR="00476BC8" w:rsidP="00476BC8" w:rsidRDefault="00476BC8" w14:paraId="1F3DF1FD" w14:textId="79F191DE">
          <w:pPr>
            <w:pStyle w:val="sccoversheetstatus"/>
          </w:pPr>
          <w:r>
            <w:t>Committee Report</w:t>
          </w:r>
        </w:p>
      </w:sdtContent>
    </w:sdt>
    <w:sdt>
      <w:sdtPr>
        <w:alias w:val="readfirst"/>
        <w:tag w:val="readfirst"/>
        <w:id w:val="-1779714481"/>
        <w:placeholder>
          <w:docPart w:val="F0D7E138A64C4B6591F8F5692A851C4A"/>
        </w:placeholder>
        <w:text/>
      </w:sdtPr>
      <w:sdtContent>
        <w:p w:rsidRPr="00B07BF4" w:rsidR="00476BC8" w:rsidP="00476BC8" w:rsidRDefault="00476BC8" w14:paraId="26793BD9" w14:textId="05DF0025">
          <w:pPr>
            <w:pStyle w:val="sccoversheetinfo"/>
          </w:pPr>
          <w:r>
            <w:t>April 26, 2023</w:t>
          </w:r>
        </w:p>
      </w:sdtContent>
    </w:sdt>
    <w:sdt>
      <w:sdtPr>
        <w:alias w:val="billnumber"/>
        <w:tag w:val="billnumber"/>
        <w:id w:val="-897512070"/>
        <w:placeholder>
          <w:docPart w:val="F0D7E138A64C4B6591F8F5692A851C4A"/>
        </w:placeholder>
        <w:text/>
      </w:sdtPr>
      <w:sdtContent>
        <w:p w:rsidRPr="00B07BF4" w:rsidR="00476BC8" w:rsidP="00476BC8" w:rsidRDefault="00476BC8" w14:paraId="13F9AB82" w14:textId="2C673E33">
          <w:pPr>
            <w:pStyle w:val="sccoversheetbillno"/>
          </w:pPr>
          <w:r>
            <w:t>H. 3501</w:t>
          </w:r>
        </w:p>
      </w:sdtContent>
    </w:sdt>
    <w:p w:rsidRPr="00B07BF4" w:rsidR="00476BC8" w:rsidP="00476BC8" w:rsidRDefault="00476BC8" w14:paraId="6C354C20" w14:textId="165EB65E">
      <w:pPr>
        <w:pStyle w:val="sccoversheetsponsor6"/>
        <w:jc w:val="center"/>
      </w:pPr>
      <w:r w:rsidRPr="00B07BF4">
        <w:t xml:space="preserve">Introduced by </w:t>
      </w:r>
      <w:sdt>
        <w:sdtPr>
          <w:alias w:val="sponsortype"/>
          <w:tag w:val="sponsortype"/>
          <w:id w:val="1707217765"/>
          <w:placeholder>
            <w:docPart w:val="F0D7E138A64C4B6591F8F5692A851C4A"/>
          </w:placeholder>
          <w:text/>
        </w:sdtPr>
        <w:sdtContent>
          <w:r>
            <w:t>Rep.</w:t>
          </w:r>
        </w:sdtContent>
      </w:sdt>
      <w:r w:rsidRPr="00B07BF4">
        <w:t xml:space="preserve"> </w:t>
      </w:r>
      <w:sdt>
        <w:sdtPr>
          <w:alias w:val="sponsors"/>
          <w:tag w:val="sponsors"/>
          <w:id w:val="716862734"/>
          <w:placeholder>
            <w:docPart w:val="F0D7E138A64C4B6591F8F5692A851C4A"/>
          </w:placeholder>
          <w:text/>
        </w:sdtPr>
        <w:sdtContent>
          <w:r>
            <w:t>W. Newton</w:t>
          </w:r>
        </w:sdtContent>
      </w:sdt>
      <w:r w:rsidRPr="00B07BF4">
        <w:t xml:space="preserve"> </w:t>
      </w:r>
    </w:p>
    <w:p w:rsidRPr="00B07BF4" w:rsidR="00476BC8" w:rsidP="00476BC8" w:rsidRDefault="00476BC8" w14:paraId="53B666C7" w14:textId="77777777">
      <w:pPr>
        <w:pStyle w:val="sccoversheetsponsor6"/>
      </w:pPr>
    </w:p>
    <w:p w:rsidRPr="00B07BF4" w:rsidR="00476BC8" w:rsidP="00476BC8" w:rsidRDefault="00476BC8" w14:paraId="1791C393" w14:textId="45B345AB">
      <w:pPr>
        <w:pStyle w:val="sccoversheetinfo"/>
      </w:pPr>
      <w:sdt>
        <w:sdtPr>
          <w:alias w:val="typeinitial"/>
          <w:tag w:val="typeinitial"/>
          <w:id w:val="98301346"/>
          <w:placeholder>
            <w:docPart w:val="F0D7E138A64C4B6591F8F5692A851C4A"/>
          </w:placeholder>
          <w:text/>
        </w:sdtPr>
        <w:sdtContent>
          <w:r>
            <w:t>S</w:t>
          </w:r>
        </w:sdtContent>
      </w:sdt>
      <w:r w:rsidRPr="00B07BF4">
        <w:t xml:space="preserve">. Printed </w:t>
      </w:r>
      <w:sdt>
        <w:sdtPr>
          <w:alias w:val="printed"/>
          <w:tag w:val="printed"/>
          <w:id w:val="-774643221"/>
          <w:placeholder>
            <w:docPart w:val="F0D7E138A64C4B6591F8F5692A851C4A"/>
          </w:placeholder>
          <w:text/>
        </w:sdtPr>
        <w:sdtContent>
          <w:r>
            <w:t>04/26/23</w:t>
          </w:r>
        </w:sdtContent>
      </w:sdt>
      <w:r w:rsidRPr="00B07BF4">
        <w:t>--</w:t>
      </w:r>
      <w:sdt>
        <w:sdtPr>
          <w:alias w:val="residingchamber"/>
          <w:tag w:val="residingchamber"/>
          <w:id w:val="1651789982"/>
          <w:placeholder>
            <w:docPart w:val="F0D7E138A64C4B6591F8F5692A851C4A"/>
          </w:placeholder>
          <w:text/>
        </w:sdtPr>
        <w:sdtContent>
          <w:r>
            <w:t>H</w:t>
          </w:r>
        </w:sdtContent>
      </w:sdt>
      <w:r w:rsidRPr="00B07BF4">
        <w:t>.</w:t>
      </w:r>
    </w:p>
    <w:p w:rsidRPr="00B07BF4" w:rsidR="00476BC8" w:rsidP="00476BC8" w:rsidRDefault="00476BC8" w14:paraId="4E08ABBA" w14:textId="63C7E00B">
      <w:pPr>
        <w:pStyle w:val="sccoversheetreadfirst"/>
      </w:pPr>
      <w:r w:rsidRPr="00B07BF4">
        <w:t xml:space="preserve">Read the first time </w:t>
      </w:r>
      <w:sdt>
        <w:sdtPr>
          <w:alias w:val="readfirst"/>
          <w:tag w:val="readfirst"/>
          <w:id w:val="-1145275273"/>
          <w:placeholder>
            <w:docPart w:val="F0D7E138A64C4B6591F8F5692A851C4A"/>
          </w:placeholder>
          <w:text/>
        </w:sdtPr>
        <w:sdtContent>
          <w:r>
            <w:t>January 10, 2023</w:t>
          </w:r>
        </w:sdtContent>
      </w:sdt>
    </w:p>
    <w:p w:rsidRPr="00B07BF4" w:rsidR="00476BC8" w:rsidP="00476BC8" w:rsidRDefault="00476BC8" w14:paraId="3DB0E9CB" w14:textId="77777777">
      <w:pPr>
        <w:pStyle w:val="sccoversheetemptyline"/>
      </w:pPr>
    </w:p>
    <w:p w:rsidRPr="00B07BF4" w:rsidR="00476BC8" w:rsidP="00476BC8" w:rsidRDefault="00476BC8" w14:paraId="4705E7D0" w14:textId="77777777">
      <w:pPr>
        <w:pStyle w:val="sccoversheetemptyline"/>
        <w:tabs>
          <w:tab w:val="center" w:pos="4493"/>
          <w:tab w:val="right" w:pos="8986"/>
        </w:tabs>
        <w:jc w:val="center"/>
      </w:pPr>
      <w:r w:rsidRPr="00B07BF4">
        <w:t>________</w:t>
      </w:r>
    </w:p>
    <w:p w:rsidRPr="00B07BF4" w:rsidR="00476BC8" w:rsidP="00476BC8" w:rsidRDefault="00476BC8" w14:paraId="489AF2F3" w14:textId="77777777">
      <w:pPr>
        <w:pStyle w:val="sccoversheetemptyline"/>
        <w:jc w:val="center"/>
        <w:rPr>
          <w:u w:val="single"/>
        </w:rPr>
      </w:pPr>
    </w:p>
    <w:p w:rsidRPr="00B07BF4" w:rsidR="00476BC8" w:rsidP="00476BC8" w:rsidRDefault="00476BC8" w14:paraId="7B672CB0" w14:textId="16378917">
      <w:pPr>
        <w:pStyle w:val="sccoversheetcommitteereportheader"/>
      </w:pPr>
      <w:r w:rsidRPr="00B07BF4">
        <w:t xml:space="preserve">The committee on </w:t>
      </w:r>
      <w:sdt>
        <w:sdtPr>
          <w:alias w:val="committeename"/>
          <w:tag w:val="committeename"/>
          <w:id w:val="-1151050561"/>
          <w:placeholder>
            <w:docPart w:val="F0D7E138A64C4B6591F8F5692A851C4A"/>
          </w:placeholder>
          <w:text/>
        </w:sdtPr>
        <w:sdtContent>
          <w:r>
            <w:t>House Education and Public Works</w:t>
          </w:r>
        </w:sdtContent>
      </w:sdt>
    </w:p>
    <w:p w:rsidRPr="00B07BF4" w:rsidR="00476BC8" w:rsidP="00476BC8" w:rsidRDefault="00476BC8" w14:paraId="402A6907" w14:textId="1F172DDE">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F0D7E138A64C4B6591F8F5692A851C4A"/>
          </w:placeholder>
          <w:text/>
        </w:sdtPr>
        <w:sdtContent>
          <w:r>
            <w:t>Bill</w:t>
          </w:r>
        </w:sdtContent>
      </w:sdt>
      <w:r w:rsidRPr="00B07BF4">
        <w:t xml:space="preserve"> (</w:t>
      </w:r>
      <w:sdt>
        <w:sdtPr>
          <w:alias w:val="billnumber"/>
          <w:tag w:val="billnumber"/>
          <w:id w:val="249784876"/>
          <w:placeholder>
            <w:docPart w:val="F0D7E138A64C4B6591F8F5692A851C4A"/>
          </w:placeholder>
          <w:text/>
        </w:sdtPr>
        <w:sdtContent>
          <w:r>
            <w:t>H. 3501</w:t>
          </w:r>
        </w:sdtContent>
      </w:sdt>
      <w:r w:rsidRPr="00B07BF4">
        <w:t xml:space="preserve">) </w:t>
      </w:r>
      <w:sdt>
        <w:sdtPr>
          <w:alias w:val="billtitle"/>
          <w:tag w:val="billtitle"/>
          <w:id w:val="660268815"/>
          <w:placeholder>
            <w:docPart w:val="F0D7E138A64C4B6591F8F5692A851C4A"/>
          </w:placeholder>
          <w:text/>
        </w:sdtPr>
        <w:sdtContent>
          <w:r>
            <w:t>to amend the South Carolina Code of Laws by amending Section 59‑102‑140, relating to prohibited acts of athlete agents, so as to provide certified athlete agents</w:t>
          </w:r>
        </w:sdtContent>
      </w:sdt>
      <w:r w:rsidRPr="00B07BF4">
        <w:t>, etc., respectfully</w:t>
      </w:r>
    </w:p>
    <w:p w:rsidRPr="00B07BF4" w:rsidR="00476BC8" w:rsidP="00476BC8" w:rsidRDefault="00476BC8" w14:paraId="360C0C95" w14:textId="77777777">
      <w:pPr>
        <w:pStyle w:val="sccoversheetcommitteereportheader"/>
      </w:pPr>
      <w:r w:rsidRPr="00B07BF4">
        <w:t>Report:</w:t>
      </w:r>
    </w:p>
    <w:sdt>
      <w:sdtPr>
        <w:alias w:val="committeetitle"/>
        <w:tag w:val="committeetitle"/>
        <w:id w:val="1407110167"/>
        <w:placeholder>
          <w:docPart w:val="F0D7E138A64C4B6591F8F5692A851C4A"/>
        </w:placeholder>
        <w:text/>
      </w:sdtPr>
      <w:sdtContent>
        <w:p w:rsidRPr="00B07BF4" w:rsidR="00476BC8" w:rsidP="00476BC8" w:rsidRDefault="00476BC8" w14:paraId="074B7E35" w14:textId="0E9FC476">
          <w:pPr>
            <w:pStyle w:val="sccommitteereporttitle"/>
          </w:pPr>
          <w:r>
            <w:t>That they have duly and carefully considered the same, and recommend that the same do pass:</w:t>
          </w:r>
        </w:p>
      </w:sdtContent>
    </w:sdt>
    <w:p w:rsidRPr="00B07BF4" w:rsidR="00476BC8" w:rsidP="00476BC8" w:rsidRDefault="00476BC8" w14:paraId="76357511" w14:textId="77777777">
      <w:pPr>
        <w:pStyle w:val="sccoversheetcommitteereportemplyline"/>
      </w:pPr>
    </w:p>
    <w:p w:rsidRPr="00B07BF4" w:rsidR="00476BC8" w:rsidP="00476BC8" w:rsidRDefault="00476BC8" w14:paraId="63DEA54F" w14:textId="2611602E">
      <w:pPr>
        <w:pStyle w:val="sccoversheetcommitteereportchairperson"/>
      </w:pPr>
      <w:sdt>
        <w:sdtPr>
          <w:alias w:val="chairperson"/>
          <w:tag w:val="chairperson"/>
          <w:id w:val="-1033958730"/>
          <w:placeholder>
            <w:docPart w:val="F0D7E138A64C4B6591F8F5692A851C4A"/>
          </w:placeholder>
          <w:text/>
        </w:sdtPr>
        <w:sdtContent>
          <w:r>
            <w:t>SHANNON ERICKSON</w:t>
          </w:r>
        </w:sdtContent>
      </w:sdt>
      <w:r w:rsidRPr="00B07BF4">
        <w:t xml:space="preserve"> for Committee.</w:t>
      </w:r>
    </w:p>
    <w:p w:rsidRPr="00B07BF4" w:rsidR="00476BC8" w:rsidP="00476BC8" w:rsidRDefault="00476BC8" w14:paraId="70745001" w14:textId="77777777">
      <w:pPr>
        <w:pStyle w:val="sccoversheetcommitteereportemplyline"/>
      </w:pPr>
    </w:p>
    <w:p w:rsidRPr="00B07BF4" w:rsidR="00476BC8" w:rsidP="00476BC8" w:rsidRDefault="00476BC8" w14:paraId="392E1C1E" w14:textId="77777777">
      <w:pPr>
        <w:pStyle w:val="sccoversheetFISheader"/>
      </w:pPr>
      <w:r w:rsidRPr="00B07BF4">
        <w:t>statement of estimated fiscal impact</w:t>
      </w:r>
    </w:p>
    <w:p w:rsidRPr="00B07BF4" w:rsidR="00476BC8" w:rsidP="00476BC8" w:rsidRDefault="00476BC8" w14:paraId="38F97826" w14:textId="77777777">
      <w:pPr>
        <w:pStyle w:val="sccoversheetFISsectionheaders"/>
      </w:pPr>
      <w:r w:rsidRPr="00B07BF4">
        <w:t>Explanation of Fiscal Impact</w:t>
      </w:r>
    </w:p>
    <w:p w:rsidR="00476BC8" w:rsidP="00476BC8" w:rsidRDefault="00476BC8" w14:paraId="23757867" w14:textId="77777777">
      <w:pPr>
        <w:pStyle w:val="sccoversheetFISsectioninfo"/>
        <w:rPr>
          <w:b/>
        </w:rPr>
      </w:pPr>
    </w:p>
    <w:p w:rsidR="00476BC8" w:rsidP="00476BC8" w:rsidRDefault="00476BC8" w14:paraId="04541396" w14:textId="77777777">
      <w:pPr>
        <w:pStyle w:val="sccoversheetFISsectionheaders"/>
      </w:pPr>
      <w:r>
        <w:t>State Expenditure</w:t>
      </w:r>
    </w:p>
    <w:p w:rsidR="00476BC8" w:rsidP="00476BC8" w:rsidRDefault="00476BC8" w14:paraId="0E252934" w14:textId="77777777">
      <w:pPr>
        <w:pStyle w:val="sccoversheetFISsectioninfo"/>
      </w:pPr>
      <w:r>
        <w:t xml:space="preserve">This bill amends Section 59-102-140, under the Uniform Athlete Agent Act of 2018, to allow a certified athlete agent to pay eligible expenses incurred before the signing of an agency contract by a student athlete or other authorized person.  The bill provides that payments for expenses by certified athlete agents are allowed if the expenses are for the benefit of an authorized athlete, of a type authorized to be paid by a certified agent, and for a purpose authorized by the national association that certified the agent.  The bill defines “certified athlete agents” as athlete agents registered under the provisions of the chapter who are certified to be an athlete agent by a national association that promotes or regulates intercollegiate athletics and establishes eligibility standards for participation by a student athlete in their respective sport. </w:t>
      </w:r>
    </w:p>
    <w:p w:rsidR="00476BC8" w:rsidP="00476BC8" w:rsidRDefault="00476BC8" w14:paraId="1DD55D45" w14:textId="77777777">
      <w:pPr>
        <w:pStyle w:val="sccoversheetFISsectioninfo"/>
      </w:pPr>
    </w:p>
    <w:p w:rsidR="00476BC8" w:rsidP="00476BC8" w:rsidRDefault="00476BC8" w14:paraId="55B458DE" w14:textId="77777777">
      <w:pPr>
        <w:pStyle w:val="sccoversheetFISsectioninfo"/>
      </w:pPr>
      <w:r>
        <w:t xml:space="preserve">State Institutions of Higher Learning.  This bill amends code related to the regulation of student athlete agents.  RFA surveyed all public IHLs in the state, and according to responses from the College of Charleston, USC, </w:t>
      </w:r>
      <w:proofErr w:type="spellStart"/>
      <w:r>
        <w:t>FMU</w:t>
      </w:r>
      <w:proofErr w:type="spellEnd"/>
      <w:r>
        <w:t xml:space="preserve">, the Citadel, Clemson, and CCU, any requirements of student athletes or athletic departments as a result of the bill will be minimal and managed under current budgets. </w:t>
      </w:r>
    </w:p>
    <w:p w:rsidR="00476BC8" w:rsidP="00476BC8" w:rsidRDefault="00476BC8" w14:paraId="6C021E47" w14:textId="77777777">
      <w:pPr>
        <w:pStyle w:val="sccoversheetFISsectioninfo"/>
      </w:pPr>
    </w:p>
    <w:p w:rsidR="00476BC8" w:rsidP="00476BC8" w:rsidRDefault="00476BC8" w14:paraId="519D9772" w14:textId="77777777">
      <w:pPr>
        <w:pStyle w:val="sccoversheetFISsectioninfo"/>
      </w:pPr>
      <w:r>
        <w:lastRenderedPageBreak/>
        <w:t>Commission on Higher Education.  This bill amends code related to the regulation of student athlete agents.  This bill does not contain any additional requirements of CHE, and therefore, this bill will have no expenditure impact on the agency.</w:t>
      </w:r>
    </w:p>
    <w:p w:rsidR="00476BC8" w:rsidP="00476BC8" w:rsidRDefault="00476BC8" w14:paraId="7ED49831" w14:textId="77777777">
      <w:pPr>
        <w:pStyle w:val="sccoversheetFISsectioninfo"/>
      </w:pPr>
    </w:p>
    <w:p w:rsidR="00476BC8" w:rsidP="00476BC8" w:rsidRDefault="00476BC8" w14:paraId="54CD0CEB" w14:textId="77777777">
      <w:pPr>
        <w:pStyle w:val="sccoversheetFISsectioninfo"/>
      </w:pPr>
      <w:r>
        <w:t xml:space="preserve">Department of Consumer Affairs.  Under the Uniform Athlete Agent Act of 2018, </w:t>
      </w:r>
      <w:proofErr w:type="spellStart"/>
      <w:r>
        <w:t>DCA</w:t>
      </w:r>
      <w:proofErr w:type="spellEnd"/>
      <w:r>
        <w:t xml:space="preserve"> may perform an inspection of the records required to be maintained by athlete agents.  This bill does not alter the record maintenance requirement of the athlete agents or the ability of </w:t>
      </w:r>
      <w:proofErr w:type="spellStart"/>
      <w:r>
        <w:t>DCA</w:t>
      </w:r>
      <w:proofErr w:type="spellEnd"/>
      <w:r>
        <w:t xml:space="preserve"> to perform these inspections.  Therefore, this bill will have no expenditure impact on </w:t>
      </w:r>
      <w:proofErr w:type="spellStart"/>
      <w:r>
        <w:t>DCA</w:t>
      </w:r>
      <w:proofErr w:type="spellEnd"/>
      <w:r>
        <w:t xml:space="preserve">.  </w:t>
      </w:r>
    </w:p>
    <w:p w:rsidR="00476BC8" w:rsidP="00476BC8" w:rsidRDefault="00476BC8" w14:paraId="0CBFB631" w14:textId="77777777">
      <w:pPr>
        <w:pStyle w:val="sccoversheetFISsectioninfo"/>
      </w:pPr>
    </w:p>
    <w:p w:rsidR="00476BC8" w:rsidP="00476BC8" w:rsidRDefault="00476BC8" w14:paraId="08B88731" w14:textId="77777777">
      <w:pPr>
        <w:pStyle w:val="sccoversheetFISsectioninfo"/>
      </w:pPr>
      <w:r>
        <w:t>Judicial.  This bill amends Section 59-102-140, under the Uniform Athlete Agent Act of 2018, to allow a certified athlete agent to pay eligible expenses incurred before the signing of an agency contract by a student athlete or other authorized person.  Under the act, an athlete agent in violation of this code section is guilty of a misdemeanor and, upon conviction, may be fined up to $10,000 or imprisoned for up to three years, or both.  According to Judicial, there were no charges brought for violations of this section in CY 2022.  This bill expressly allows certified athlete agents to pay authorized expenses and is not expected to result in additional violations.  Therefore, this bill will have no impact on the caseload for General Sessions court and will result in no expenditure impact for Judicial.</w:t>
      </w:r>
    </w:p>
    <w:p w:rsidR="00476BC8" w:rsidP="00476BC8" w:rsidRDefault="00476BC8" w14:paraId="3A8E1C72" w14:textId="77777777">
      <w:pPr>
        <w:pStyle w:val="sccoversheetFISsectioninfo"/>
      </w:pPr>
    </w:p>
    <w:p w:rsidR="00476BC8" w:rsidP="00476BC8" w:rsidRDefault="00476BC8" w14:paraId="2DECE715" w14:textId="77777777">
      <w:pPr>
        <w:pStyle w:val="sccoversheetFISsectionheaders"/>
      </w:pPr>
      <w:r>
        <w:t>State Revenue</w:t>
      </w:r>
    </w:p>
    <w:p w:rsidR="00476BC8" w:rsidP="00476BC8" w:rsidRDefault="00476BC8" w14:paraId="190986B1" w14:textId="77777777">
      <w:pPr>
        <w:pStyle w:val="sccoversheetFISsectioninfo"/>
      </w:pPr>
      <w:r>
        <w:t xml:space="preserve">This bill amends Section 59-102-140, under the Uniform Athlete Agent Act of 2018, to allow a certified athlete agent to pay eligible expenses incurred before the signing of an agency contract by a student athlete or other authorized person.  Under the act, an athlete agent in violation of this code section is guilty of a misdemeanor and, upon conviction, may be fined up to $10,000 or imprisoned for up to three years, or both.  According to Judicial, there were no charges brought for violations of this section in CY 2022.  This bill expressly allows certified athlete agents to pay authorized expenses and is not expected to result in additional violations.  Therefore, this bill will have no impact on court fines and fees revenue. </w:t>
      </w:r>
    </w:p>
    <w:p w:rsidR="00476BC8" w:rsidP="00476BC8" w:rsidRDefault="00476BC8" w14:paraId="77F4B02F" w14:textId="77777777">
      <w:pPr>
        <w:pStyle w:val="sccoversheetFISsectioninfo"/>
      </w:pPr>
    </w:p>
    <w:p w:rsidRPr="00B07BF4" w:rsidR="00476BC8" w:rsidP="00476BC8" w:rsidRDefault="00476BC8" w14:paraId="248AD0A4" w14:textId="1D80F99D">
      <w:pPr>
        <w:pStyle w:val="sccoversheetFISsectioninfo"/>
      </w:pPr>
    </w:p>
    <w:p w:rsidRPr="00B07BF4" w:rsidR="00476BC8" w:rsidP="00476BC8" w:rsidRDefault="00476BC8" w14:paraId="7C72D939" w14:textId="002D8E80">
      <w:pPr>
        <w:pStyle w:val="sccoversheetFISdirector"/>
      </w:pPr>
      <w:sdt>
        <w:sdtPr>
          <w:alias w:val="director"/>
          <w:tag w:val="director"/>
          <w:id w:val="-1654141734"/>
          <w:placeholder>
            <w:docPart w:val="F0D7E138A64C4B6591F8F5692A851C4A"/>
          </w:placeholder>
          <w:text/>
        </w:sdtPr>
        <w:sdtContent>
          <w:r>
            <w:t>Frank A. Rainwater</w:t>
          </w:r>
        </w:sdtContent>
      </w:sdt>
      <w:r w:rsidRPr="00B07BF4">
        <w:t>, Executive Director</w:t>
      </w:r>
    </w:p>
    <w:p w:rsidRPr="00B07BF4" w:rsidR="00476BC8" w:rsidP="00476BC8" w:rsidRDefault="00476BC8" w14:paraId="5D046202" w14:textId="77777777">
      <w:pPr>
        <w:pStyle w:val="sccoversheetFISdirector"/>
      </w:pPr>
      <w:r w:rsidRPr="00B07BF4">
        <w:t>Revenue and Fiscal Affairs Office</w:t>
      </w:r>
    </w:p>
    <w:p w:rsidRPr="00B07BF4" w:rsidR="00476BC8" w:rsidP="00476BC8" w:rsidRDefault="00476BC8" w14:paraId="0C30BBC6" w14:textId="77777777">
      <w:pPr>
        <w:pStyle w:val="sccoversheetFISheader"/>
      </w:pPr>
    </w:p>
    <w:p w:rsidRPr="00B07BF4" w:rsidR="00476BC8" w:rsidP="00476BC8" w:rsidRDefault="00476BC8" w14:paraId="44A054A0" w14:textId="77777777">
      <w:pPr>
        <w:pStyle w:val="sccoversheetemptyline"/>
        <w:jc w:val="center"/>
      </w:pPr>
      <w:r w:rsidRPr="00B07BF4">
        <w:t>________</w:t>
      </w:r>
    </w:p>
    <w:p w:rsidRPr="00B07BF4" w:rsidR="00476BC8" w:rsidP="00476BC8" w:rsidRDefault="00476BC8" w14:paraId="55DB52B8" w14:textId="77777777">
      <w:pPr>
        <w:rPr>
          <w:rFonts w:ascii="Times New Roman" w:hAnsi="Times New Roman"/>
        </w:rPr>
      </w:pPr>
      <w:r w:rsidRPr="00B07BF4">
        <w:br w:type="page"/>
      </w:r>
    </w:p>
    <w:p w:rsidRPr="00BB0725" w:rsidR="00A73EFA" w:rsidP="00824072" w:rsidRDefault="00A73EFA" w14:paraId="7B72410E" w14:textId="3654FC35">
      <w:pPr>
        <w:pStyle w:val="scemptylineheader"/>
      </w:pPr>
    </w:p>
    <w:p w:rsidRPr="00BB0725" w:rsidR="00A73EFA" w:rsidP="00824072" w:rsidRDefault="00A73EFA" w14:paraId="6AD935C9" w14:textId="755C5657">
      <w:pPr>
        <w:pStyle w:val="scemptylineheader"/>
      </w:pPr>
    </w:p>
    <w:p w:rsidRPr="00DF3B44" w:rsidR="00A73EFA" w:rsidP="00824072" w:rsidRDefault="00A73EFA" w14:paraId="51A98227" w14:textId="726946AE">
      <w:pPr>
        <w:pStyle w:val="scemptylineheader"/>
      </w:pPr>
    </w:p>
    <w:p w:rsidRPr="00DF3B44" w:rsidR="00A73EFA" w:rsidP="00824072" w:rsidRDefault="00A73EFA" w14:paraId="3858851A" w14:textId="4BC983D0">
      <w:pPr>
        <w:pStyle w:val="scemptylineheader"/>
      </w:pPr>
    </w:p>
    <w:p w:rsidRPr="00DF3B44" w:rsidR="00A73EFA" w:rsidP="00824072" w:rsidRDefault="00A73EFA" w14:paraId="4E3DDE20" w14:textId="0CD28D1F">
      <w:pPr>
        <w:pStyle w:val="scemptylineheader"/>
      </w:pPr>
    </w:p>
    <w:p w:rsidRPr="00DF3B44" w:rsidR="002C3463" w:rsidP="00037F04" w:rsidRDefault="002C3463" w14:paraId="1803EF34" w14:textId="5BD12D5F">
      <w:pPr>
        <w:pStyle w:val="scemptylineheader"/>
      </w:pPr>
    </w:p>
    <w:p w:rsidR="008E61A1" w:rsidP="00446987" w:rsidRDefault="008E61A1" w14:paraId="3B5B27A6" w14:textId="0079A8CB">
      <w:pPr>
        <w:pStyle w:val="scemptylineheader"/>
      </w:pPr>
    </w:p>
    <w:p w:rsidRPr="00DF3B44" w:rsidR="00240B22" w:rsidP="00446987" w:rsidRDefault="00240B22" w14:paraId="564D1444"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6E8" w14:paraId="40FEFADA" w14:textId="71531DD6">
          <w:pPr>
            <w:pStyle w:val="scbilltitle"/>
            <w:tabs>
              <w:tab w:val="left" w:pos="2104"/>
            </w:tabs>
          </w:pPr>
          <w:r>
            <w:t>to amend the South Carolina Code of Laws by amending Section 59</w:t>
          </w:r>
          <w:r w:rsidR="001645FE">
            <w:t>‑</w:t>
          </w:r>
          <w:r>
            <w:t>102</w:t>
          </w:r>
          <w:r w:rsidR="001645FE">
            <w:t>‑</w:t>
          </w:r>
          <w:r>
            <w:t>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sdtContent>
    </w:sdt>
    <w:bookmarkStart w:name="at_5fee061a4" w:displacedByCustomXml="prev" w:id="0"/>
    <w:bookmarkEnd w:id="0"/>
    <w:p w:rsidRPr="00DF3B44" w:rsidR="006C18F0" w:rsidP="006C18F0" w:rsidRDefault="006C18F0" w14:paraId="5BAAC1B7" w14:textId="77777777">
      <w:pPr>
        <w:pStyle w:val="scbillwhereasclause"/>
      </w:pPr>
    </w:p>
    <w:p w:rsidR="00B46A84" w:rsidP="00B46A84" w:rsidRDefault="00B46A84" w14:paraId="660A1DCF" w14:textId="77777777">
      <w:pPr>
        <w:pStyle w:val="scenactingwords"/>
      </w:pPr>
      <w:bookmarkStart w:name="ew_3cd9503f7" w:id="1"/>
      <w:r>
        <w:t>B</w:t>
      </w:r>
      <w:bookmarkEnd w:id="1"/>
      <w:r>
        <w:t>e it enacted by the General Assembly of the State of South Carolina:</w:t>
      </w:r>
    </w:p>
    <w:p w:rsidR="00B46A84" w:rsidP="007B6DC7" w:rsidRDefault="00B46A84" w14:paraId="2D268E8E" w14:textId="77777777">
      <w:pPr>
        <w:pStyle w:val="scemptyline"/>
      </w:pPr>
    </w:p>
    <w:p w:rsidR="00B46A84" w:rsidP="007B6DC7" w:rsidRDefault="00B46A84" w14:paraId="3B3796D5" w14:textId="23EEDBFA">
      <w:pPr>
        <w:pStyle w:val="scdirectionallanguage"/>
      </w:pPr>
      <w:bookmarkStart w:name="bs_num_1_cddc5ab6f" w:id="2"/>
      <w:r>
        <w:t>S</w:t>
      </w:r>
      <w:bookmarkEnd w:id="2"/>
      <w:r>
        <w:t>ECTION 1.</w:t>
      </w:r>
      <w:r>
        <w:tab/>
      </w:r>
      <w:bookmarkStart w:name="dl_554f48247" w:id="3"/>
      <w:r>
        <w:t>S</w:t>
      </w:r>
      <w:bookmarkEnd w:id="3"/>
      <w:r>
        <w:t>ection 59</w:t>
      </w:r>
      <w:r w:rsidR="001645FE">
        <w:t>‑</w:t>
      </w:r>
      <w:r>
        <w:t>102</w:t>
      </w:r>
      <w:r w:rsidR="001645FE">
        <w:t>‑</w:t>
      </w:r>
      <w:r>
        <w:t xml:space="preserve">140 of the </w:t>
      </w:r>
      <w:r w:rsidR="008E06B5">
        <w:t xml:space="preserve">S. C. </w:t>
      </w:r>
      <w:r>
        <w:t>Code is amended to read:</w:t>
      </w:r>
    </w:p>
    <w:p w:rsidR="00B46A84" w:rsidP="007B6DC7" w:rsidRDefault="00B46A84" w14:paraId="5EA23A86" w14:textId="77777777">
      <w:pPr>
        <w:pStyle w:val="scemptyline"/>
      </w:pPr>
    </w:p>
    <w:p w:rsidR="00B46A84" w:rsidP="00B46A84" w:rsidRDefault="00B46A84" w14:paraId="10AC1C05" w14:textId="0450EF7F">
      <w:pPr>
        <w:pStyle w:val="sccodifiedsection"/>
      </w:pPr>
      <w:r>
        <w:tab/>
      </w:r>
      <w:bookmarkStart w:name="cs_T59C102N140_d325d81c3" w:id="4"/>
      <w:r>
        <w:t>S</w:t>
      </w:r>
      <w:bookmarkEnd w:id="4"/>
      <w:r>
        <w:t>ection 59</w:t>
      </w:r>
      <w:r w:rsidR="001645FE">
        <w:t>‑</w:t>
      </w:r>
      <w:r>
        <w:t>102</w:t>
      </w:r>
      <w:r w:rsidR="001645FE">
        <w:t>‑</w:t>
      </w:r>
      <w:r>
        <w:t>140.</w:t>
      </w:r>
      <w:r>
        <w:tab/>
      </w:r>
      <w:bookmarkStart w:name="ss_T59C102N140SA_lv1_2c3c44a0e" w:id="5"/>
      <w:r>
        <w:t>(</w:t>
      </w:r>
      <w:bookmarkEnd w:id="5"/>
      <w:r>
        <w:t>A)</w:t>
      </w:r>
      <w:r>
        <w:rPr>
          <w:rStyle w:val="scstrike"/>
        </w:rPr>
        <w:t xml:space="preserve"> An</w:t>
      </w:r>
      <w:r w:rsidRPr="00DA727A">
        <w:t xml:space="preserve"> </w:t>
      </w:r>
      <w:r>
        <w:rPr>
          <w:rStyle w:val="scinsert"/>
        </w:rPr>
        <w:t>Except as provided in subsection (C),</w:t>
      </w:r>
      <w:r>
        <w:t xml:space="preserve"> </w:t>
      </w:r>
      <w:r w:rsidR="00CC2728">
        <w:rPr>
          <w:rStyle w:val="scinsert"/>
        </w:rPr>
        <w:t>an</w:t>
      </w:r>
      <w:r w:rsidRPr="00CC2728" w:rsidR="00CC2728">
        <w:rPr>
          <w:rStyle w:val="scinsert"/>
        </w:rPr>
        <w:t xml:space="preserve"> </w:t>
      </w:r>
      <w:r w:rsidRPr="00DA727A">
        <w:t>athlete agent, with the intent to induce a student athlete or, if the student athlete is a minor, a parent or guardian of the student athlete to enter into an agency contract, may not take any of the following actions or encourage another person to take or assist another person in taking any of the following actions on behalf of the athlete agent:</w:t>
      </w:r>
    </w:p>
    <w:p w:rsidR="00B46A84" w:rsidP="00B46A84" w:rsidRDefault="00B46A84" w14:paraId="35BBB087" w14:textId="77777777">
      <w:pPr>
        <w:pStyle w:val="sccodifiedsection"/>
      </w:pPr>
      <w:r>
        <w:tab/>
      </w:r>
      <w:r>
        <w:tab/>
      </w:r>
      <w:bookmarkStart w:name="ss_T59C102N140S1_lv2_e44fb9c4f" w:id="6"/>
      <w:r>
        <w:t>(</w:t>
      </w:r>
      <w:bookmarkEnd w:id="6"/>
      <w:r>
        <w:t xml:space="preserve">1) </w:t>
      </w:r>
      <w:r w:rsidRPr="00DA727A">
        <w:t xml:space="preserve">give materially false or misleading information or make a materially false promise or </w:t>
      </w:r>
      <w:proofErr w:type="gramStart"/>
      <w:r w:rsidRPr="00DA727A">
        <w:t>representation;</w:t>
      </w:r>
      <w:proofErr w:type="gramEnd"/>
    </w:p>
    <w:p w:rsidR="00B46A84" w:rsidP="00B46A84" w:rsidRDefault="00B46A84" w14:paraId="7C6FF42B" w14:textId="77777777">
      <w:pPr>
        <w:pStyle w:val="sccodifiedsection"/>
      </w:pPr>
      <w:r>
        <w:tab/>
      </w:r>
      <w:r>
        <w:tab/>
      </w:r>
      <w:bookmarkStart w:name="ss_T59C102N140S2_lv2_b5581f33d" w:id="7"/>
      <w:r>
        <w:t>(</w:t>
      </w:r>
      <w:bookmarkEnd w:id="7"/>
      <w:r>
        <w:t xml:space="preserve">2) </w:t>
      </w:r>
      <w:r w:rsidRPr="00DA727A">
        <w:t>furnish anything of value to a student athlete before the student athlete enters into the agency contract; or</w:t>
      </w:r>
    </w:p>
    <w:p w:rsidR="00B46A84" w:rsidP="00B46A84" w:rsidRDefault="00B46A84" w14:paraId="6DF7209C" w14:textId="77777777">
      <w:pPr>
        <w:pStyle w:val="sccodifiedsection"/>
      </w:pPr>
      <w:r w:rsidRPr="00DA727A">
        <w:tab/>
      </w:r>
      <w:r w:rsidRPr="00DA727A">
        <w:tab/>
      </w:r>
      <w:bookmarkStart w:name="ss_T59C102N140S3_lv2_6a962ea83" w:id="8"/>
      <w:r w:rsidRPr="00DA727A">
        <w:t>(</w:t>
      </w:r>
      <w:bookmarkEnd w:id="8"/>
      <w:r w:rsidRPr="00DA727A">
        <w:t>3)</w:t>
      </w:r>
      <w:r>
        <w:t xml:space="preserve"> </w:t>
      </w:r>
      <w:r w:rsidRPr="00DA727A">
        <w:t>furnish anything of value to an individual other than the student athlete or another registered athlete agent.</w:t>
      </w:r>
    </w:p>
    <w:p w:rsidR="00B46A84" w:rsidP="00B46A84" w:rsidRDefault="00B46A84" w14:paraId="3CAAFEC7" w14:textId="77777777">
      <w:pPr>
        <w:pStyle w:val="sccodifiedsection"/>
      </w:pPr>
      <w:r>
        <w:tab/>
      </w:r>
      <w:bookmarkStart w:name="ss_T59C102N140SB_lv1_855b1ced7" w:id="9"/>
      <w:r>
        <w:t>(</w:t>
      </w:r>
      <w:bookmarkEnd w:id="9"/>
      <w:r>
        <w:t xml:space="preserve">B) </w:t>
      </w:r>
      <w:r w:rsidRPr="00DA727A">
        <w:t>An athlete agent may not intentionally do any of the following or encourage another person to do any of the following on behalf of the athlete agent:</w:t>
      </w:r>
    </w:p>
    <w:p w:rsidR="00B46A84" w:rsidP="00B46A84" w:rsidRDefault="00B46A84" w14:paraId="06FCE6BF" w14:textId="77777777">
      <w:pPr>
        <w:pStyle w:val="sccodifiedsection"/>
      </w:pPr>
      <w:r>
        <w:tab/>
      </w:r>
      <w:r>
        <w:tab/>
      </w:r>
      <w:bookmarkStart w:name="ss_T59C102N140S1_lv2_c462fd102" w:id="10"/>
      <w:r>
        <w:t>(</w:t>
      </w:r>
      <w:bookmarkEnd w:id="10"/>
      <w:r>
        <w:t xml:space="preserve">1) </w:t>
      </w:r>
      <w:r w:rsidRPr="00DA727A">
        <w:t xml:space="preserve">initiate contact, directly or indirectly, with a student athlete or, if the student athlete is a minor, a parent or guardian of the student athlete to recruit the student athlete, parent, or guardian to enter an agency contract unless registered pursuant to this </w:t>
      </w:r>
      <w:proofErr w:type="gramStart"/>
      <w:r w:rsidRPr="00DA727A">
        <w:t>chapter;</w:t>
      </w:r>
      <w:proofErr w:type="gramEnd"/>
    </w:p>
    <w:p w:rsidR="00B46A84" w:rsidP="00B46A84" w:rsidRDefault="00B46A84" w14:paraId="2F2CE7AF" w14:textId="1B11975C">
      <w:pPr>
        <w:pStyle w:val="sccodifiedsection"/>
      </w:pPr>
      <w:r>
        <w:tab/>
      </w:r>
      <w:r>
        <w:tab/>
      </w:r>
      <w:bookmarkStart w:name="ss_T59C102N140S2_lv2_427814ae8" w:id="11"/>
      <w:r>
        <w:t>(</w:t>
      </w:r>
      <w:bookmarkEnd w:id="11"/>
      <w:r>
        <w:t xml:space="preserve">2) </w:t>
      </w:r>
      <w:r w:rsidRPr="00DA727A">
        <w:t>refuse or fail to retain or permit inspection of records pursuant to Section 59</w:t>
      </w:r>
      <w:r w:rsidR="001645FE">
        <w:t>‑</w:t>
      </w:r>
      <w:r w:rsidRPr="00DA727A">
        <w:t>102</w:t>
      </w:r>
      <w:r w:rsidR="001645FE">
        <w:t>‑</w:t>
      </w:r>
      <w:proofErr w:type="gramStart"/>
      <w:r w:rsidRPr="00DA727A">
        <w:t>130;</w:t>
      </w:r>
      <w:proofErr w:type="gramEnd"/>
    </w:p>
    <w:p w:rsidR="00B46A84" w:rsidP="00B46A84" w:rsidRDefault="00B46A84" w14:paraId="68C0E430" w14:textId="1AB8364A">
      <w:pPr>
        <w:pStyle w:val="sccodifiedsection"/>
      </w:pPr>
      <w:r>
        <w:tab/>
      </w:r>
      <w:r>
        <w:tab/>
      </w:r>
      <w:bookmarkStart w:name="ss_T59C102N140S3_lv2_8d151525a" w:id="12"/>
      <w:r>
        <w:t>(</w:t>
      </w:r>
      <w:bookmarkEnd w:id="12"/>
      <w:r>
        <w:t xml:space="preserve">3) </w:t>
      </w:r>
      <w:r w:rsidRPr="00DA727A">
        <w:t>fail to register as required by Section 59</w:t>
      </w:r>
      <w:r w:rsidR="001645FE">
        <w:t>‑</w:t>
      </w:r>
      <w:r w:rsidRPr="00DA727A">
        <w:t>102</w:t>
      </w:r>
      <w:r w:rsidR="001645FE">
        <w:t>‑</w:t>
      </w:r>
      <w:proofErr w:type="gramStart"/>
      <w:r w:rsidRPr="00DA727A">
        <w:t>40;</w:t>
      </w:r>
      <w:proofErr w:type="gramEnd"/>
    </w:p>
    <w:p w:rsidR="00B46A84" w:rsidP="00B46A84" w:rsidRDefault="00B46A84" w14:paraId="4AFEE772" w14:textId="77777777">
      <w:pPr>
        <w:pStyle w:val="sccodifiedsection"/>
      </w:pPr>
      <w:r>
        <w:tab/>
      </w:r>
      <w:r>
        <w:tab/>
      </w:r>
      <w:bookmarkStart w:name="ss_T59C102N140S4_lv2_8e9e75b51" w:id="13"/>
      <w:r>
        <w:t>(</w:t>
      </w:r>
      <w:bookmarkEnd w:id="13"/>
      <w:r>
        <w:t xml:space="preserve">4) </w:t>
      </w:r>
      <w:r w:rsidRPr="00DA727A">
        <w:t xml:space="preserve">provide materially false or misleading information in an application for registration or renewal of </w:t>
      </w:r>
      <w:proofErr w:type="gramStart"/>
      <w:r w:rsidRPr="00DA727A">
        <w:t>registration;</w:t>
      </w:r>
      <w:proofErr w:type="gramEnd"/>
    </w:p>
    <w:p w:rsidR="00B46A84" w:rsidP="00B46A84" w:rsidRDefault="00B46A84" w14:paraId="3001CA5F" w14:textId="77777777">
      <w:pPr>
        <w:pStyle w:val="sccodifiedsection"/>
      </w:pPr>
      <w:r w:rsidRPr="00DA727A">
        <w:tab/>
      </w:r>
      <w:r w:rsidRPr="00DA727A">
        <w:tab/>
      </w:r>
      <w:bookmarkStart w:name="ss_T59C102N140S5_lv2_e1d5fbc17" w:id="14"/>
      <w:r w:rsidRPr="00DA727A">
        <w:t>(</w:t>
      </w:r>
      <w:bookmarkEnd w:id="14"/>
      <w:r w:rsidRPr="00DA727A">
        <w:t>5)</w:t>
      </w:r>
      <w:r>
        <w:t xml:space="preserve"> </w:t>
      </w:r>
      <w:r w:rsidRPr="00DA727A">
        <w:t>predate or postdate an agency contract; or</w:t>
      </w:r>
    </w:p>
    <w:p w:rsidR="00B46A84" w:rsidP="00B46A84" w:rsidRDefault="00B46A84" w14:paraId="4FBD5CB4" w14:textId="77777777">
      <w:pPr>
        <w:pStyle w:val="sccodifiedsection"/>
      </w:pPr>
      <w:r w:rsidRPr="00DA727A">
        <w:lastRenderedPageBreak/>
        <w:tab/>
      </w:r>
      <w:r w:rsidRPr="00DA727A">
        <w:tab/>
      </w:r>
      <w:bookmarkStart w:name="ss_T59C102N140S6_lv2_f5e407486" w:id="15"/>
      <w:r w:rsidRPr="00DA727A">
        <w:t>(</w:t>
      </w:r>
      <w:bookmarkEnd w:id="15"/>
      <w:r w:rsidRPr="00DA727A">
        <w:t>6)</w:t>
      </w:r>
      <w:r>
        <w:t xml:space="preserve"> </w:t>
      </w:r>
      <w:r w:rsidRPr="00DA727A">
        <w:t>fail to notify a student athlete or, if the student athlete is a minor, a parent or guardian of the athlete before the student athlete, parent, or guardian signs or otherwise authenticates an agency contract for a particular sport that the signing or authentication may make the student athlete ineligible to participate as a student athlete in that sport.</w:t>
      </w:r>
    </w:p>
    <w:p w:rsidRPr="009D31E6" w:rsidR="00B46A84" w:rsidP="00B46A84" w:rsidRDefault="00B46A84" w14:paraId="2E9A3617" w14:textId="3B2B156C">
      <w:pPr>
        <w:pStyle w:val="sccodifiedsection"/>
      </w:pPr>
      <w:r>
        <w:tab/>
      </w:r>
      <w:bookmarkStart w:name="ss_T59C102N140SC_lv1_af64b23ce" w:id="16"/>
      <w:r w:rsidRPr="009D31E6">
        <w:rPr>
          <w:rStyle w:val="scinsert"/>
        </w:rPr>
        <w:t>(</w:t>
      </w:r>
      <w:bookmarkEnd w:id="16"/>
      <w:r w:rsidRPr="009D31E6">
        <w:rPr>
          <w:rStyle w:val="scinsert"/>
        </w:rPr>
        <w:t>C)</w:t>
      </w:r>
      <w:bookmarkStart w:name="ss_T59C102N140S1_lv2_1c86ed780" w:id="17"/>
      <w:r w:rsidRPr="009D31E6">
        <w:rPr>
          <w:rStyle w:val="scinsert"/>
        </w:rPr>
        <w:t>(</w:t>
      </w:r>
      <w:bookmarkEnd w:id="17"/>
      <w:r w:rsidRPr="009D31E6">
        <w:rPr>
          <w:rStyle w:val="scinsert"/>
        </w:rPr>
        <w:t>1)</w:t>
      </w:r>
      <w:r w:rsidRPr="00A26AAE">
        <w:t xml:space="preserve"> </w:t>
      </w:r>
      <w:r w:rsidRPr="009D31E6">
        <w:rPr>
          <w:rStyle w:val="scinsert"/>
        </w:rPr>
        <w:t xml:space="preserve">As used in this subsection, </w:t>
      </w:r>
      <w:r w:rsidR="00901CAA">
        <w:rPr>
          <w:rStyle w:val="scinsert"/>
        </w:rPr>
        <w:t>“</w:t>
      </w:r>
      <w:r w:rsidRPr="009D31E6">
        <w:rPr>
          <w:rStyle w:val="scinsert"/>
        </w:rPr>
        <w:t>certified athlete agent</w:t>
      </w:r>
      <w:r w:rsidR="00901CAA">
        <w:rPr>
          <w:rStyle w:val="scinsert"/>
        </w:rPr>
        <w:t>”</w:t>
      </w:r>
      <w:r w:rsidRPr="009D31E6">
        <w:rPr>
          <w:rStyle w:val="scinsert"/>
        </w:rPr>
        <w:t xml:space="preserve"> means an athlete agent registered under the provisions of this chapter who also is certified to be an athlete agent in a particular sport by a national association that promotes or regulates intercollegiate athletics and establishes eligibility standards for participation by a student athlete in that sport.</w:t>
      </w:r>
    </w:p>
    <w:p w:rsidRPr="009D31E6" w:rsidR="00B46A84" w:rsidP="00B46A84" w:rsidRDefault="00B46A84" w14:paraId="6D19DBE1" w14:textId="77777777">
      <w:pPr>
        <w:pStyle w:val="sccodifiedsection"/>
      </w:pPr>
      <w:r w:rsidRPr="00A26AAE">
        <w:tab/>
      </w:r>
      <w:r w:rsidRPr="00A26AAE">
        <w:tab/>
      </w:r>
      <w:bookmarkStart w:name="ss_T59C102N140S2_lv2_255fa848f" w:id="18"/>
      <w:r w:rsidRPr="009D31E6">
        <w:rPr>
          <w:rStyle w:val="scinsert"/>
        </w:rPr>
        <w:t>(</w:t>
      </w:r>
      <w:bookmarkEnd w:id="18"/>
      <w:r w:rsidRPr="009D31E6">
        <w:rPr>
          <w:rStyle w:val="scinsert"/>
        </w:rPr>
        <w:t>2)</w:t>
      </w:r>
      <w:r w:rsidRPr="00A26AAE">
        <w:t xml:space="preserve"> </w:t>
      </w:r>
      <w:r w:rsidRPr="009D31E6">
        <w:rPr>
          <w:rStyle w:val="scinsert"/>
        </w:rPr>
        <w:t>A certified athlete agent may pay expenses incurred before the signing of an agency contract by a student athlete, a family member of a student athlete, and an individual of a class of individuals authorized to receive the expenses by the national association that certified the agent if the expenses are:</w:t>
      </w:r>
    </w:p>
    <w:p w:rsidRPr="009D31E6" w:rsidR="00B46A84" w:rsidP="00B46A84" w:rsidRDefault="00B46A84" w14:paraId="14154A8A" w14:textId="77777777">
      <w:pPr>
        <w:pStyle w:val="sccodifiedsection"/>
      </w:pPr>
      <w:r w:rsidRPr="009D31E6">
        <w:tab/>
      </w:r>
      <w:r>
        <w:tab/>
      </w:r>
      <w:r>
        <w:tab/>
      </w:r>
      <w:bookmarkStart w:name="ss_T59C102N140Sa_lv3_9adde2300" w:id="19"/>
      <w:r w:rsidRPr="009D31E6">
        <w:rPr>
          <w:rStyle w:val="scinsert"/>
        </w:rPr>
        <w:t>(</w:t>
      </w:r>
      <w:bookmarkEnd w:id="19"/>
      <w:r w:rsidRPr="009D31E6">
        <w:rPr>
          <w:rStyle w:val="scinsert"/>
        </w:rPr>
        <w:t>a)</w:t>
      </w:r>
      <w:r w:rsidRPr="00A26AAE">
        <w:t xml:space="preserve"> </w:t>
      </w:r>
      <w:r w:rsidRPr="009D31E6">
        <w:rPr>
          <w:rStyle w:val="scinsert"/>
        </w:rPr>
        <w:t xml:space="preserve">for the benefit of an athlete who is a member of a class of athletes authorized to receive the benefit by the national association that certified the </w:t>
      </w:r>
      <w:proofErr w:type="gramStart"/>
      <w:r w:rsidRPr="009D31E6">
        <w:rPr>
          <w:rStyle w:val="scinsert"/>
        </w:rPr>
        <w:t>agent;</w:t>
      </w:r>
      <w:proofErr w:type="gramEnd"/>
    </w:p>
    <w:p w:rsidRPr="009D31E6" w:rsidR="00B46A84" w:rsidP="00B46A84" w:rsidRDefault="00B46A84" w14:paraId="0FD95718" w14:textId="77777777">
      <w:pPr>
        <w:pStyle w:val="sccodifiedsection"/>
      </w:pPr>
      <w:r>
        <w:tab/>
      </w:r>
      <w:r>
        <w:tab/>
      </w:r>
      <w:r w:rsidRPr="009D31E6">
        <w:tab/>
      </w:r>
      <w:bookmarkStart w:name="ss_T59C102N140Sb_lv3_1982b89a8" w:id="20"/>
      <w:r w:rsidRPr="009D31E6">
        <w:rPr>
          <w:rStyle w:val="scinsert"/>
        </w:rPr>
        <w:t>(</w:t>
      </w:r>
      <w:bookmarkEnd w:id="20"/>
      <w:r w:rsidRPr="009D31E6">
        <w:rPr>
          <w:rStyle w:val="scinsert"/>
        </w:rPr>
        <w:t>b)</w:t>
      </w:r>
      <w:r w:rsidRPr="00A26AAE">
        <w:t xml:space="preserve"> </w:t>
      </w:r>
      <w:r w:rsidRPr="009D31E6">
        <w:rPr>
          <w:rStyle w:val="scinsert"/>
        </w:rPr>
        <w:t>of a type authorized to be paid by a certified agent by the national association that certified the athlete agent; and</w:t>
      </w:r>
    </w:p>
    <w:p w:rsidRPr="00A26AAE" w:rsidR="00B46A84" w:rsidP="00B46A84" w:rsidRDefault="00B46A84" w14:paraId="1FEEE7B9" w14:textId="77777777">
      <w:pPr>
        <w:pStyle w:val="sccodifiedsection"/>
      </w:pPr>
      <w:r>
        <w:tab/>
      </w:r>
      <w:r>
        <w:tab/>
      </w:r>
      <w:r w:rsidRPr="009D31E6">
        <w:tab/>
      </w:r>
      <w:bookmarkStart w:name="ss_T59C102N140Sc_lv3_ae027f700" w:id="21"/>
      <w:r w:rsidRPr="009D31E6">
        <w:rPr>
          <w:rStyle w:val="scinsert"/>
        </w:rPr>
        <w:t>(</w:t>
      </w:r>
      <w:bookmarkEnd w:id="21"/>
      <w:r w:rsidRPr="009D31E6">
        <w:rPr>
          <w:rStyle w:val="scinsert"/>
        </w:rPr>
        <w:t>c)</w:t>
      </w:r>
      <w:r w:rsidRPr="00A26AAE">
        <w:t xml:space="preserve"> </w:t>
      </w:r>
      <w:r w:rsidRPr="009D31E6">
        <w:rPr>
          <w:rStyle w:val="scinsert"/>
        </w:rPr>
        <w:t>for a purpose authorized by the national association that certified the agent.</w:t>
      </w:r>
    </w:p>
    <w:p w:rsidR="00B46A84" w:rsidP="007B6DC7" w:rsidRDefault="00B46A84" w14:paraId="2B3C59EF" w14:textId="77777777">
      <w:pPr>
        <w:pStyle w:val="scemptyline"/>
      </w:pPr>
    </w:p>
    <w:p w:rsidR="00B46A84" w:rsidP="00B46A84" w:rsidRDefault="00B46A84" w14:paraId="4552E25E" w14:textId="77777777">
      <w:pPr>
        <w:pStyle w:val="scnoncodifiedsection"/>
      </w:pPr>
      <w:bookmarkStart w:name="eff_date_section" w:id="22"/>
      <w:bookmarkStart w:name="bs_num_2_lastsection" w:id="23"/>
      <w:bookmarkEnd w:id="22"/>
      <w:r>
        <w:t>S</w:t>
      </w:r>
      <w:bookmarkEnd w:id="23"/>
      <w:r>
        <w:t>ECTION 2.</w:t>
      </w:r>
      <w:r>
        <w:tab/>
        <w:t>This act takes effect upon approval by the Governor.</w:t>
      </w:r>
    </w:p>
    <w:p w:rsidRPr="00DF3B44" w:rsidR="005516F6" w:rsidP="009E4191" w:rsidRDefault="00B46A84" w14:paraId="7389F665" w14:textId="2F48A375">
      <w:pPr>
        <w:pStyle w:val="scbillendxx"/>
      </w:pPr>
      <w:r>
        <w:noBreakHyphen/>
      </w:r>
      <w:r>
        <w:noBreakHyphen/>
      </w:r>
      <w:r>
        <w:noBreakHyphen/>
      </w:r>
      <w:r>
        <w:noBreakHyphen/>
        <w:t>XX</w:t>
      </w:r>
      <w:r>
        <w:noBreakHyphen/>
      </w:r>
      <w:r>
        <w:noBreakHyphen/>
      </w:r>
      <w:r>
        <w:noBreakHyphen/>
      </w:r>
      <w:r>
        <w:noBreakHyphen/>
      </w:r>
    </w:p>
    <w:sectPr w:rsidRPr="00DF3B44" w:rsidR="005516F6" w:rsidSect="0082407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953CF7" w:rsidR="00685035" w:rsidRPr="007B4AF7" w:rsidRDefault="00240B2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E4D13">
              <w:t>[3501]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D1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5FE"/>
    <w:rsid w:val="00171601"/>
    <w:rsid w:val="001730EB"/>
    <w:rsid w:val="00173276"/>
    <w:rsid w:val="0019025B"/>
    <w:rsid w:val="00190D9A"/>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B22"/>
    <w:rsid w:val="00242F19"/>
    <w:rsid w:val="00257F60"/>
    <w:rsid w:val="002625EA"/>
    <w:rsid w:val="00264AE9"/>
    <w:rsid w:val="00275AE6"/>
    <w:rsid w:val="002836D8"/>
    <w:rsid w:val="002A7989"/>
    <w:rsid w:val="002B02F3"/>
    <w:rsid w:val="002C3463"/>
    <w:rsid w:val="002C6E45"/>
    <w:rsid w:val="002D266D"/>
    <w:rsid w:val="002D5B3D"/>
    <w:rsid w:val="002D7447"/>
    <w:rsid w:val="002E315A"/>
    <w:rsid w:val="002E4F8C"/>
    <w:rsid w:val="002F560C"/>
    <w:rsid w:val="002F5847"/>
    <w:rsid w:val="0030425A"/>
    <w:rsid w:val="003136E8"/>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6BC8"/>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E1"/>
    <w:rsid w:val="00572281"/>
    <w:rsid w:val="005801DD"/>
    <w:rsid w:val="00592A40"/>
    <w:rsid w:val="005A28BC"/>
    <w:rsid w:val="005A5377"/>
    <w:rsid w:val="005B272B"/>
    <w:rsid w:val="005B7817"/>
    <w:rsid w:val="005C06C8"/>
    <w:rsid w:val="005C23D7"/>
    <w:rsid w:val="005C40EB"/>
    <w:rsid w:val="005D02B4"/>
    <w:rsid w:val="005D3013"/>
    <w:rsid w:val="005E1E50"/>
    <w:rsid w:val="005E23CB"/>
    <w:rsid w:val="005E2B9C"/>
    <w:rsid w:val="005E3332"/>
    <w:rsid w:val="005E674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A10"/>
    <w:rsid w:val="00782BF8"/>
    <w:rsid w:val="00783C75"/>
    <w:rsid w:val="007849D9"/>
    <w:rsid w:val="00787433"/>
    <w:rsid w:val="007A10F1"/>
    <w:rsid w:val="007A3D50"/>
    <w:rsid w:val="007B2D29"/>
    <w:rsid w:val="007B412F"/>
    <w:rsid w:val="007B4AF7"/>
    <w:rsid w:val="007B4DBF"/>
    <w:rsid w:val="007B6DC7"/>
    <w:rsid w:val="007C5458"/>
    <w:rsid w:val="007D2C67"/>
    <w:rsid w:val="007E06BB"/>
    <w:rsid w:val="007F50D1"/>
    <w:rsid w:val="00804E48"/>
    <w:rsid w:val="00816D52"/>
    <w:rsid w:val="00824072"/>
    <w:rsid w:val="00831048"/>
    <w:rsid w:val="00834272"/>
    <w:rsid w:val="008625C1"/>
    <w:rsid w:val="008806F9"/>
    <w:rsid w:val="008A57E3"/>
    <w:rsid w:val="008B5BF4"/>
    <w:rsid w:val="008C0CEE"/>
    <w:rsid w:val="008C1B18"/>
    <w:rsid w:val="008D46EC"/>
    <w:rsid w:val="008E06B5"/>
    <w:rsid w:val="008E0E25"/>
    <w:rsid w:val="008E61A1"/>
    <w:rsid w:val="00901C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5BF"/>
    <w:rsid w:val="009E4191"/>
    <w:rsid w:val="009F2AB1"/>
    <w:rsid w:val="009F4FAF"/>
    <w:rsid w:val="009F68F1"/>
    <w:rsid w:val="00A04529"/>
    <w:rsid w:val="00A0584B"/>
    <w:rsid w:val="00A17135"/>
    <w:rsid w:val="00A21A6F"/>
    <w:rsid w:val="00A24E56"/>
    <w:rsid w:val="00A26A62"/>
    <w:rsid w:val="00A35A9B"/>
    <w:rsid w:val="00A4070E"/>
    <w:rsid w:val="00A40CA0"/>
    <w:rsid w:val="00A41161"/>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D13"/>
    <w:rsid w:val="00AF1688"/>
    <w:rsid w:val="00AF46E6"/>
    <w:rsid w:val="00AF5139"/>
    <w:rsid w:val="00B06EDA"/>
    <w:rsid w:val="00B1161F"/>
    <w:rsid w:val="00B11661"/>
    <w:rsid w:val="00B251F3"/>
    <w:rsid w:val="00B32B4D"/>
    <w:rsid w:val="00B4137E"/>
    <w:rsid w:val="00B46A84"/>
    <w:rsid w:val="00B46F1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FDA"/>
    <w:rsid w:val="00C45923"/>
    <w:rsid w:val="00C543E7"/>
    <w:rsid w:val="00C70225"/>
    <w:rsid w:val="00C72198"/>
    <w:rsid w:val="00C73C7D"/>
    <w:rsid w:val="00C75005"/>
    <w:rsid w:val="00C970DF"/>
    <w:rsid w:val="00CA7E71"/>
    <w:rsid w:val="00CB2673"/>
    <w:rsid w:val="00CB701D"/>
    <w:rsid w:val="00CC2728"/>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3C3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177"/>
    <w:rsid w:val="00F22EC0"/>
    <w:rsid w:val="00F27D7B"/>
    <w:rsid w:val="00F31D34"/>
    <w:rsid w:val="00F342A1"/>
    <w:rsid w:val="00F36FBA"/>
    <w:rsid w:val="00F44D36"/>
    <w:rsid w:val="00F46262"/>
    <w:rsid w:val="00F4795D"/>
    <w:rsid w:val="00F50A61"/>
    <w:rsid w:val="00F525CD"/>
    <w:rsid w:val="00F5286C"/>
    <w:rsid w:val="00F52E12"/>
    <w:rsid w:val="00F6140C"/>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01CAA"/>
    <w:pPr>
      <w:spacing w:after="0" w:line="240" w:lineRule="auto"/>
    </w:pPr>
    <w:rPr>
      <w:lang w:val="en-US"/>
    </w:rPr>
  </w:style>
  <w:style w:type="paragraph" w:customStyle="1" w:styleId="sccoversheetcommitteereportchairperson">
    <w:name w:val="sc_coversheet_committee_report_chairperson"/>
    <w:qFormat/>
    <w:rsid w:val="00476BC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6BC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6BC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6BC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6BC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6BC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6BC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76B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76BC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6BC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6BC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501&amp;session=125&amp;summary=B" TargetMode="External" Id="R32717b21866c46c0" /><Relationship Type="http://schemas.openxmlformats.org/officeDocument/2006/relationships/hyperlink" Target="https://www.scstatehouse.gov/sess125_2023-2024/prever/3501_20221208.docx" TargetMode="External" Id="R197bc6abf5c548da" /><Relationship Type="http://schemas.openxmlformats.org/officeDocument/2006/relationships/hyperlink" Target="https://www.scstatehouse.gov/sess125_2023-2024/prever/3501_20230426.docx" TargetMode="External" Id="R3c3dd5a1982c4d0d" /><Relationship Type="http://schemas.openxmlformats.org/officeDocument/2006/relationships/hyperlink" Target="h:\hj\20230110.docx" TargetMode="External" Id="R555ba651a3d34d83" /><Relationship Type="http://schemas.openxmlformats.org/officeDocument/2006/relationships/hyperlink" Target="h:\hj\20230110.docx" TargetMode="External" Id="R5e8f2ba58b054d69" /><Relationship Type="http://schemas.openxmlformats.org/officeDocument/2006/relationships/hyperlink" Target="h:\hj\20230426.docx" TargetMode="External" Id="Rb97ca6d2a48b4e03" /><Relationship Type="http://schemas.openxmlformats.org/officeDocument/2006/relationships/hyperlink" Target="h:\hj\20230502.docx" TargetMode="External" Id="Ra3303fa6ad4c4f8c" /><Relationship Type="http://schemas.openxmlformats.org/officeDocument/2006/relationships/hyperlink" Target="h:\hj\20230502.docx" TargetMode="External" Id="Rd42a2463e4ae49be" /><Relationship Type="http://schemas.openxmlformats.org/officeDocument/2006/relationships/hyperlink" Target="h:\hj\20230503.docx" TargetMode="External" Id="R211b0b54b1c44868" /><Relationship Type="http://schemas.openxmlformats.org/officeDocument/2006/relationships/hyperlink" Target="h:\sj\20230503.docx" TargetMode="External" Id="Rc46b765d26a7484c" /><Relationship Type="http://schemas.openxmlformats.org/officeDocument/2006/relationships/hyperlink" Target="h:\sj\20230503.docx" TargetMode="External" Id="R0ad26559126943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0D7E138A64C4B6591F8F5692A851C4A"/>
        <w:category>
          <w:name w:val="General"/>
          <w:gallery w:val="placeholder"/>
        </w:category>
        <w:types>
          <w:type w:val="bbPlcHdr"/>
        </w:types>
        <w:behaviors>
          <w:behavior w:val="content"/>
        </w:behaviors>
        <w:guid w:val="{2C720C43-B74B-4F2C-B2AF-0B9DFE103980}"/>
      </w:docPartPr>
      <w:docPartBody>
        <w:p w:rsidR="00000000" w:rsidRDefault="00EA1FE2" w:rsidP="00EA1FE2">
          <w:pPr>
            <w:pStyle w:val="F0D7E138A64C4B6591F8F5692A851C4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1FE2"/>
    <w:rsid w:val="00F82BD9"/>
    <w:rsid w:val="00FA3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E2"/>
    <w:rPr>
      <w:color w:val="808080"/>
    </w:rPr>
  </w:style>
  <w:style w:type="paragraph" w:customStyle="1" w:styleId="F0D7E138A64C4B6591F8F5692A851C4A">
    <w:name w:val="F0D7E138A64C4B6591F8F5692A851C4A"/>
    <w:rsid w:val="00EA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ac103490-2f5a-4147-9387-90ad97540afd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591cc85c-5010-4ffa-89f6-dc77c77a192a</T_BILL_REQUEST_REQUEST>
  <T_BILL_R_ORIGINALDRAFT>e880a270-d662-40ff-9cc5-de0d31e793d9</T_BILL_R_ORIGINALDRAFT>
  <T_BILL_SPONSOR_SPONSOR>8d6c85da-fdef-4204-89e9-6d87129a0303</T_BILL_SPONSOR_SPONSOR>
  <T_BILL_T_ACTNUMBER>None</T_BILL_T_ACTNUMBER>
  <T_BILL_T_BILLNAME>[3501]</T_BILL_T_BILLNAME>
  <T_BILL_T_BILLNUMBER>3501</T_BILL_T_BILLNUMBER>
  <T_BILL_T_BILLTITLE>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T_BILL_T_BILLTITLE>
  <T_BILL_T_CHAMBER>house</T_BILL_T_CHAMBER>
  <T_BILL_T_FILENAME> </T_BILL_T_FILENAME>
  <T_BILL_T_LEGTYPE>bill_statewide</T_BILL_T_LEGTYPE>
  <T_BILL_T_RATNUMBER>None</T_BILL_T_RATNUMBER>
  <T_BILL_T_SECTIONS>[{"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_BILL_T_SECTIONS>
  <T_BILL_T_SECTIONSHISTORY>[{"Id":3,"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56.8260664-04:00","Username":null},{"Id":2,"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49:37.1746465-04:00","Username":null},{"Id":1,"SectionsList":[{"SectionUUID":"8b72f959-cd79-4e55-8242-ba45ff110af4","SectionName":"code_section","SectionNumber":1,"SectionType":"code_section","CodeSections":[{"CodeSectionBookmarkName":"cs_T59C102N140_d325d81c3","IsConstitutionSection":false,"Identity":"59-102-140","IsNew":false,"SubSections":[],"TitleRelatedTo":"Prohibited acts of athlete agents.","TitleSoAsTo":"","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-10-10T12:46:32.0254486-04:00","Username":null},{"Id":4,"SectionsList":[{"SectionUUID":"8b72f959-cd79-4e55-8242-ba45ff110af4","SectionName":"code_section","SectionNumber":1,"SectionType":"code_section","CodeSections":[{"CodeSectionBookmarkName":"cs_T59C102N140_d325d81c3","IsConstitutionSection":false,"Identity":"59-102-140","IsNew":false,"SubSections":[{"Level":1,"Identity":"T59C102N140SA","SubSectionBookmarkName":"ss_T59C102N140SA_lv1_2c3c44a0e","IsNewSubSection":false},{"Level":2,"Identity":"T59C102N140S1","SubSectionBookmarkName":"ss_T59C102N140S1_lv2_e44fb9c4f","IsNewSubSection":false},{"Level":2,"Identity":"T59C102N140S2","SubSectionBookmarkName":"ss_T59C102N140S2_lv2_b5581f33d","IsNewSubSection":false},{"Level":2,"Identity":"T59C102N140S3","SubSectionBookmarkName":"ss_T59C102N140S3_lv2_6a962ea83","IsNewSubSection":false},{"Level":1,"Identity":"T59C102N140SB","SubSectionBookmarkName":"ss_T59C102N140SB_lv1_855b1ced7","IsNewSubSection":false},{"Level":2,"Identity":"T59C102N140S1","SubSectionBookmarkName":"ss_T59C102N140S1_lv2_c462fd102","IsNewSubSection":false},{"Level":2,"Identity":"T59C102N140S2","SubSectionBookmarkName":"ss_T59C102N140S2_lv2_427814ae8","IsNewSubSection":false},{"Level":2,"Identity":"T59C102N140S3","SubSectionBookmarkName":"ss_T59C102N140S3_lv2_8d151525a","IsNewSubSection":false},{"Level":2,"Identity":"T59C102N140S4","SubSectionBookmarkName":"ss_T59C102N140S4_lv2_8e9e75b51","IsNewSubSection":false},{"Level":2,"Identity":"T59C102N140S5","SubSectionBookmarkName":"ss_T59C102N140S5_lv2_e1d5fbc17","IsNewSubSection":false},{"Level":2,"Identity":"T59C102N140S6","SubSectionBookmarkName":"ss_T59C102N140S6_lv2_f5e407486","IsNewSubSection":false},{"Level":1,"Identity":"T59C102N140SC","SubSectionBookmarkName":"ss_T59C102N140SC_lv1_af64b23ce","IsNewSubSection":false},{"Level":2,"Identity":"T59C102N140S1","SubSectionBookmarkName":"ss_T59C102N140S1_lv2_1c86ed780","IsNewSubSection":false},{"Level":2,"Identity":"T59C102N140S2","SubSectionBookmarkName":"ss_T59C102N140S2_lv2_255fa848f","IsNewSubSection":false},{"Level":3,"Identity":"T59C102N140Sa","SubSectionBookmarkName":"ss_T59C102N140Sa_lv3_9adde2300","IsNewSubSection":false},{"Level":3,"Identity":"T59C102N140Sb","SubSectionBookmarkName":"ss_T59C102N140Sb_lv3_1982b89a8","IsNewSubSection":false},{"Level":3,"Identity":"T59C102N140Sc","SubSectionBookmarkName":"ss_T59C102N140Sc_lv3_ae027f700","IsNewSubSection":false}],"TitleRelatedTo":"PROHIBITED ACTS OF ATHLETE AGENTS","TitleSoAsTo":"PROVIDE CERTIFIED ATHLETE AGENTS MAY PAY CERTAIN EXPENSES INCURRED BEFORE THE SIGNING OF AGENCY CONTRACTS BY STUDENT ATHLETES, FAMILY MEMBERS OF STUDENT ATHLETES, AND INDIVIDUALS OR CLASSES OF INDIVIDUALS AUTHORIZED TO RECEIVE SUCH PAYMENTS","Deleted":false}],"TitleText":"","DisableControls":false,"Deleted":false,"RepealItems":[],"SectionBookmarkName":"bs_num_1_cddc5ab6f"},{"SectionUUID":"fecea63f-c5e5-4e87-b37e-7ada8ba65041","SectionName":"standard_eff_date_section","SectionNumber":2,"SectionType":"drafting_clause","CodeSections":[],"TitleText":"","DisableControls":false,"Deleted":false,"RepealItems":[],"SectionBookmarkName":"bs_num_2_lastsection"}],"Timestamp":"2022-12-08T10:17:17.3704742-05:00","Username":"annarushton@scstatehouse.gov"}]</T_BILL_T_SECTIONSHISTORY>
  <T_BILL_T_SUBJECT>Uniform Athlete Agents 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6415</Characters>
  <Application>Microsoft Office Word</Application>
  <DocSecurity>0</DocSecurity>
  <Lines>136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2023-04-26T20:21:00Z</cp:lastPrinted>
  <dcterms:created xsi:type="dcterms:W3CDTF">2023-04-26T20:20:00Z</dcterms:created>
  <dcterms:modified xsi:type="dcterms:W3CDTF">2023-04-26T20:21:00Z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