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Burns, Chumley and Pace</w:t>
      </w:r>
    </w:p>
    <w:p>
      <w:pPr>
        <w:widowControl w:val="false"/>
        <w:spacing w:after="0"/>
        <w:jc w:val="left"/>
      </w:pPr>
      <w:r>
        <w:rPr>
          <w:rFonts w:ascii="Times New Roman"/>
          <w:sz w:val="22"/>
        </w:rPr>
        <w:t xml:space="preserve">Document Path: LC-0084HDB23.docx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Manslaughter, unborn persons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94d4315e8844f08">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fbe4f69253c419e">
        <w:r w:rsidRPr="00770434">
          <w:rPr>
            <w:rStyle w:val="Hyperlink"/>
          </w:rPr>
          <w:t>House Journal</w:t>
        </w:r>
        <w:r w:rsidRPr="00770434">
          <w:rPr>
            <w:rStyle w:val="Hyperlink"/>
          </w:rPr>
          <w:noBreakHyphen/>
          <w:t>page 218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e9ed9319844f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c3f1a0997a40a3">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A0218" w:rsidRDefault="00432135" w14:paraId="47642A99" w14:textId="0FB1163F">
      <w:pPr>
        <w:pStyle w:val="scemptylineheader"/>
      </w:pPr>
    </w:p>
    <w:p w:rsidRPr="00BB0725" w:rsidR="00A73EFA" w:rsidP="00FA0218" w:rsidRDefault="00A73EFA" w14:paraId="7B72410E" w14:textId="17AF3240">
      <w:pPr>
        <w:pStyle w:val="scemptylineheader"/>
      </w:pPr>
    </w:p>
    <w:p w:rsidRPr="00BB0725" w:rsidR="00A73EFA" w:rsidP="00FA0218" w:rsidRDefault="00A73EFA" w14:paraId="6AD935C9" w14:textId="3727800A">
      <w:pPr>
        <w:pStyle w:val="scemptylineheader"/>
      </w:pPr>
    </w:p>
    <w:p w:rsidRPr="00DF3B44" w:rsidR="00A73EFA" w:rsidP="00FA0218" w:rsidRDefault="00A73EFA" w14:paraId="51A98227" w14:textId="0167E1B8">
      <w:pPr>
        <w:pStyle w:val="scemptylineheader"/>
      </w:pPr>
    </w:p>
    <w:p w:rsidRPr="00DF3B44" w:rsidR="00A73EFA" w:rsidP="00FA0218" w:rsidRDefault="00A73EFA" w14:paraId="3858851A" w14:textId="094AFA68">
      <w:pPr>
        <w:pStyle w:val="scemptylineheader"/>
      </w:pPr>
    </w:p>
    <w:p w:rsidRPr="00DF3B44" w:rsidR="00A73EFA" w:rsidP="00FA0218" w:rsidRDefault="00A73EFA" w14:paraId="4E3DDE20" w14:textId="1C7521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918B3" w14:paraId="40FEFADA" w14:textId="3A49D0A8">
          <w:pPr>
            <w:pStyle w:val="scbilltitle"/>
            <w:tabs>
              <w:tab w:val="left" w:pos="2104"/>
            </w:tabs>
          </w:pPr>
          <w:r>
            <w:t>to amend the South Carolina Code of Laws by adding Section 44‑41‑90 so as to prohibit state or local funds from being used for the unlawful killing of an unborn person or for the benefit of any person or entity who provides funding for the unlawful killing of an unborn person; and by amending Section 16‑3‑50, relating to manslaughter, so as to include the unlawful killing of an unborn person by decapitation, slaughter, or otherwise.</w:t>
          </w:r>
        </w:p>
      </w:sdtContent>
    </w:sdt>
    <w:bookmarkStart w:name="at_7dcd80b5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2801209" w:id="1"/>
      <w:r w:rsidRPr="0094541D">
        <w:t>B</w:t>
      </w:r>
      <w:bookmarkEnd w:id="1"/>
      <w:r w:rsidRPr="0094541D">
        <w:t>e it enacted by the General Assembly of the State of South Carolina:</w:t>
      </w:r>
    </w:p>
    <w:p w:rsidR="00E439A3" w:rsidP="00E439A3" w:rsidRDefault="00E439A3" w14:paraId="492D1539" w14:textId="77777777">
      <w:pPr>
        <w:pStyle w:val="scemptyline"/>
      </w:pPr>
    </w:p>
    <w:p w:rsidR="00506F48" w:rsidP="00506F48" w:rsidRDefault="00506F48" w14:paraId="6801D419" w14:textId="35409EE3">
      <w:pPr>
        <w:pStyle w:val="scdirectionallanguage"/>
      </w:pPr>
      <w:bookmarkStart w:name="bs_num_1_59b4e1717" w:id="2"/>
      <w:r>
        <w:t>S</w:t>
      </w:r>
      <w:bookmarkEnd w:id="2"/>
      <w:r>
        <w:t>ECTION 1.</w:t>
      </w:r>
      <w:r w:rsidR="00E439A3">
        <w:tab/>
      </w:r>
      <w:bookmarkStart w:name="dl_dc5f05261" w:id="3"/>
      <w:r>
        <w:t>A</w:t>
      </w:r>
      <w:bookmarkEnd w:id="3"/>
      <w:r>
        <w:t>rticle 1, Chapter 41, Title 44 of the S.C. Code is amended by adding:</w:t>
      </w:r>
    </w:p>
    <w:p w:rsidR="00506F48" w:rsidP="00506F48" w:rsidRDefault="00506F48" w14:paraId="189ABA4D" w14:textId="77777777">
      <w:pPr>
        <w:pStyle w:val="scemptyline"/>
      </w:pPr>
    </w:p>
    <w:p w:rsidR="00E439A3" w:rsidP="00506F48" w:rsidRDefault="00506F48" w14:paraId="048EF597" w14:textId="367C55E8">
      <w:pPr>
        <w:pStyle w:val="scnewcodesection"/>
      </w:pPr>
      <w:r>
        <w:tab/>
      </w:r>
      <w:bookmarkStart w:name="ns_T44C41N90_b1aafba20" w:id="4"/>
      <w:r>
        <w:t>S</w:t>
      </w:r>
      <w:bookmarkEnd w:id="4"/>
      <w:r>
        <w:t>ection 44‑41‑90.</w:t>
      </w:r>
      <w:r>
        <w:tab/>
      </w:r>
      <w:bookmarkStart w:name="ss_T44C41N90SA_lv1_f50c69c5e" w:id="5"/>
      <w:r w:rsidR="001537B8">
        <w:t>(</w:t>
      </w:r>
      <w:bookmarkEnd w:id="5"/>
      <w:r w:rsidR="001537B8">
        <w:t>A) No state funds may, directly or indirectly, be utilized for the unlawful killing of an unborn person in violation of Section 16‑3‑50, or for</w:t>
      </w:r>
      <w:r w:rsidR="007A0ABD">
        <w:t xml:space="preserve"> the</w:t>
      </w:r>
      <w:r w:rsidR="001537B8">
        <w:t xml:space="preserve"> benefit of any person or entity who provides funding for the unlawful killing of an unborn person in violation of Section 16‑3‑50.</w:t>
      </w:r>
    </w:p>
    <w:p w:rsidR="001537B8" w:rsidP="00506F48" w:rsidRDefault="001537B8" w14:paraId="649DECA0" w14:textId="685CA4EA">
      <w:pPr>
        <w:pStyle w:val="scnewcodesection"/>
      </w:pPr>
      <w:r>
        <w:tab/>
      </w:r>
      <w:bookmarkStart w:name="ss_T44C41N90SB_lv1_eb0dac66e" w:id="6"/>
      <w:r>
        <w:t>(</w:t>
      </w:r>
      <w:bookmarkEnd w:id="6"/>
      <w:r>
        <w:t xml:space="preserve">B) No funds appropriated or authorized by the State may be used by any political subdivision of the State </w:t>
      </w:r>
      <w:r w:rsidR="00DD0605">
        <w:t>in a manner prohibited in subsection (A).</w:t>
      </w:r>
    </w:p>
    <w:p w:rsidR="00E439A3" w:rsidP="00E439A3" w:rsidRDefault="00E439A3" w14:paraId="2960361C" w14:textId="6193F79C">
      <w:pPr>
        <w:pStyle w:val="scemptyline"/>
      </w:pPr>
    </w:p>
    <w:p w:rsidR="00E439A3" w:rsidP="00E439A3" w:rsidRDefault="00506F48" w14:paraId="05AA278F" w14:textId="2D4B7433">
      <w:pPr>
        <w:pStyle w:val="scdirectionallanguage"/>
      </w:pPr>
      <w:bookmarkStart w:name="bs_num_2_9344b85b4" w:id="7"/>
      <w:r>
        <w:t>S</w:t>
      </w:r>
      <w:bookmarkEnd w:id="7"/>
      <w:r>
        <w:t>ECTION 2.</w:t>
      </w:r>
      <w:r w:rsidR="00E439A3">
        <w:tab/>
      </w:r>
      <w:bookmarkStart w:name="dl_30f8f2912" w:id="8"/>
      <w:r w:rsidR="00E439A3">
        <w:t>S</w:t>
      </w:r>
      <w:bookmarkEnd w:id="8"/>
      <w:r w:rsidR="00E439A3">
        <w:t>ection 16‑3‑50 of the S.C. Code is amended to read:</w:t>
      </w:r>
    </w:p>
    <w:p w:rsidR="00E439A3" w:rsidP="00E439A3" w:rsidRDefault="00E439A3" w14:paraId="30A1D0B8" w14:textId="77777777">
      <w:pPr>
        <w:pStyle w:val="scemptyline"/>
      </w:pPr>
    </w:p>
    <w:p w:rsidR="00E439A3" w:rsidP="00E439A3" w:rsidRDefault="00E439A3" w14:paraId="001E82F3" w14:textId="71DB597D">
      <w:pPr>
        <w:pStyle w:val="sccodifiedsection"/>
      </w:pPr>
      <w:r>
        <w:tab/>
      </w:r>
      <w:bookmarkStart w:name="cs_T16C3N50_083a49523" w:id="9"/>
      <w:r>
        <w:t>S</w:t>
      </w:r>
      <w:bookmarkEnd w:id="9"/>
      <w:r>
        <w:t>ection 16‑3‑50.</w:t>
      </w:r>
      <w:r>
        <w:tab/>
      </w:r>
      <w:bookmarkStart w:name="up_b98993f46" w:id="10"/>
      <w:r>
        <w:t>A</w:t>
      </w:r>
      <w:bookmarkEnd w:id="10"/>
      <w:r>
        <w:t xml:space="preserve"> person convicted of manslaughter, or the unlawful killing of another without malice, express or implied, must be imprisoned not more than thirty years or less than two years.</w:t>
      </w:r>
      <w:r w:rsidR="007D624C">
        <w:rPr>
          <w:rStyle w:val="scinsert"/>
        </w:rPr>
        <w:t xml:space="preserve"> F</w:t>
      </w:r>
      <w:r>
        <w:rPr>
          <w:rStyle w:val="scinsert"/>
        </w:rPr>
        <w:t>or purposes of this section, “manslaughter” includes the unlawful killin</w:t>
      </w:r>
      <w:r>
        <w:rPr>
          <w:rStyle w:val="scinsert"/>
        </w:rPr>
        <w:t xml:space="preserve">g of an unborn person by </w:t>
      </w:r>
      <w:r w:rsidR="001537B8">
        <w:rPr>
          <w:rStyle w:val="scinsert"/>
        </w:rPr>
        <w:t>decapitation, slaughter, or otherwise</w:t>
      </w:r>
      <w:r>
        <w:rPr>
          <w:rStyle w:val="scinsert"/>
        </w:rPr>
        <w:t>.</w:t>
      </w:r>
    </w:p>
    <w:p w:rsidRPr="00DF3B44" w:rsidR="007E06BB" w:rsidP="00E439A3" w:rsidRDefault="007E06BB" w14:paraId="3D8F1FED" w14:textId="6B089D59">
      <w:pPr>
        <w:pStyle w:val="scemptyline"/>
      </w:pPr>
    </w:p>
    <w:p w:rsidRPr="00DF3B44" w:rsidR="007A10F1" w:rsidP="007A10F1" w:rsidRDefault="00506F48" w14:paraId="0E9393B4" w14:textId="3068711C">
      <w:pPr>
        <w:pStyle w:val="scnoncodifiedsection"/>
      </w:pPr>
      <w:bookmarkStart w:name="bs_num_3_lastsection" w:id="16"/>
      <w:bookmarkStart w:name="eff_date_section" w:id="17"/>
      <w:bookmarkStart w:name="_Hlk77157096" w:id="18"/>
      <w:r>
        <w:t>S</w:t>
      </w:r>
      <w:bookmarkEnd w:id="16"/>
      <w:r>
        <w:t>ECTION 3.</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54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3BE9A0" w:rsidR="00685035" w:rsidRPr="007B4AF7" w:rsidRDefault="006154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39A3">
              <w:rPr>
                <w:noProof/>
              </w:rPr>
              <w:t>LC-0084HDB23.docx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37B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4937"/>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6F48"/>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C67"/>
    <w:rsid w:val="00611EBA"/>
    <w:rsid w:val="006154CA"/>
    <w:rsid w:val="006213A8"/>
    <w:rsid w:val="00623BEA"/>
    <w:rsid w:val="006347E9"/>
    <w:rsid w:val="00640C87"/>
    <w:rsid w:val="006454BB"/>
    <w:rsid w:val="00657CF4"/>
    <w:rsid w:val="00663B8D"/>
    <w:rsid w:val="00663E00"/>
    <w:rsid w:val="00664F48"/>
    <w:rsid w:val="00664FAD"/>
    <w:rsid w:val="0067345B"/>
    <w:rsid w:val="006802F3"/>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0ABD"/>
    <w:rsid w:val="007A10F1"/>
    <w:rsid w:val="007A3D50"/>
    <w:rsid w:val="007B2D29"/>
    <w:rsid w:val="007B412F"/>
    <w:rsid w:val="007B4AF7"/>
    <w:rsid w:val="007B4DBF"/>
    <w:rsid w:val="007C5458"/>
    <w:rsid w:val="007D2C67"/>
    <w:rsid w:val="007D624C"/>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1A5A"/>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18B3"/>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060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9A3"/>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218"/>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E439A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9&amp;session=125&amp;summary=B" TargetMode="External" Id="Ra0e9ed9319844f8e" /><Relationship Type="http://schemas.openxmlformats.org/officeDocument/2006/relationships/hyperlink" Target="https://www.scstatehouse.gov/sess125_2023-2024/prever/3579_20221215.docx" TargetMode="External" Id="Rb3c3f1a0997a40a3" /><Relationship Type="http://schemas.openxmlformats.org/officeDocument/2006/relationships/hyperlink" Target="h:\hj\20230110.docx" TargetMode="External" Id="Rb94d4315e8844f08" /><Relationship Type="http://schemas.openxmlformats.org/officeDocument/2006/relationships/hyperlink" Target="h:\hj\20230110.docx" TargetMode="External" Id="R5fbe4f69253c41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f52baa23-8636-4fcb-8f52-673eb7d1ad9d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e500dcdc-3c94-4b77-a28a-96103c4b64fc</T_BILL_REQUEST_REQUEST>
  <T_BILL_R_ORIGINALDRAFT>d9f42aed-934d-4654-a202-8c6a85132918</T_BILL_R_ORIGINALDRAFT>
  <T_BILL_SPONSOR_SPONSOR>41ddfadf-555b-48b1-b7aa-d65fecd8cdc6</T_BILL_SPONSOR_SPONSOR>
  <T_BILL_T_ACTNUMBER>None</T_BILL_T_ACTNUMBER>
  <T_BILL_T_BILLNAME>[3579]</T_BILL_T_BILLNAME>
  <T_BILL_T_BILLNUMBER>3579</T_BILL_T_BILLNUMBER>
  <T_BILL_T_BILLTITLE>to amend the South Carolina Code of Laws by adding Section 44‑41‑90 so as to prohibit state or local funds from being used for the unlawful killing of an unborn person or for the benefit of any person or entity who provides funding for the unlawful killing of an unborn person; and by amending Section 16‑3‑50, relating to manslaughter, so as to include the unlawful killing of an unborn person by decapitation, slaughter, or otherwise.</T_BILL_T_BILLTITLE>
  <T_BILL_T_CHAMBER>house</T_BILL_T_CHAMBER>
  <T_BILL_T_FILENAME> </T_BILL_T_FILENAME>
  <T_BILL_T_LEGTYPE>bill_statewide</T_BILL_T_LEGTYPE>
  <T_BILL_T_RATNUMBER>None</T_BILL_T_RATNUMBER>
  <T_BILL_T_SECTIONS>[{"SectionUUID":"705c7c6d-dcda-489e-98c3-bd132cf09d15","SectionName":"code_section","SectionNumber":1,"SectionType":"code_section","CodeSections":[{"CodeSectionBookmarkName":"ns_T44C41N90_b1aafba20","IsConstitutionSection":false,"Identity":"44-41-90","IsNew":true,"SubSections":[{"Level":1,"Identity":"T44C41N90SA","SubSectionBookmarkName":"ss_T44C41N90SA_lv1_f50c69c5e","IsNewSubSection":false},{"Level":1,"Identity":"T44C41N90SB","SubSectionBookmarkName":"ss_T44C41N90SB_lv1_eb0dac66e","IsNewSubSection":false}],"TitleRelatedTo":"","TitleSoAsTo":"prohibit state or local funds from being used for the unlawful killing of an unborn person or for the benefit of any person or entity who provides funding for the unlawful killing of an unborn person","Deleted":false}],"TitleText":"","DisableControls":false,"Deleted":false,"RepealItems":[],"SectionBookmarkName":"bs_num_1_59b4e1717"},{"SectionUUID":"b0c54355-6a3d-4614-bc3a-6bca7f5e46df","SectionName":"code_section","SectionNumber":2,"SectionType":"code_section","CodeSections":[{"CodeSectionBookmarkName":"cs_T16C3N50_083a49523","IsConstitutionSection":false,"Identity":"16-3-50","IsNew":false,"SubSections":[],"TitleRelatedTo":"manslaughter","TitleSoAsTo":"include the unlawful killing of an unborn person by decapitation, slaughter, or otherwise","Deleted":false}],"TitleText":"","DisableControls":false,"Deleted":false,"RepealItems":[],"SectionBookmarkName":"bs_num_2_9344b85b4"},{"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b0c54355-6a3d-4614-bc3a-6bca7f5e46df","SectionName":"code_section","SectionNumber":2,"SectionType":"code_section","CodeSections":[{"CodeSectionBookmarkName":"cs_T16C3N50_083a49523","IsConstitutionSection":false,"Identity":"16-3-50","IsNew":false,"SubSections":[],"TitleRelatedTo":"manslaughter","TitleSoAsTo":"include the unlawful killing of an unborn person by decapitation, slaughter, or otherwise","Deleted":false}],"TitleText":"","DisableControls":false,"Deleted":false,"RepealItems":[],"SectionBookmarkName":"bs_num_2_9344b85b4"},{"SectionUUID":"705c7c6d-dcda-489e-98c3-bd132cf09d15","SectionName":"code_section","SectionNumber":1,"SectionType":"code_section","CodeSections":[{"CodeSectionBookmarkName":"ns_T44C41N90_b1aafba20","IsConstitutionSection":false,"Identity":"44-41-90","IsNew":true,"SubSections":[],"TitleRelatedTo":"","TitleSoAsTo":"prohibit state or local funds from being used for the unlawful killing of an unborn person or for the benefit of any person or entity who provides funding for the unlawful killing of an unborn person","Deleted":false}],"TitleText":"","DisableControls":false,"Deleted":false,"RepealItems":[],"SectionBookmarkName":"bs_num_1_59b4e1717"}],"Timestamp":"2022-12-12T10:37:42.4164975-05:00","Username":null},{"Id":3,"SectionsList":[{"SectionUUID":"8f03ca95-8faa-4d43-a9c2-8afc498075bd","SectionName":"standard_eff_date_section","SectionNumber":3,"SectionType":"drafting_clause","CodeSections":[],"TitleText":"","DisableControls":false,"Deleted":false,"RepealItems":[],"SectionBookmarkName":"bs_num_3_lastsection"},{"SectionUUID":"b0c54355-6a3d-4614-bc3a-6bca7f5e46df","SectionName":"code_section","SectionNumber":2,"SectionType":"code_section","CodeSections":[{"CodeSectionBookmarkName":"cs_T16C3N50_083a49523","IsConstitutionSection":false,"Identity":"16-3-50","IsNew":false,"SubSections":[],"TitleRelatedTo":"Manslaughter.","TitleSoAsTo":"","Deleted":false}],"TitleText":"","DisableControls":false,"Deleted":false,"RepealItems":[],"SectionBookmarkName":"bs_num_2_9344b85b4"},{"SectionUUID":"705c7c6d-dcda-489e-98c3-bd132cf09d15","SectionName":"code_section","SectionNumber":1,"SectionType":"code_section","CodeSections":[{"CodeSectionBookmarkName":"ns_T44C41N90_b1aafba20","IsConstitutionSection":false,"Identity":"44-41-90","IsNew":true,"SubSections":[],"TitleRelatedTo":"","TitleSoAsTo":"","Deleted":false}],"TitleText":"","DisableControls":false,"Deleted":false,"RepealItems":[],"SectionBookmarkName":"bs_num_1_59b4e1717"}],"Timestamp":"2022-12-12T10:23:08.7247871-05:00","Username":null},{"Id":2,"SectionsList":[{"SectionUUID":"8f03ca95-8faa-4d43-a9c2-8afc498075bd","SectionName":"standard_eff_date_section","SectionNumber":3,"SectionType":"drafting_clause","CodeSections":[],"TitleText":"","DisableControls":false,"Deleted":false,"RepealItems":[],"SectionBookmarkName":"bs_num_3_lastsection"},{"SectionUUID":"b0c54355-6a3d-4614-bc3a-6bca7f5e46df","SectionName":"code_section","SectionNumber":2,"SectionType":"code_section","CodeSections":[{"CodeSectionBookmarkName":"cs_T16C3N50_083a49523","IsConstitutionSection":false,"Identity":"16-3-50","IsNew":false,"SubSections":[],"TitleRelatedTo":"Manslaughter.","TitleSoAsTo":"","Deleted":false}],"TitleText":"","DisableControls":false,"Deleted":false,"RepealItems":[],"SectionBookmarkName":"bs_num_2_9344b85b4"},{"SectionUUID":"705c7c6d-dcda-489e-98c3-bd132cf09d15","SectionName":"code_section","SectionNumber":1,"SectionType":"code_section","CodeSections":[],"TitleText":"","DisableControls":false,"Deleted":false,"RepealItems":[],"SectionBookmarkName":"bs_num_1_59b4e1717"}],"Timestamp":"2022-12-12T10:23:06.5494349-05:00","Username":null},{"Id":1,"SectionsList":[{"SectionUUID":"8f03ca95-8faa-4d43-a9c2-8afc498075bd","SectionName":"standard_eff_date_section","SectionNumber":2,"SectionType":"drafting_clause","CodeSections":[],"TitleText":"","DisableControls":false,"Deleted":false,"RepealItems":[],"SectionBookmarkName":"bs_num_2_lastsection"},{"SectionUUID":"b0c54355-6a3d-4614-bc3a-6bca7f5e46df","SectionName":"code_section","SectionNumber":1,"SectionType":"code_section","CodeSections":[{"CodeSectionBookmarkName":"cs_T16C3N50_083a49523","IsConstitutionSection":false,"Identity":"16-3-50","IsNew":false,"SubSections":[],"TitleRelatedTo":"Manslaughter.","TitleSoAsTo":"","Deleted":false}],"TitleText":"","DisableControls":false,"Deleted":false,"RepealItems":[],"SectionBookmarkName":"bs_num_1_9344b85b4"}],"Timestamp":"2022-12-12T10:15:01.5298235-05:00","Username":null},{"Id":5,"SectionsList":[{"SectionUUID":"705c7c6d-dcda-489e-98c3-bd132cf09d15","SectionName":"code_section","SectionNumber":1,"SectionType":"code_section","CodeSections":[{"CodeSectionBookmarkName":"ns_T44C41N90_b1aafba20","IsConstitutionSection":false,"Identity":"44-41-90","IsNew":true,"SubSections":[{"Level":1,"Identity":"T44C41N90SA","SubSectionBookmarkName":"ss_T44C41N90SA_lv1_f50c69c5e","IsNewSubSection":false},{"Level":1,"Identity":"T44C41N90SB","SubSectionBookmarkName":"ss_T44C41N90SB_lv1_eb0dac66e","IsNewSubSection":false}],"TitleRelatedTo":"","TitleSoAsTo":"prohibit state or local funds from being used for the unlawful killing of an unborn person or for the benefit of any person or entity who provides funding for the unlawful killing of an unborn person","Deleted":false}],"TitleText":"","DisableControls":false,"Deleted":false,"RepealItems":[],"SectionBookmarkName":"bs_num_1_59b4e1717"},{"SectionUUID":"b0c54355-6a3d-4614-bc3a-6bca7f5e46df","SectionName":"code_section","SectionNumber":2,"SectionType":"code_section","CodeSections":[{"CodeSectionBookmarkName":"cs_T16C3N50_083a49523","IsConstitutionSection":false,"Identity":"16-3-50","IsNew":false,"SubSections":[],"TitleRelatedTo":"manslaughter","TitleSoAsTo":"include the unlawful killing of an unborn person by decapitation, slaughter, or otherwise","Deleted":false}],"TitleText":"","DisableControls":false,"Deleted":false,"RepealItems":[],"SectionBookmarkName":"bs_num_2_9344b85b4"},{"SectionUUID":"8f03ca95-8faa-4d43-a9c2-8afc498075bd","SectionName":"standard_eff_date_section","SectionNumber":3,"SectionType":"drafting_clause","CodeSections":[],"TitleText":"","DisableControls":false,"Deleted":false,"RepealItems":[],"SectionBookmarkName":"bs_num_3_lastsection"}],"Timestamp":"2022-12-13T14:04:36.0558469-05:00","Username":"nikidowney@scstatehouse.gov"}]</T_BILL_T_SECTIONSHISTORY>
  <T_BILL_T_SUBJECT>Manslaughter, unborn persons</T_BILL_T_SUBJECT>
  <T_BILL_UR_DRAFTER>harrisonbrant@scstatehouse.gov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260</Words>
  <Characters>1273</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28</cp:revision>
  <dcterms:created xsi:type="dcterms:W3CDTF">2022-06-03T11:45:00Z</dcterms:created>
  <dcterms:modified xsi:type="dcterms:W3CDTF">2022-12-13T19:04:00Z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