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Thigpen</w:t>
      </w:r>
    </w:p>
    <w:p>
      <w:pPr>
        <w:widowControl w:val="false"/>
        <w:spacing w:after="0"/>
        <w:jc w:val="left"/>
      </w:pPr>
      <w:r>
        <w:rPr>
          <w:rFonts w:ascii="Times New Roman"/>
          <w:sz w:val="22"/>
        </w:rPr>
        <w:t xml:space="preserve">Document Path: LC-0089HDB23.docx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Sheriff, nonpartisan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9cd8fd7d6d44912">
        <w:r w:rsidRPr="00770434">
          <w:rPr>
            <w:rStyle w:val="Hyperlink"/>
          </w:rPr>
          <w:t>House Journal</w:t>
        </w:r>
        <w:r w:rsidRPr="00770434">
          <w:rPr>
            <w:rStyle w:val="Hyperlink"/>
          </w:rPr>
          <w:noBreakHyphen/>
          <w:t>page 220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4fbd186b39e5445f">
        <w:r w:rsidRPr="00770434">
          <w:rPr>
            <w:rStyle w:val="Hyperlink"/>
          </w:rPr>
          <w:t>House Journal</w:t>
        </w:r>
        <w:r w:rsidRPr="00770434">
          <w:rPr>
            <w:rStyle w:val="Hyperlink"/>
          </w:rPr>
          <w:noBreakHyphen/>
          <w:t>page 220</w:t>
        </w:r>
      </w:hyperlink>
      <w:r>
        <w:t>)</w:t>
      </w:r>
    </w:p>
    <w:p>
      <w:pPr>
        <w:widowControl w:val="false"/>
        <w:tabs>
          <w:tab w:val="right" w:pos="1008"/>
          <w:tab w:val="left" w:pos="1152"/>
          <w:tab w:val="left" w:pos="1872"/>
          <w:tab w:val="left" w:pos="9187"/>
        </w:tabs>
        <w:spacing w:after="0"/>
        <w:ind w:left="2088" w:hanging="2088"/>
      </w:pPr>
      <w:r>
        <w:tab/>
        <w:t>1/17/2023</w:t>
      </w:r>
      <w:r>
        <w:tab/>
        <w:t>House</w:t>
      </w:r>
      <w:r>
        <w:tab/>
        <w:t>Member(s) request name removed as sponsor: Kilmartin
 </w:t>
      </w:r>
    </w:p>
    <w:p>
      <w:pPr>
        <w:widowControl w:val="false"/>
        <w:spacing w:after="0"/>
        <w:jc w:val="left"/>
      </w:pPr>
    </w:p>
    <w:p>
      <w:pPr>
        <w:widowControl w:val="false"/>
        <w:spacing w:after="0"/>
        <w:jc w:val="left"/>
      </w:pPr>
      <w:r>
        <w:rPr>
          <w:rFonts w:ascii="Times New Roman"/>
          <w:sz w:val="22"/>
        </w:rPr>
        <w:t xml:space="preserve">View the latest </w:t>
      </w:r>
      <w:hyperlink r:id="Rfe09845867bf4ae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abdc9f78194e70">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F7C7C" w14:paraId="40FEFADA" w14:textId="1F3BB015">
          <w:pPr>
            <w:pStyle w:val="scbilltitle"/>
            <w:tabs>
              <w:tab w:val="left" w:pos="2104"/>
            </w:tabs>
          </w:pPr>
          <w:r>
            <w:t xml:space="preserve">TO AMEND THE </w:t>
          </w:r>
          <w:r w:rsidR="00B86D45">
            <w:t>south carolina code of laws</w:t>
          </w:r>
          <w:r>
            <w:t xml:space="preserve"> BY ADDING ARTICLE 15 TO CHAPTER 9, TITLE 4 SO AS TO PROVIDE A PROCEDURE BY WHICH THE SHERIFF MAY BE ELECTED IN A NONPARTISAN ELECTION.</w:t>
          </w:r>
        </w:p>
      </w:sdtContent>
    </w:sdt>
    <w:bookmarkStart w:name="at_624d1222d" w:displacedByCustomXml="prev" w:id="0"/>
    <w:bookmarkEnd w:id="0"/>
    <w:p w:rsidRPr="00DF3B44" w:rsidR="006C18F0" w:rsidP="006C18F0" w:rsidRDefault="006C18F0" w14:paraId="5BAAC1B7" w14:textId="77777777">
      <w:pPr>
        <w:pStyle w:val="scbillwhereasclause"/>
      </w:pPr>
    </w:p>
    <w:p w:rsidR="00CF7C7C" w:rsidP="00CF7C7C" w:rsidRDefault="00CF7C7C" w14:paraId="1409EE69" w14:textId="77777777">
      <w:pPr>
        <w:pStyle w:val="scenactingwords"/>
      </w:pPr>
      <w:bookmarkStart w:name="ew_cdba98344" w:id="1"/>
      <w:r>
        <w:t>B</w:t>
      </w:r>
      <w:bookmarkEnd w:id="1"/>
      <w:r>
        <w:t>e it enacted by the General Assembly of the State of South Carolina:</w:t>
      </w:r>
    </w:p>
    <w:p w:rsidR="00CF7C7C" w:rsidP="00CF7C7C" w:rsidRDefault="00CF7C7C" w14:paraId="5C0BFDBF" w14:textId="77777777">
      <w:pPr>
        <w:pStyle w:val="scemptyline"/>
      </w:pPr>
    </w:p>
    <w:p w:rsidR="00CF7C7C" w:rsidP="00CF7C7C" w:rsidRDefault="00CF7C7C" w14:paraId="53126CCA" w14:textId="0A06D587">
      <w:pPr>
        <w:pStyle w:val="scdirectionallanguage"/>
      </w:pPr>
      <w:bookmarkStart w:name="bs_num_1_e7282a06b" w:id="2"/>
      <w:r>
        <w:t>S</w:t>
      </w:r>
      <w:bookmarkEnd w:id="2"/>
      <w:r>
        <w:t>ECTION 1.</w:t>
      </w:r>
      <w:r>
        <w:tab/>
      </w:r>
      <w:bookmarkStart w:name="dl_fcfc22339" w:id="3"/>
      <w:r w:rsidRPr="00CD303F">
        <w:rPr>
          <w:color w:val="000000" w:themeColor="text1"/>
          <w:u w:color="000000" w:themeColor="text1"/>
        </w:rPr>
        <w:t>C</w:t>
      </w:r>
      <w:bookmarkEnd w:id="3"/>
      <w:r>
        <w:t xml:space="preserve">hapter 9, Title 4 of the </w:t>
      </w:r>
      <w:r w:rsidR="00B86D45">
        <w:t>S.C.</w:t>
      </w:r>
      <w:r>
        <w:t xml:space="preserve"> Code is amended by adding:</w:t>
      </w:r>
    </w:p>
    <w:p w:rsidRPr="00CD303F" w:rsidR="00145EDF" w:rsidP="00CF7C7C" w:rsidRDefault="00145EDF" w14:paraId="433A5450" w14:textId="77777777">
      <w:pPr>
        <w:pStyle w:val="scdirectionallanguage"/>
      </w:pPr>
    </w:p>
    <w:p w:rsidR="00CF7C7C" w:rsidP="00CF7C7C" w:rsidRDefault="00CF7C7C" w14:paraId="04E46A83" w14:textId="77777777">
      <w:pPr>
        <w:pStyle w:val="scemptyline"/>
        <w:jc w:val="center"/>
        <w:rPr/>
      </w:pPr>
      <w:bookmarkStart w:name="up_bb351a717" w:id="5"/>
      <w:r w:rsidRPr="00CD303F">
        <w:rPr>
          <w:color w:val="000000" w:themeColor="text1"/>
          <w:u w:color="000000" w:themeColor="text1"/>
        </w:rPr>
        <w:t>A</w:t>
      </w:r>
      <w:bookmarkEnd w:id="5"/>
      <w:r w:rsidRPr="00CD303F">
        <w:rPr>
          <w:color w:val="000000" w:themeColor="text1"/>
          <w:u w:color="000000" w:themeColor="text1"/>
        </w:rPr>
        <w:t>rticle 15</w:t>
      </w:r>
    </w:p>
    <w:p w:rsidRPr="00CD303F" w:rsidR="00CF7C7C" w:rsidP="00CF7C7C" w:rsidRDefault="00CF7C7C" w14:paraId="49D6D0FF" w14:textId="77777777">
      <w:pPr>
        <w:pStyle w:val="scnewcodesection"/>
        <w:jc w:val="center"/>
      </w:pPr>
    </w:p>
    <w:p w:rsidR="00CF7C7C" w:rsidP="00CF7C7C" w:rsidRDefault="00CF7C7C" w14:paraId="511CA353" w14:textId="77777777">
      <w:pPr>
        <w:pStyle w:val="scnewcodesection"/>
        <w:jc w:val="center"/>
      </w:pPr>
      <w:bookmarkStart w:name="up_f5adb3915" w:id="6"/>
      <w:r w:rsidRPr="00CD303F">
        <w:rPr>
          <w:color w:val="000000" w:themeColor="text1"/>
          <w:u w:color="000000" w:themeColor="text1"/>
        </w:rPr>
        <w:t>N</w:t>
      </w:r>
      <w:bookmarkEnd w:id="6"/>
      <w:r w:rsidRPr="00CD303F">
        <w:rPr>
          <w:color w:val="000000" w:themeColor="text1"/>
          <w:u w:color="000000" w:themeColor="text1"/>
        </w:rPr>
        <w:t>onpartisan Election for Sheriff</w:t>
      </w:r>
    </w:p>
    <w:p w:rsidRPr="00CD303F" w:rsidR="00CF7C7C" w:rsidP="00CF7C7C" w:rsidRDefault="00CF7C7C" w14:paraId="52B27514" w14:textId="77777777">
      <w:pPr>
        <w:pStyle w:val="scnewcodesection"/>
        <w:jc w:val="center"/>
      </w:pPr>
    </w:p>
    <w:p w:rsidRPr="00CD303F" w:rsidR="00CF7C7C" w:rsidP="00CF7C7C" w:rsidRDefault="00CF7C7C" w14:paraId="23425683" w14:textId="77777777">
      <w:pPr>
        <w:pStyle w:val="scnewcodesection"/>
      </w:pPr>
      <w:r>
        <w:rPr>
          <w:color w:val="000000" w:themeColor="text1"/>
          <w:u w:color="000000" w:themeColor="text1"/>
        </w:rPr>
        <w:tab/>
      </w:r>
      <w:bookmarkStart w:name="ns_T4C9N1410_d34d11657" w:id="7"/>
      <w:r w:rsidRPr="00CD303F">
        <w:rPr>
          <w:color w:val="000000" w:themeColor="text1"/>
          <w:u w:color="000000" w:themeColor="text1"/>
        </w:rPr>
        <w:t>S</w:t>
      </w:r>
      <w:bookmarkEnd w:id="7"/>
      <w:r>
        <w:t>ection 4</w:t>
      </w:r>
      <w:r>
        <w:rPr>
          <w:color w:val="000000" w:themeColor="text1"/>
          <w:u w:color="000000" w:themeColor="text1"/>
        </w:rPr>
        <w:noBreakHyphen/>
      </w:r>
      <w:r w:rsidRPr="00CD303F">
        <w:rPr>
          <w:color w:val="000000" w:themeColor="text1"/>
          <w:u w:color="000000" w:themeColor="text1"/>
        </w:rPr>
        <w:t>9</w:t>
      </w:r>
      <w:r>
        <w:rPr>
          <w:color w:val="000000" w:themeColor="text1"/>
          <w:u w:color="000000" w:themeColor="text1"/>
        </w:rPr>
        <w:noBreakHyphen/>
      </w:r>
      <w:r w:rsidRPr="00CD303F">
        <w:rPr>
          <w:color w:val="000000" w:themeColor="text1"/>
          <w:u w:color="000000" w:themeColor="text1"/>
        </w:rPr>
        <w:t>1410.</w:t>
      </w:r>
      <w:r>
        <w:rPr>
          <w:color w:val="000000" w:themeColor="text1"/>
          <w:u w:color="000000" w:themeColor="text1"/>
        </w:rPr>
        <w:tab/>
      </w:r>
      <w:bookmarkStart w:name="ss_T4C9N1410SA_lv1_38d97f392" w:id="8"/>
      <w:r w:rsidRPr="00CD303F">
        <w:rPr>
          <w:color w:val="000000" w:themeColor="text1"/>
          <w:u w:color="000000" w:themeColor="text1"/>
        </w:rPr>
        <w:t>(</w:t>
      </w:r>
      <w:bookmarkEnd w:id="8"/>
      <w:r w:rsidRPr="00CD303F">
        <w:rPr>
          <w:color w:val="000000" w:themeColor="text1"/>
          <w:u w:color="000000" w:themeColor="text1"/>
        </w:rPr>
        <w:t>A)</w:t>
      </w:r>
      <w:r>
        <w:t xml:space="preserve"> </w:t>
      </w:r>
      <w:r w:rsidRPr="00CD303F">
        <w:rPr>
          <w:color w:val="000000" w:themeColor="text1"/>
          <w:u w:color="000000" w:themeColor="text1"/>
        </w:rPr>
        <w:t>The provisions of this article only apply to the election of the sheriff.</w:t>
      </w:r>
    </w:p>
    <w:p w:rsidRPr="00CD303F" w:rsidR="00CF7C7C" w:rsidP="00CF7C7C" w:rsidRDefault="00CF7C7C" w14:paraId="42FD95B0" w14:textId="77777777">
      <w:pPr>
        <w:pStyle w:val="scnewcodesection"/>
      </w:pPr>
      <w:r>
        <w:rPr>
          <w:color w:val="000000" w:themeColor="text1"/>
          <w:u w:color="000000" w:themeColor="text1"/>
        </w:rPr>
        <w:tab/>
      </w:r>
      <w:bookmarkStart w:name="ss_T4C9N1410SB_lv1_a9abab30a" w:id="9"/>
      <w:r w:rsidRPr="00CD303F">
        <w:rPr>
          <w:color w:val="000000" w:themeColor="text1"/>
          <w:u w:color="000000" w:themeColor="text1"/>
        </w:rPr>
        <w:t>(</w:t>
      </w:r>
      <w:bookmarkEnd w:id="9"/>
      <w:r w:rsidRPr="00CD303F">
        <w:rPr>
          <w:color w:val="000000" w:themeColor="text1"/>
          <w:u w:color="000000" w:themeColor="text1"/>
        </w:rPr>
        <w:t>B)</w:t>
      </w:r>
      <w:r>
        <w:t xml:space="preserve"> </w:t>
      </w:r>
      <w:r w:rsidRPr="00CD303F">
        <w:rPr>
          <w:color w:val="000000" w:themeColor="text1"/>
          <w:u w:color="000000" w:themeColor="text1"/>
        </w:rPr>
        <w:t>A county may choose to elect its sheriff in a nonpartisan election by one of the following methods:</w:t>
      </w:r>
    </w:p>
    <w:p w:rsidRPr="00CD303F" w:rsidR="00CF7C7C" w:rsidP="00CF7C7C" w:rsidRDefault="00CF7C7C" w14:paraId="15646053" w14:textId="4CEE7935">
      <w:pPr>
        <w:pStyle w:val="scnewcodesection"/>
      </w:pPr>
      <w:r>
        <w:rPr>
          <w:color w:val="000000" w:themeColor="text1"/>
          <w:u w:color="000000" w:themeColor="text1"/>
        </w:rPr>
        <w:tab/>
      </w:r>
      <w:r>
        <w:rPr>
          <w:color w:val="000000" w:themeColor="text1"/>
          <w:u w:color="000000" w:themeColor="text1"/>
        </w:rPr>
        <w:tab/>
      </w:r>
      <w:bookmarkStart w:name="ss_T4C9N1410S1_lv2_c1e54a099" w:id="10"/>
      <w:r w:rsidRPr="00CD303F">
        <w:rPr>
          <w:color w:val="000000" w:themeColor="text1"/>
          <w:u w:color="000000" w:themeColor="text1"/>
        </w:rPr>
        <w:t>(</w:t>
      </w:r>
      <w:bookmarkEnd w:id="10"/>
      <w:r w:rsidRPr="00CD303F">
        <w:rPr>
          <w:color w:val="000000" w:themeColor="text1"/>
          <w:u w:color="000000" w:themeColor="text1"/>
        </w:rPr>
        <w:t>1)</w:t>
      </w:r>
      <w:r>
        <w:t xml:space="preserve"> </w:t>
      </w:r>
      <w:r w:rsidRPr="00CD303F">
        <w:rPr>
          <w:color w:val="000000" w:themeColor="text1"/>
          <w:u w:color="000000" w:themeColor="text1"/>
        </w:rPr>
        <w:t>The governing body of each county in this State may adopt by ordinance one of the alternative methods of nominating candidates for and determining the results of its nonpartisan elections as provided in subsection (C) of this section</w:t>
      </w:r>
      <w:r w:rsidR="00145EDF">
        <w:rPr>
          <w:color w:val="000000" w:themeColor="text1"/>
          <w:u w:color="000000" w:themeColor="text1"/>
        </w:rPr>
        <w:t>;</w:t>
      </w:r>
      <w:r w:rsidRPr="00CD303F">
        <w:rPr>
          <w:color w:val="000000" w:themeColor="text1"/>
          <w:u w:color="000000" w:themeColor="text1"/>
        </w:rPr>
        <w:t xml:space="preserve"> or</w:t>
      </w:r>
    </w:p>
    <w:p w:rsidRPr="00CD303F" w:rsidR="00CF7C7C" w:rsidP="00CF7C7C" w:rsidRDefault="00CF7C7C" w14:paraId="46D00C65" w14:textId="77777777">
      <w:pPr>
        <w:pStyle w:val="scnewcodesection"/>
      </w:pPr>
      <w:r>
        <w:rPr>
          <w:color w:val="000000" w:themeColor="text1"/>
          <w:u w:color="000000" w:themeColor="text1"/>
        </w:rPr>
        <w:tab/>
      </w:r>
      <w:r>
        <w:rPr>
          <w:color w:val="000000" w:themeColor="text1"/>
          <w:u w:color="000000" w:themeColor="text1"/>
        </w:rPr>
        <w:tab/>
      </w:r>
      <w:bookmarkStart w:name="ss_T4C9N1410S2_lv2_33818ed35" w:id="11"/>
      <w:r w:rsidRPr="00CD303F">
        <w:rPr>
          <w:color w:val="000000" w:themeColor="text1"/>
          <w:u w:color="000000" w:themeColor="text1"/>
        </w:rPr>
        <w:t>(</w:t>
      </w:r>
      <w:bookmarkEnd w:id="11"/>
      <w:r w:rsidRPr="00CD303F">
        <w:rPr>
          <w:color w:val="000000" w:themeColor="text1"/>
          <w:u w:color="000000" w:themeColor="text1"/>
        </w:rPr>
        <w:t>2)</w:t>
      </w:r>
      <w:r>
        <w:t xml:space="preserve"> </w:t>
      </w:r>
      <w:r w:rsidRPr="00CD303F">
        <w:rPr>
          <w:color w:val="000000" w:themeColor="text1"/>
          <w:u w:color="000000" w:themeColor="text1"/>
        </w:rPr>
        <w:t>A referendum requesting that one of the two methods of nominating a candidate in a nonpartisan election be implemented in the county as provided in subsection (C) of this section may be called by a petition of not less than ten percent of the registered electors of the county. A petition must be certified as valid or rejected by the county board of registration within sixty days after it has been delivered to the board and, if certified, must be filed with the governing body which shall provide for a referendum not more than ninety days after it has been received. Referendums must be conducted by the county election commission and may be held in a general election or in a special election as determined by the governing body if the conditions of this section are met. No change from the current method of electing a sheriff becomes effective unless the proposed method receives a favorable vote of a majority of those persons voting in a referendum. After a referendum has been held and whether or not a change in the form results from it, no additional referendums may be held for a period of four years.</w:t>
      </w:r>
    </w:p>
    <w:p w:rsidRPr="00CD303F" w:rsidR="00CF7C7C" w:rsidP="00CF7C7C" w:rsidRDefault="00CF7C7C" w14:paraId="36785A08" w14:textId="77777777">
      <w:pPr>
        <w:pStyle w:val="scnewcodesection"/>
      </w:pPr>
      <w:r>
        <w:rPr>
          <w:color w:val="000000" w:themeColor="text1"/>
          <w:u w:color="000000" w:themeColor="text1"/>
        </w:rPr>
        <w:lastRenderedPageBreak/>
        <w:tab/>
      </w:r>
      <w:bookmarkStart w:name="ss_T4C9N1410SC_lv1_68d964bd2" w:id="12"/>
      <w:r w:rsidRPr="00CD303F">
        <w:rPr>
          <w:color w:val="000000" w:themeColor="text1"/>
          <w:u w:color="000000" w:themeColor="text1"/>
        </w:rPr>
        <w:t>(</w:t>
      </w:r>
      <w:bookmarkEnd w:id="12"/>
      <w:r w:rsidRPr="00CD303F">
        <w:rPr>
          <w:color w:val="000000" w:themeColor="text1"/>
          <w:u w:color="000000" w:themeColor="text1"/>
        </w:rPr>
        <w:t>C)</w:t>
      </w:r>
      <w:r>
        <w:t xml:space="preserve"> </w:t>
      </w:r>
      <w:r w:rsidRPr="00CD303F">
        <w:rPr>
          <w:color w:val="000000" w:themeColor="text1"/>
          <w:u w:color="000000" w:themeColor="text1"/>
        </w:rPr>
        <w:t>The two alternative methods of nominating candidates for and determining the results of its nonpartisan elections are:</w:t>
      </w:r>
    </w:p>
    <w:p w:rsidRPr="00CD303F" w:rsidR="00CF7C7C" w:rsidP="00CF7C7C" w:rsidRDefault="00CF7C7C" w14:paraId="4222A87E" w14:textId="77777777">
      <w:pPr>
        <w:pStyle w:val="scnewcodesection"/>
      </w:pPr>
      <w:r>
        <w:rPr>
          <w:color w:val="000000" w:themeColor="text1"/>
          <w:u w:color="000000" w:themeColor="text1"/>
        </w:rPr>
        <w:tab/>
      </w:r>
      <w:r>
        <w:rPr>
          <w:color w:val="000000" w:themeColor="text1"/>
          <w:u w:color="000000" w:themeColor="text1"/>
        </w:rPr>
        <w:tab/>
      </w:r>
      <w:bookmarkStart w:name="ss_T4C9N1410S1_lv2_22684c70e" w:id="13"/>
      <w:r w:rsidRPr="00CD303F">
        <w:rPr>
          <w:color w:val="000000" w:themeColor="text1"/>
          <w:u w:color="000000" w:themeColor="text1"/>
        </w:rPr>
        <w:t>(</w:t>
      </w:r>
      <w:bookmarkEnd w:id="13"/>
      <w:r w:rsidRPr="00CD303F">
        <w:rPr>
          <w:color w:val="000000" w:themeColor="text1"/>
          <w:u w:color="000000" w:themeColor="text1"/>
        </w:rPr>
        <w:t>1)</w:t>
      </w:r>
      <w:r>
        <w:t xml:space="preserve"> </w:t>
      </w:r>
      <w:r w:rsidRPr="00CD303F">
        <w:rPr>
          <w:color w:val="000000" w:themeColor="text1"/>
          <w:u w:color="000000" w:themeColor="text1"/>
        </w:rPr>
        <w:t>the nonpartisan plurality method prescribed in Section 4</w:t>
      </w:r>
      <w:r>
        <w:rPr>
          <w:color w:val="000000" w:themeColor="text1"/>
          <w:u w:color="000000" w:themeColor="text1"/>
        </w:rPr>
        <w:noBreakHyphen/>
      </w:r>
      <w:r w:rsidRPr="00CD303F">
        <w:rPr>
          <w:color w:val="000000" w:themeColor="text1"/>
          <w:u w:color="000000" w:themeColor="text1"/>
        </w:rPr>
        <w:t>9</w:t>
      </w:r>
      <w:r>
        <w:rPr>
          <w:color w:val="000000" w:themeColor="text1"/>
          <w:u w:color="000000" w:themeColor="text1"/>
        </w:rPr>
        <w:noBreakHyphen/>
      </w:r>
      <w:r w:rsidRPr="00CD303F">
        <w:rPr>
          <w:color w:val="000000" w:themeColor="text1"/>
          <w:u w:color="000000" w:themeColor="text1"/>
        </w:rPr>
        <w:t>1420;</w:t>
      </w:r>
    </w:p>
    <w:p w:rsidRPr="00CD303F" w:rsidR="00CF7C7C" w:rsidP="00CF7C7C" w:rsidRDefault="00CF7C7C" w14:paraId="46A6BD78" w14:textId="77777777">
      <w:pPr>
        <w:pStyle w:val="scnewcodesection"/>
      </w:pPr>
      <w:r>
        <w:rPr>
          <w:color w:val="000000" w:themeColor="text1"/>
          <w:u w:color="000000" w:themeColor="text1"/>
        </w:rPr>
        <w:tab/>
      </w:r>
      <w:r>
        <w:rPr>
          <w:color w:val="000000" w:themeColor="text1"/>
          <w:u w:color="000000" w:themeColor="text1"/>
        </w:rPr>
        <w:tab/>
      </w:r>
      <w:bookmarkStart w:name="ss_T4C9N1410S2_lv2_820f05827" w:id="14"/>
      <w:r w:rsidRPr="00CD303F">
        <w:rPr>
          <w:color w:val="000000" w:themeColor="text1"/>
          <w:u w:color="000000" w:themeColor="text1"/>
        </w:rPr>
        <w:t>(</w:t>
      </w:r>
      <w:bookmarkEnd w:id="14"/>
      <w:r w:rsidRPr="00CD303F">
        <w:rPr>
          <w:color w:val="000000" w:themeColor="text1"/>
          <w:u w:color="000000" w:themeColor="text1"/>
        </w:rPr>
        <w:t>2)</w:t>
      </w:r>
      <w:r>
        <w:t xml:space="preserve"> </w:t>
      </w:r>
      <w:r w:rsidRPr="00CD303F">
        <w:rPr>
          <w:color w:val="000000" w:themeColor="text1"/>
          <w:u w:color="000000" w:themeColor="text1"/>
        </w:rPr>
        <w:t>the nonpartisan election and runoff election method prescribed in Section 4</w:t>
      </w:r>
      <w:r>
        <w:rPr>
          <w:color w:val="000000" w:themeColor="text1"/>
          <w:u w:color="000000" w:themeColor="text1"/>
        </w:rPr>
        <w:noBreakHyphen/>
      </w:r>
      <w:r w:rsidRPr="00CD303F">
        <w:rPr>
          <w:color w:val="000000" w:themeColor="text1"/>
          <w:u w:color="000000" w:themeColor="text1"/>
        </w:rPr>
        <w:t>9</w:t>
      </w:r>
      <w:r>
        <w:rPr>
          <w:color w:val="000000" w:themeColor="text1"/>
          <w:u w:color="000000" w:themeColor="text1"/>
        </w:rPr>
        <w:noBreakHyphen/>
      </w:r>
      <w:r w:rsidRPr="00CD303F">
        <w:rPr>
          <w:color w:val="000000" w:themeColor="text1"/>
          <w:u w:color="000000" w:themeColor="text1"/>
        </w:rPr>
        <w:t>1430.</w:t>
      </w:r>
    </w:p>
    <w:p w:rsidR="00CF7C7C" w:rsidP="00CF7C7C" w:rsidRDefault="00CF7C7C" w14:paraId="05BF7A51" w14:textId="77777777">
      <w:pPr>
        <w:pStyle w:val="scnewcodesection"/>
        <w:rPr/>
      </w:pPr>
      <w:r>
        <w:rPr>
          <w:color w:val="000000" w:themeColor="text1"/>
          <w:u w:color="000000" w:themeColor="text1"/>
        </w:rPr>
        <w:tab/>
      </w:r>
      <w:bookmarkStart w:name="ss_T4C9N1410SD_lv1_7fddd29cc" w:id="16"/>
      <w:r w:rsidRPr="00CD303F">
        <w:rPr>
          <w:color w:val="000000" w:themeColor="text1"/>
          <w:u w:color="000000" w:themeColor="text1"/>
        </w:rPr>
        <w:t>(</w:t>
      </w:r>
      <w:bookmarkEnd w:id="16"/>
      <w:r w:rsidRPr="00CD303F">
        <w:rPr>
          <w:color w:val="000000" w:themeColor="text1"/>
          <w:u w:color="000000" w:themeColor="text1"/>
        </w:rPr>
        <w:t>D)</w:t>
      </w:r>
      <w:r>
        <w:t xml:space="preserve"> </w:t>
      </w:r>
      <w:r w:rsidRPr="00CD303F">
        <w:rPr>
          <w:color w:val="000000" w:themeColor="text1"/>
          <w:u w:color="000000" w:themeColor="text1"/>
        </w:rPr>
        <w:t>If nonpartisan elections are not provided for, nomination of candidates for sheriff may be by party primary, party convention, or by petition in accordance with the applicable provisions of the state election laws and the rules of county political party organizations not in conflict with this method.</w:t>
      </w:r>
    </w:p>
    <w:p w:rsidRPr="00CD303F" w:rsidR="00CF7C7C" w:rsidP="00CF7C7C" w:rsidRDefault="00CF7C7C" w14:paraId="1DC4211D" w14:textId="77777777">
      <w:pPr>
        <w:pStyle w:val="scnewcodesection"/>
      </w:pPr>
    </w:p>
    <w:p w:rsidR="00CF7C7C" w:rsidP="00CF7C7C" w:rsidRDefault="00CF7C7C" w14:paraId="0837050B" w14:textId="77777777">
      <w:pPr>
        <w:pStyle w:val="scnewcodesection"/>
        <w:rPr/>
      </w:pPr>
      <w:r>
        <w:rPr>
          <w:color w:val="000000" w:themeColor="text1"/>
          <w:u w:color="000000" w:themeColor="text1"/>
        </w:rPr>
        <w:tab/>
      </w:r>
      <w:bookmarkStart w:name="ns_T4C9N1420_f7e0a9b4f" w:id="18"/>
      <w:r w:rsidRPr="00CD303F">
        <w:rPr>
          <w:color w:val="000000" w:themeColor="text1"/>
          <w:u w:color="000000" w:themeColor="text1"/>
        </w:rPr>
        <w:t>S</w:t>
      </w:r>
      <w:bookmarkEnd w:id="18"/>
      <w:r>
        <w:t>ection 4</w:t>
      </w:r>
      <w:r>
        <w:rPr>
          <w:color w:val="000000" w:themeColor="text1"/>
          <w:u w:color="000000" w:themeColor="text1"/>
        </w:rPr>
        <w:noBreakHyphen/>
      </w:r>
      <w:r w:rsidRPr="00CD303F">
        <w:rPr>
          <w:color w:val="000000" w:themeColor="text1"/>
          <w:u w:color="000000" w:themeColor="text1"/>
        </w:rPr>
        <w:t>9</w:t>
      </w:r>
      <w:r>
        <w:rPr>
          <w:color w:val="000000" w:themeColor="text1"/>
          <w:u w:color="000000" w:themeColor="text1"/>
        </w:rPr>
        <w:noBreakHyphen/>
      </w:r>
      <w:r w:rsidRPr="00CD303F">
        <w:rPr>
          <w:color w:val="000000" w:themeColor="text1"/>
          <w:u w:color="000000" w:themeColor="text1"/>
        </w:rPr>
        <w:t>1420.</w:t>
      </w:r>
      <w:r>
        <w:rPr>
          <w:color w:val="000000" w:themeColor="text1"/>
          <w:u w:color="000000" w:themeColor="text1"/>
        </w:rPr>
        <w:tab/>
      </w:r>
      <w:r w:rsidRPr="00CD303F">
        <w:rPr>
          <w:color w:val="000000" w:themeColor="text1"/>
          <w:u w:color="000000" w:themeColor="text1"/>
        </w:rPr>
        <w:t>In conducting nonpartisan elections and using the plurality method, the candidate who receives the highest number of votes must be declared elected.</w:t>
      </w:r>
    </w:p>
    <w:p w:rsidRPr="00CD303F" w:rsidR="00CF7C7C" w:rsidP="00CF7C7C" w:rsidRDefault="00CF7C7C" w14:paraId="41C9309E" w14:textId="77777777">
      <w:pPr>
        <w:pStyle w:val="scnewcodesection"/>
      </w:pPr>
    </w:p>
    <w:p w:rsidRPr="00CD303F" w:rsidR="00CF7C7C" w:rsidP="00CF7C7C" w:rsidRDefault="00CF7C7C" w14:paraId="5E5AEB06" w14:textId="77777777">
      <w:pPr>
        <w:pStyle w:val="scnewcodesection"/>
      </w:pPr>
      <w:r>
        <w:rPr>
          <w:color w:val="000000" w:themeColor="text1"/>
          <w:u w:color="000000" w:themeColor="text1"/>
        </w:rPr>
        <w:tab/>
      </w:r>
      <w:bookmarkStart w:name="ns_T4C9N1430_ff986d0c1" w:id="19"/>
      <w:r w:rsidRPr="00CD303F">
        <w:rPr>
          <w:color w:val="000000" w:themeColor="text1"/>
          <w:u w:color="000000" w:themeColor="text1"/>
        </w:rPr>
        <w:t>S</w:t>
      </w:r>
      <w:bookmarkEnd w:id="19"/>
      <w:r>
        <w:t>ection 4</w:t>
      </w:r>
      <w:r>
        <w:rPr>
          <w:color w:val="000000" w:themeColor="text1"/>
          <w:u w:color="000000" w:themeColor="text1"/>
        </w:rPr>
        <w:noBreakHyphen/>
      </w:r>
      <w:r w:rsidRPr="00CD303F">
        <w:rPr>
          <w:color w:val="000000" w:themeColor="text1"/>
          <w:u w:color="000000" w:themeColor="text1"/>
        </w:rPr>
        <w:t>9</w:t>
      </w:r>
      <w:r>
        <w:rPr>
          <w:color w:val="000000" w:themeColor="text1"/>
          <w:u w:color="000000" w:themeColor="text1"/>
        </w:rPr>
        <w:noBreakHyphen/>
      </w:r>
      <w:r w:rsidRPr="00CD303F">
        <w:rPr>
          <w:color w:val="000000" w:themeColor="text1"/>
          <w:u w:color="000000" w:themeColor="text1"/>
        </w:rPr>
        <w:t>1430.</w:t>
      </w:r>
      <w:r>
        <w:rPr>
          <w:color w:val="000000" w:themeColor="text1"/>
          <w:u w:color="000000" w:themeColor="text1"/>
        </w:rPr>
        <w:tab/>
      </w:r>
      <w:bookmarkStart w:name="ss_T4C9N1430SA_lv1_d2cad6b88" w:id="20"/>
      <w:r w:rsidRPr="00CD303F">
        <w:rPr>
          <w:color w:val="000000" w:themeColor="text1"/>
          <w:u w:color="000000" w:themeColor="text1"/>
        </w:rPr>
        <w:t>(</w:t>
      </w:r>
      <w:bookmarkEnd w:id="20"/>
      <w:r w:rsidRPr="00CD303F">
        <w:rPr>
          <w:color w:val="000000" w:themeColor="text1"/>
          <w:u w:color="000000" w:themeColor="text1"/>
        </w:rPr>
        <w:t>A)</w:t>
      </w:r>
      <w:r>
        <w:t xml:space="preserve"> </w:t>
      </w:r>
      <w:r w:rsidRPr="00CD303F">
        <w:rPr>
          <w:color w:val="000000" w:themeColor="text1"/>
          <w:u w:color="000000" w:themeColor="text1"/>
        </w:rPr>
        <w:t>Except as otherwise provided in this section, results in nonpartisan county elections in counties using the election and runoff election method must be determined by a majority of the votes cast. A majority within the meaning of this section must be determined by dividing the total votes cast for all candidates by two. Any excess of the sum so ascertained must be a majority and the candidate who obtains a majority must be declared elected.</w:t>
      </w:r>
    </w:p>
    <w:p w:rsidR="00CF7C7C" w:rsidP="00CF7C7C" w:rsidRDefault="00CF7C7C" w14:paraId="60F725E9" w14:textId="77777777">
      <w:pPr>
        <w:pStyle w:val="scnewcodesection"/>
        <w:rPr/>
      </w:pPr>
      <w:r>
        <w:rPr>
          <w:color w:val="000000" w:themeColor="text1"/>
          <w:u w:color="000000" w:themeColor="text1"/>
        </w:rPr>
        <w:tab/>
      </w:r>
      <w:bookmarkStart w:name="ss_T4C9N1430SB_lv1_47ef2d2d5" w:id="22"/>
      <w:r w:rsidRPr="00CD303F">
        <w:rPr>
          <w:color w:val="000000" w:themeColor="text1"/>
          <w:u w:color="000000" w:themeColor="text1"/>
        </w:rPr>
        <w:t>(</w:t>
      </w:r>
      <w:bookmarkEnd w:id="22"/>
      <w:r w:rsidRPr="00CD303F">
        <w:rPr>
          <w:color w:val="000000" w:themeColor="text1"/>
          <w:u w:color="000000" w:themeColor="text1"/>
        </w:rPr>
        <w:t>B)</w:t>
      </w:r>
      <w:r>
        <w:t xml:space="preserve"> </w:t>
      </w:r>
      <w:r w:rsidRPr="00CD303F">
        <w:rPr>
          <w:color w:val="000000" w:themeColor="text1"/>
          <w:u w:color="000000" w:themeColor="text1"/>
        </w:rPr>
        <w:t>If no candidate for sheriff receives a majority of the votes cast in the first election, a runoff election must be conducted two weeks later between the two candidates receiving the highest number of votes in the first election who do not withdraw. The candidate receiving a majority of the votes cast in the runoff election must be declared elected.</w:t>
      </w:r>
    </w:p>
    <w:p w:rsidRPr="00CD303F" w:rsidR="00CF7C7C" w:rsidP="00CF7C7C" w:rsidRDefault="00CF7C7C" w14:paraId="04764898" w14:textId="77777777">
      <w:pPr>
        <w:pStyle w:val="scnewcodesection"/>
      </w:pPr>
    </w:p>
    <w:p w:rsidR="00CF7C7C" w:rsidP="00CF7C7C" w:rsidRDefault="00CF7C7C" w14:paraId="48CBA6BE" w14:textId="77777777">
      <w:pPr>
        <w:pStyle w:val="scnewcodesection"/>
        <w:rPr/>
      </w:pPr>
      <w:r>
        <w:rPr>
          <w:color w:val="000000" w:themeColor="text1"/>
          <w:u w:color="000000" w:themeColor="text1"/>
        </w:rPr>
        <w:tab/>
      </w:r>
      <w:bookmarkStart w:name="ns_T4C9N1440_c830f9ae5" w:id="24"/>
      <w:r w:rsidRPr="00CD303F">
        <w:rPr>
          <w:color w:val="000000" w:themeColor="text1"/>
          <w:u w:color="000000" w:themeColor="text1"/>
        </w:rPr>
        <w:t>S</w:t>
      </w:r>
      <w:bookmarkEnd w:id="24"/>
      <w:r>
        <w:t>ection 4</w:t>
      </w:r>
      <w:r>
        <w:rPr>
          <w:color w:val="000000" w:themeColor="text1"/>
          <w:u w:color="000000" w:themeColor="text1"/>
        </w:rPr>
        <w:noBreakHyphen/>
      </w:r>
      <w:r w:rsidRPr="00CD303F">
        <w:rPr>
          <w:color w:val="000000" w:themeColor="text1"/>
          <w:u w:color="000000" w:themeColor="text1"/>
        </w:rPr>
        <w:t>9</w:t>
      </w:r>
      <w:r>
        <w:rPr>
          <w:color w:val="000000" w:themeColor="text1"/>
          <w:u w:color="000000" w:themeColor="text1"/>
        </w:rPr>
        <w:noBreakHyphen/>
      </w:r>
      <w:r w:rsidRPr="00CD303F">
        <w:rPr>
          <w:color w:val="000000" w:themeColor="text1"/>
          <w:u w:color="000000" w:themeColor="text1"/>
        </w:rPr>
        <w:t>1440.</w:t>
      </w:r>
      <w:r>
        <w:rPr>
          <w:color w:val="000000" w:themeColor="text1"/>
          <w:u w:color="000000" w:themeColor="text1"/>
        </w:rPr>
        <w:tab/>
      </w:r>
      <w:r w:rsidRPr="00CD303F">
        <w:rPr>
          <w:color w:val="000000" w:themeColor="text1"/>
          <w:u w:color="000000" w:themeColor="text1"/>
        </w:rPr>
        <w:t>The county governing body may determine by ordinance that either filing a statement of candidacy or a petition with the county election commission is required to place the name of the candidate on the ballot in nonpartisan elections. If a petition initiates the nonpartisan election method, the petition must state wherein a statement of candidacy or a petition is required to place the name of the candidate on the ballot. If the county council determines, or if the petition states that the petition method be used, the percentage of electors required on these petitions may not be less than five percent of the qualified electors of the county.</w:t>
      </w:r>
    </w:p>
    <w:p w:rsidRPr="00CD303F" w:rsidR="00CF7C7C" w:rsidP="00CF7C7C" w:rsidRDefault="00CF7C7C" w14:paraId="47C8915A" w14:textId="77777777">
      <w:pPr>
        <w:pStyle w:val="scnewcodesection"/>
      </w:pPr>
    </w:p>
    <w:p w:rsidR="00CF7C7C" w:rsidP="00CF7C7C" w:rsidRDefault="00CF7C7C" w14:paraId="747D0AB9" w14:textId="77777777">
      <w:pPr>
        <w:pStyle w:val="scnewcodesection"/>
      </w:pPr>
      <w:r>
        <w:rPr>
          <w:color w:val="000000" w:themeColor="text1"/>
          <w:u w:color="000000" w:themeColor="text1"/>
        </w:rPr>
        <w:tab/>
      </w:r>
      <w:bookmarkStart w:name="ns_T4C9N1450_eac636298" w:id="25"/>
      <w:r w:rsidRPr="00CD303F">
        <w:rPr>
          <w:color w:val="000000" w:themeColor="text1"/>
          <w:u w:color="000000" w:themeColor="text1"/>
        </w:rPr>
        <w:t>S</w:t>
      </w:r>
      <w:bookmarkEnd w:id="25"/>
      <w:r>
        <w:t>ection 4</w:t>
      </w:r>
      <w:r>
        <w:rPr>
          <w:color w:val="000000" w:themeColor="text1"/>
          <w:u w:color="000000" w:themeColor="text1"/>
        </w:rPr>
        <w:noBreakHyphen/>
      </w:r>
      <w:r w:rsidRPr="00CD303F">
        <w:rPr>
          <w:color w:val="000000" w:themeColor="text1"/>
          <w:u w:color="000000" w:themeColor="text1"/>
        </w:rPr>
        <w:t>9</w:t>
      </w:r>
      <w:r>
        <w:rPr>
          <w:color w:val="000000" w:themeColor="text1"/>
          <w:u w:color="000000" w:themeColor="text1"/>
        </w:rPr>
        <w:noBreakHyphen/>
      </w:r>
      <w:r w:rsidRPr="00CD303F">
        <w:rPr>
          <w:color w:val="000000" w:themeColor="text1"/>
          <w:u w:color="000000" w:themeColor="text1"/>
        </w:rPr>
        <w:t>1450.</w:t>
      </w:r>
      <w:r>
        <w:rPr>
          <w:color w:val="000000" w:themeColor="text1"/>
          <w:u w:color="000000" w:themeColor="text1"/>
        </w:rPr>
        <w:tab/>
      </w:r>
      <w:r w:rsidRPr="00CD303F">
        <w:rPr>
          <w:color w:val="000000" w:themeColor="text1"/>
          <w:u w:color="000000" w:themeColor="text1"/>
        </w:rPr>
        <w:t>If a nonpartisan county sheriff election results in a tie, the county election commission shall conduct a runoff election to break the tie two weeks following that election. In the tie</w:t>
      </w:r>
      <w:r>
        <w:rPr>
          <w:color w:val="000000" w:themeColor="text1"/>
          <w:u w:color="000000" w:themeColor="text1"/>
        </w:rPr>
        <w:noBreakHyphen/>
      </w:r>
      <w:r w:rsidRPr="00CD303F">
        <w:rPr>
          <w:color w:val="000000" w:themeColor="text1"/>
          <w:u w:color="000000" w:themeColor="text1"/>
        </w:rPr>
        <w:t>breaking runoff, the laws of this State apply, mutatis mutandis. If the date for the tie</w:t>
      </w:r>
      <w:r>
        <w:rPr>
          <w:color w:val="000000" w:themeColor="text1"/>
          <w:u w:color="000000" w:themeColor="text1"/>
        </w:rPr>
        <w:noBreakHyphen/>
      </w:r>
      <w:r w:rsidRPr="00CD303F">
        <w:rPr>
          <w:color w:val="000000" w:themeColor="text1"/>
          <w:u w:color="000000" w:themeColor="text1"/>
        </w:rPr>
        <w:t>breaking runoff election falls on a legal holiday, it must be set for the same day of the first week following which is not a legal holiday.</w:t>
      </w:r>
    </w:p>
    <w:p w:rsidR="00CF7C7C" w:rsidP="00CF7C7C" w:rsidRDefault="00CF7C7C" w14:paraId="7C116406" w14:textId="77777777">
      <w:pPr>
        <w:pStyle w:val="scemptyline"/>
      </w:pPr>
    </w:p>
    <w:p w:rsidR="00CF7C7C" w:rsidP="00CF7C7C" w:rsidRDefault="00CF7C7C" w14:paraId="42372E18" w14:textId="77777777">
      <w:pPr>
        <w:pStyle w:val="scnoncodifiedsection"/>
      </w:pPr>
      <w:bookmarkStart w:name="eff_date_section" w:id="26"/>
      <w:bookmarkStart w:name="bs_num_2_lastsection" w:id="27"/>
      <w:bookmarkEnd w:id="26"/>
      <w:r>
        <w:t>S</w:t>
      </w:r>
      <w:bookmarkEnd w:id="27"/>
      <w:r>
        <w:t>ECTION 2.</w:t>
      </w:r>
      <w:r>
        <w:tab/>
        <w:t>This act takes effect upon approval by the Governor.</w:t>
      </w:r>
    </w:p>
    <w:p w:rsidRPr="00DF3B44" w:rsidR="005516F6" w:rsidP="009E4191" w:rsidRDefault="00CF7C7C" w14:paraId="7389F665" w14:textId="6F19D450">
      <w:pPr>
        <w:pStyle w:val="scbillendxx"/>
      </w:pPr>
      <w:r>
        <w:lastRenderedPageBreak/>
        <w:noBreakHyphen/>
      </w:r>
      <w:r>
        <w:noBreakHyphen/>
      </w:r>
      <w:r>
        <w:noBreakHyphen/>
      </w:r>
      <w:r>
        <w:noBreakHyphen/>
        <w:t>XX</w:t>
      </w:r>
      <w:r>
        <w:noBreakHyphen/>
      </w:r>
      <w:r>
        <w:noBreakHyphen/>
      </w:r>
      <w:r>
        <w:noBreakHyphen/>
      </w:r>
      <w:r>
        <w:noBreakHyphen/>
      </w:r>
    </w:p>
    <w:sectPr w:rsidRPr="00DF3B44" w:rsidR="005516F6" w:rsidSect="00AA3B5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1435A1D" w:rsidR="00685035" w:rsidRPr="007B4AF7" w:rsidRDefault="00AA3B5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F7C7C">
              <w:rPr>
                <w:noProof/>
              </w:rPr>
              <w:t>LC-0089HDB23.docx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5EDF"/>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3B5E"/>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86D45"/>
    <w:rsid w:val="00B9090A"/>
    <w:rsid w:val="00B92196"/>
    <w:rsid w:val="00B9228D"/>
    <w:rsid w:val="00B929EC"/>
    <w:rsid w:val="00BB0725"/>
    <w:rsid w:val="00BC408A"/>
    <w:rsid w:val="00BC5023"/>
    <w:rsid w:val="00BC556C"/>
    <w:rsid w:val="00BD42DA"/>
    <w:rsid w:val="00BD4684"/>
    <w:rsid w:val="00BE08A7"/>
    <w:rsid w:val="00BE4391"/>
    <w:rsid w:val="00BF3E48"/>
    <w:rsid w:val="00BF70EE"/>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CF7C7C"/>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85&amp;session=125&amp;summary=B" TargetMode="External" Id="Rfe09845867bf4aea" /><Relationship Type="http://schemas.openxmlformats.org/officeDocument/2006/relationships/hyperlink" Target="https://www.scstatehouse.gov/sess125_2023-2024/prever/3585_20221215.docx" TargetMode="External" Id="Rc6abdc9f78194e70" /><Relationship Type="http://schemas.openxmlformats.org/officeDocument/2006/relationships/hyperlink" Target="h:\hj\20230110.docx" TargetMode="External" Id="R79cd8fd7d6d44912" /><Relationship Type="http://schemas.openxmlformats.org/officeDocument/2006/relationships/hyperlink" Target="h:\hj\20230110.docx" TargetMode="External" Id="R4fbd186b39e544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04a081a6-5280-4dc2-9fb6-0fa46e9052d7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8985ace4-a0fe-4fdf-998e-92645cbbdda4</T_BILL_REQUEST_REQUEST>
  <T_BILL_R_ORIGINALDRAFT>492f0a2d-b030-4cf9-a289-8210cb433910</T_BILL_R_ORIGINALDRAFT>
  <T_BILL_SPONSOR_SPONSOR>d47aa161-6781-4016-bbe3-5b8dcada715f</T_BILL_SPONSOR_SPONSOR>
  <T_BILL_T_ACTNUMBER>None</T_BILL_T_ACTNUMBER>
  <T_BILL_T_BILLNAME>[3585]</T_BILL_T_BILLNAME>
  <T_BILL_T_BILLNUMBER>3585</T_BILL_T_BILLNUMBER>
  <T_BILL_T_BILLTITLE>TO AMEND THE south carolina code of laws BY ADDING ARTICLE 15 TO CHAPTER 9, TITLE 4 SO AS TO PROVIDE A PROCEDURE BY WHICH THE SHERIFF MAY BE ELECTED IN A NONPARTISAN ELECTION.</T_BILL_T_BILLTITLE>
  <T_BILL_T_CHAMBER>house</T_BILL_T_CHAMBER>
  <T_BILL_T_FILENAME> </T_BILL_T_FILENAME>
  <T_BILL_T_LEGTYPE>bill_statewide</T_BILL_T_LEGTYPE>
  <T_BILL_T_RATNUMBER>None</T_BILL_T_RATNUMBER>
  <T_BILL_T_SECTIONS>[{"SectionUUID":"b88c6f9a-931b-43d5-b574-231f1ed695b1","SectionName":"code_section","SectionNumber":1,"SectionType":"code_section","CodeSections":[{"CodeSectionBookmarkName":"ns_T4C9N1410_d34d11657","IsConstitutionSection":false,"Identity":"4-9-1410","IsNew":true,"SubSections":[{"Level":1,"Identity":"T4C9N1410SA","SubSectionBookmarkName":"ss_T4C9N1410SA_lv1_38d97f392","IsNewSubSection":false},{"Level":1,"Identity":"T4C9N1410SB","SubSectionBookmarkName":"ss_T4C9N1410SB_lv1_a9abab30a","IsNewSubSection":false},{"Level":2,"Identity":"T4C9N1410S1","SubSectionBookmarkName":"ss_T4C9N1410S1_lv2_c1e54a099","IsNewSubSection":false},{"Level":2,"Identity":"T4C9N1410S2","SubSectionBookmarkName":"ss_T4C9N1410S2_lv2_33818ed35","IsNewSubSection":false},{"Level":1,"Identity":"T4C9N1410SC","SubSectionBookmarkName":"ss_T4C9N1410SC_lv1_68d964bd2","IsNewSubSection":false},{"Level":2,"Identity":"T4C9N1410S1","SubSectionBookmarkName":"ss_T4C9N1410S1_lv2_22684c70e","IsNewSubSection":false},{"Level":2,"Identity":"T4C9N1410S2","SubSectionBookmarkName":"ss_T4C9N1410S2_lv2_820f05827","IsNewSubSection":false},{"Level":1,"Identity":"T4C9N1410SD","SubSectionBookmarkName":"ss_T4C9N1410SD_lv1_7fddd29cc","IsNewSubSection":false}],"TitleRelatedTo":"","TitleSoAsTo":"","Deleted":false},{"CodeSectionBookmarkName":"ns_T4C9N1420_f7e0a9b4f","IsConstitutionSection":false,"Identity":"4-9-1420","IsNew":true,"SubSections":[],"TitleRelatedTo":"","TitleSoAsTo":"","Deleted":false},{"CodeSectionBookmarkName":"ns_T4C9N1430_ff986d0c1","IsConstitutionSection":false,"Identity":"4-9-1430","IsNew":true,"SubSections":[{"Level":1,"Identity":"T4C9N1430SA","SubSectionBookmarkName":"ss_T4C9N1430SA_lv1_d2cad6b88","IsNewSubSection":false},{"Level":1,"Identity":"T4C9N1430SB","SubSectionBookmarkName":"ss_T4C9N1430SB_lv1_47ef2d2d5","IsNewSubSection":false}],"TitleRelatedTo":"","TitleSoAsTo":"","Deleted":false},{"CodeSectionBookmarkName":"ns_T4C9N1440_c830f9ae5","IsConstitutionSection":false,"Identity":"4-9-1440","IsNew":true,"SubSections":[],"TitleRelatedTo":"","TitleSoAsTo":"","Deleted":false},{"CodeSectionBookmarkName":"ns_T4C9N1450_eac636298","IsConstitutionSection":false,"Identity":"4-9-1450","IsNew":true,"SubSections":[],"TitleRelatedTo":"","TitleSoAsTo":"","Deleted":false}],"TitleText":"","DisableControls":false,"Deleted":false,"RepealItems":[],"SectionBookmarkName":"bs_num_1_e7282a06b"},{"SectionUUID":"4dd5cb82-1ef4-402e-9e16-3890bdac88c5","SectionName":"standard_eff_date_section","SectionNumber":2,"SectionType":"drafting_clause","CodeSections":[],"TitleText":"","DisableControls":false,"Deleted":false,"RepealItems":[],"SectionBookmarkName":"bs_num_2_lastsection"}]</T_BILL_T_SECTIONS>
  <T_BILL_T_SECTIONSHISTORY>[{"Id":1,"SectionsList":[{"SectionUUID":"b88c6f9a-931b-43d5-b574-231f1ed695b1","SectionName":"code_section","SectionNumber":1,"SectionType":"code_section","CodeSections":[{"CodeSectionBookmarkName":"ns_T4C9N1410_d34d11657","IsConstitutionSection":false,"Identity":"4-9-1410","IsNew":true,"SubSections":[{"Level":1,"Identity":"T4C9N1410SA","SubSectionBookmarkName":"ss_T4C9N1410SA_lv1_38d97f392","IsNewSubSection":false},{"Level":1,"Identity":"T4C9N1410SB","SubSectionBookmarkName":"ss_T4C9N1410SB_lv1_a9abab30a","IsNewSubSection":false},{"Level":2,"Identity":"T4C9N1410S1","SubSectionBookmarkName":"ss_T4C9N1410S1_lv2_c1e54a099","IsNewSubSection":false},{"Level":2,"Identity":"T4C9N1410S2","SubSectionBookmarkName":"ss_T4C9N1410S2_lv2_33818ed35","IsNewSubSection":false},{"Level":1,"Identity":"T4C9N1410SC","SubSectionBookmarkName":"ss_T4C9N1410SC_lv1_68d964bd2","IsNewSubSection":false},{"Level":2,"Identity":"T4C9N1410S1","SubSectionBookmarkName":"ss_T4C9N1410S1_lv2_22684c70e","IsNewSubSection":false},{"Level":2,"Identity":"T4C9N1410S2","SubSectionBookmarkName":"ss_T4C9N1410S2_lv2_820f05827","IsNewSubSection":false},{"Level":1,"Identity":"T4C9N1410SD","SubSectionBookmarkName":"ss_T4C9N1410SD_lv1_7fddd29cc","IsNewSubSection":false}],"TitleRelatedTo":"","TitleSoAsTo":"","Deleted":false},{"CodeSectionBookmarkName":"ns_T4C9N1420_f7e0a9b4f","IsConstitutionSection":false,"Identity":"4-9-1420","IsNew":true,"SubSections":[],"TitleRelatedTo":"","TitleSoAsTo":"","Deleted":false},{"CodeSectionBookmarkName":"ns_T4C9N1430_ff986d0c1","IsConstitutionSection":false,"Identity":"4-9-1430","IsNew":true,"SubSections":[{"Level":1,"Identity":"T4C9N1430SA","SubSectionBookmarkName":"ss_T4C9N1430SA_lv1_d2cad6b88","IsNewSubSection":false},{"Level":1,"Identity":"T4C9N1430SB","SubSectionBookmarkName":"ss_T4C9N1430SB_lv1_47ef2d2d5","IsNewSubSection":false}],"TitleRelatedTo":"","TitleSoAsTo":"","Deleted":false},{"CodeSectionBookmarkName":"ns_T4C9N1440_c830f9ae5","IsConstitutionSection":false,"Identity":"4-9-1440","IsNew":true,"SubSections":[],"TitleRelatedTo":"","TitleSoAsTo":"","Deleted":false},{"CodeSectionBookmarkName":"ns_T4C9N1450_eac636298","IsConstitutionSection":false,"Identity":"4-9-1450","IsNew":true,"SubSections":[],"TitleRelatedTo":"","TitleSoAsTo":"","Deleted":false}],"TitleText":"","DisableControls":false,"Deleted":false,"RepealItems":[],"SectionBookmarkName":"bs_num_1_e7282a06b"},{"SectionUUID":"4dd5cb82-1ef4-402e-9e16-3890bdac88c5","SectionName":"standard_eff_date_section","SectionNumber":2,"SectionType":"drafting_clause","CodeSections":[],"TitleText":"","DisableControls":false,"Deleted":false,"RepealItems":[],"SectionBookmarkName":"bs_num_2_lastsection"}],"Timestamp":"2022-12-14T15:28:20.2180429-05:00","Username":"nikidowney@scstatehouse.gov"}]</T_BILL_T_SECTIONSHISTORY>
  <T_BILL_T_SUBJECT>Sheriff, nonpartisan elections</T_BILL_T_SUBJECT>
  <T_BILL_UR_DRAFTER>harrisonbrant@scstatehouse.gov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796</Words>
  <Characters>3917</Characters>
  <Application>Microsoft Office Word</Application>
  <DocSecurity>0</DocSecurity>
  <Lines>73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16</cp:revision>
  <dcterms:created xsi:type="dcterms:W3CDTF">2022-06-03T11:45:00Z</dcterms:created>
  <dcterms:modified xsi:type="dcterms:W3CDTF">2022-12-14T20:28:00Z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