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G.M. Smith, Taylor, B. Newton, West, Pace, Haddon, Yow, W. Newton, Felder, Thayer, McCravy, Cromer, Hixon, Elliott, Erickson, Caskey, Pope, Leber, Hartnett, Bustos, Landing and M.M. Smith</w:t>
      </w:r>
    </w:p>
    <w:p>
      <w:pPr>
        <w:widowControl w:val="false"/>
        <w:spacing w:after="0"/>
        <w:jc w:val="left"/>
      </w:pPr>
      <w:r>
        <w:rPr>
          <w:rFonts w:ascii="Times New Roman"/>
          <w:sz w:val="22"/>
        </w:rPr>
        <w:t xml:space="preserve">Document Path: LC-0039WAB23.docx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1,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9493fb0af604773">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a3420530ce14b14">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tabs>
          <w:tab w:val="right" w:pos="1008"/>
          <w:tab w:val="left" w:pos="1152"/>
          <w:tab w:val="left" w:pos="1872"/>
          <w:tab w:val="left" w:pos="9187"/>
        </w:tabs>
        <w:spacing w:after="0"/>
        <w:ind w:left="2088" w:hanging="2088"/>
      </w:pPr>
      <w:r>
        <w:tab/>
        <w:t>2/16/2023</w:t>
      </w:r>
      <w:r>
        <w:tab/>
        <w:t>House</w:t>
      </w:r>
      <w:r>
        <w:tab/>
        <w:t xml:space="preserve">Committee report: Favorable</w:t>
      </w:r>
      <w:r>
        <w:rPr>
          <w:b/>
        </w:rPr>
        <w:t xml:space="preserve"> Judiciary</w:t>
      </w:r>
      <w:r>
        <w:t xml:space="preserve"> (</w:t>
      </w:r>
      <w:hyperlink w:history="true" r:id="R79bff272a372404a">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McCravy,
 Cromer, Hixon, Elliott
 </w:t>
      </w:r>
    </w:p>
    <w:p>
      <w:pPr>
        <w:widowControl w:val="false"/>
        <w:tabs>
          <w:tab w:val="right" w:pos="1008"/>
          <w:tab w:val="left" w:pos="1152"/>
          <w:tab w:val="left" w:pos="1872"/>
          <w:tab w:val="left" w:pos="9187"/>
        </w:tabs>
        <w:spacing w:after="0"/>
        <w:ind w:left="2088" w:hanging="2088"/>
      </w:pPr>
      <w:r>
        <w:tab/>
        <w:t>2/21/2023</w:t>
      </w:r>
      <w:r>
        <w:tab/>
        <w:t>House</w:t>
      </w:r>
      <w:r>
        <w:tab/>
        <w:t xml:space="preserve">Requests for debate-Rep(s).</w:t>
      </w:r>
      <w:r>
        <w:t xml:space="preserve"> Ott, Hiott, Pope, Felder, Ligon, T Moore, McCravy, Crawford, BL Cox, Pace, Magnuson, Harris, Hixon, Taylor, Henegan, Beach, Cromer, Hewitt, Anderson, Hosey, Gilliard, Pendarvis, Bamberg, W Newton, Garvin, Hart, Robbins, Murphy, Brewer, White, Hartnett, Leber, Dillard, May</w:t>
      </w:r>
      <w:r>
        <w:t xml:space="preserve"> (</w:t>
      </w:r>
      <w:hyperlink w:history="true" r:id="Rcc6c777ab4b24e6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Erickson
 </w:t>
      </w:r>
    </w:p>
    <w:p>
      <w:pPr>
        <w:widowControl w:val="false"/>
        <w:tabs>
          <w:tab w:val="right" w:pos="1008"/>
          <w:tab w:val="left" w:pos="1152"/>
          <w:tab w:val="left" w:pos="1872"/>
          <w:tab w:val="left" w:pos="9187"/>
        </w:tabs>
        <w:spacing w:after="0"/>
        <w:ind w:left="2088" w:hanging="2088"/>
      </w:pPr>
      <w:r>
        <w:tab/>
        <w:t>2/23/2023</w:t>
      </w:r>
      <w:r>
        <w:tab/>
        <w:t>House</w:t>
      </w:r>
      <w:r>
        <w:tab/>
        <w:t xml:space="preserve">Debate adjourned until</w:t>
      </w:r>
      <w:r>
        <w:t xml:space="preserve"> Tues,. 2-28-23</w:t>
      </w:r>
      <w:r>
        <w:t xml:space="preserve"> (</w:t>
      </w:r>
      <w:hyperlink w:history="true" r:id="R7d50e501a5494223">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Caskey, 
 Pope, Leber, Hartnett, Bustos, Landing, 
 M.M. Smith
 </w:t>
      </w:r>
    </w:p>
    <w:p>
      <w:pPr>
        <w:widowControl w:val="false"/>
        <w:tabs>
          <w:tab w:val="right" w:pos="1008"/>
          <w:tab w:val="left" w:pos="1152"/>
          <w:tab w:val="left" w:pos="1872"/>
          <w:tab w:val="left" w:pos="9187"/>
        </w:tabs>
        <w:spacing w:after="0"/>
        <w:ind w:left="2088" w:hanging="2088"/>
      </w:pPr>
      <w:r>
        <w:tab/>
        <w:t>2/28/2023</w:t>
      </w:r>
      <w:r>
        <w:tab/>
        <w:t>House</w:t>
      </w:r>
      <w:r>
        <w:tab/>
        <w:t xml:space="preserve">Read second time</w:t>
      </w:r>
      <w:r>
        <w:t xml:space="preserve"> (</w:t>
      </w:r>
      <w:hyperlink w:history="true" r:id="Re2945fdfaa8c47c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Roll call</w:t>
      </w:r>
      <w:r>
        <w:t xml:space="preserve"> Yeas-83  Nays-27</w:t>
      </w:r>
      <w:r>
        <w:t xml:space="preserve"> (</w:t>
      </w:r>
      <w:hyperlink w:history="true" r:id="Rf62d65e6246947e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Read third time and sent to Senate</w:t>
      </w:r>
      <w:r>
        <w:t xml:space="preserve"> (</w:t>
      </w:r>
      <w:hyperlink w:history="true" r:id="R65a9121d604e4e4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Introduced and read first time</w:t>
      </w:r>
      <w:r>
        <w:t xml:space="preserve"> (</w:t>
      </w:r>
      <w:hyperlink w:history="true" r:id="Rdf06d82cd7024ab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Referred to Committee on</w:t>
      </w:r>
      <w:r>
        <w:rPr>
          <w:b/>
        </w:rPr>
        <w:t xml:space="preserve"> Judiciary</w:t>
      </w:r>
      <w:r>
        <w:t xml:space="preserve"> (</w:t>
      </w:r>
      <w:hyperlink w:history="true" r:id="R301350280c334c6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101edf225941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39b6ba43a24bad">
        <w:r>
          <w:rPr>
            <w:rStyle w:val="Hyperlink"/>
            <w:u w:val="single"/>
          </w:rPr>
          <w:t>12/15/2022</w:t>
        </w:r>
      </w:hyperlink>
      <w:r>
        <w:t xml:space="preserve"/>
      </w:r>
    </w:p>
    <w:p>
      <w:pPr>
        <w:widowControl w:val="true"/>
        <w:spacing w:after="0"/>
        <w:jc w:val="left"/>
      </w:pPr>
      <w:r>
        <w:rPr>
          <w:rFonts w:ascii="Times New Roman"/>
          <w:sz w:val="22"/>
        </w:rPr>
        <w:t xml:space="preserve"/>
      </w:r>
      <w:hyperlink r:id="R381d8d3153e345e2">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1349" w:rsidP="006A1349" w:rsidRDefault="006A1349" w14:paraId="2E8E564A" w14:textId="423DC787">
      <w:pPr>
        <w:pStyle w:val="sccoversheetstatus"/>
      </w:pPr>
      <w:sdt>
        <w:sdtPr>
          <w:alias w:val="status"/>
          <w:tag w:val="status"/>
          <w:id w:val="854397200"/>
          <w:placeholder>
            <w:docPart w:val="C993C5CCE4C14467BBB29DB47EC2EC60"/>
          </w:placeholder>
        </w:sdtPr>
        <w:sdtContent>
          <w:r>
            <w:t>Committee Report</w:t>
          </w:r>
        </w:sdtContent>
      </w:sdt>
    </w:p>
    <w:sdt>
      <w:sdtPr>
        <w:alias w:val="readfirst"/>
        <w:tag w:val="readfirst"/>
        <w:id w:val="-1779714481"/>
        <w:placeholder>
          <w:docPart w:val="C993C5CCE4C14467BBB29DB47EC2EC60"/>
        </w:placeholder>
        <w:text/>
      </w:sdtPr>
      <w:sdtContent>
        <w:p w:rsidRPr="00B07BF4" w:rsidR="006A1349" w:rsidP="006A1349" w:rsidRDefault="006A1349" w14:paraId="25910E5B" w14:textId="3D8CBA35">
          <w:pPr>
            <w:pStyle w:val="sccoversheetinfo"/>
          </w:pPr>
          <w:r>
            <w:t>February 16, 2023</w:t>
          </w:r>
        </w:p>
      </w:sdtContent>
    </w:sdt>
    <w:sdt>
      <w:sdtPr>
        <w:alias w:val="billnumber"/>
        <w:tag w:val="billnumber"/>
        <w:id w:val="-897512070"/>
        <w:placeholder>
          <w:docPart w:val="C993C5CCE4C14467BBB29DB47EC2EC60"/>
        </w:placeholder>
        <w:text/>
      </w:sdtPr>
      <w:sdtContent>
        <w:p w:rsidRPr="00B07BF4" w:rsidR="006A1349" w:rsidP="006A1349" w:rsidRDefault="006A1349" w14:paraId="48E078BF" w14:textId="7F7EBF28">
          <w:pPr>
            <w:pStyle w:val="sccoversheetbillno"/>
          </w:pPr>
          <w:r>
            <w:t>H. 3591</w:t>
          </w:r>
        </w:p>
      </w:sdtContent>
    </w:sdt>
    <w:p w:rsidRPr="00B07BF4" w:rsidR="006A1349" w:rsidP="006A1349" w:rsidRDefault="006A1349" w14:paraId="6685205C" w14:textId="4AFB043B">
      <w:pPr>
        <w:pStyle w:val="sccoversheetsponsor6"/>
      </w:pPr>
      <w:r w:rsidRPr="00B07BF4">
        <w:t xml:space="preserve">Introduced by </w:t>
      </w:r>
      <w:sdt>
        <w:sdtPr>
          <w:alias w:val="sponsortype"/>
          <w:tag w:val="sponsortype"/>
          <w:id w:val="1707217765"/>
          <w:placeholder>
            <w:docPart w:val="C993C5CCE4C14467BBB29DB47EC2EC60"/>
          </w:placeholder>
          <w:text/>
        </w:sdtPr>
        <w:sdtContent>
          <w:r>
            <w:t>Reps.</w:t>
          </w:r>
        </w:sdtContent>
      </w:sdt>
      <w:r w:rsidRPr="00B07BF4">
        <w:t xml:space="preserve"> </w:t>
      </w:r>
      <w:sdt>
        <w:sdtPr>
          <w:alias w:val="sponsors"/>
          <w:tag w:val="sponsors"/>
          <w:id w:val="716862734"/>
          <w:placeholder>
            <w:docPart w:val="C993C5CCE4C14467BBB29DB47EC2EC60"/>
          </w:placeholder>
          <w:text/>
        </w:sdtPr>
        <w:sdtContent>
          <w:r>
            <w:t>G. M. Smith, Taylor, B. Newton, West, Pace, Haddon, Yow, W. Newton, Felder and Thayer</w:t>
          </w:r>
        </w:sdtContent>
      </w:sdt>
      <w:r w:rsidRPr="00B07BF4">
        <w:t xml:space="preserve"> </w:t>
      </w:r>
    </w:p>
    <w:p w:rsidRPr="00B07BF4" w:rsidR="006A1349" w:rsidP="006A1349" w:rsidRDefault="006A1349" w14:paraId="1C37559F" w14:textId="77777777">
      <w:pPr>
        <w:pStyle w:val="sccoversheetsponsor6"/>
      </w:pPr>
    </w:p>
    <w:p w:rsidRPr="00B07BF4" w:rsidR="006A1349" w:rsidP="006A1349" w:rsidRDefault="006A1349" w14:paraId="11DC7354" w14:textId="0B06EFBB">
      <w:pPr>
        <w:pStyle w:val="sccoversheetinfo"/>
      </w:pPr>
      <w:sdt>
        <w:sdtPr>
          <w:alias w:val="typeinitial"/>
          <w:tag w:val="typeinitial"/>
          <w:id w:val="98301346"/>
          <w:placeholder>
            <w:docPart w:val="C993C5CCE4C14467BBB29DB47EC2EC60"/>
          </w:placeholder>
          <w:text/>
        </w:sdtPr>
        <w:sdtContent>
          <w:r>
            <w:t>S</w:t>
          </w:r>
        </w:sdtContent>
      </w:sdt>
      <w:r w:rsidRPr="00B07BF4">
        <w:t xml:space="preserve">. Printed </w:t>
      </w:r>
      <w:sdt>
        <w:sdtPr>
          <w:alias w:val="printed"/>
          <w:tag w:val="printed"/>
          <w:id w:val="-774643221"/>
          <w:placeholder>
            <w:docPart w:val="C993C5CCE4C14467BBB29DB47EC2EC60"/>
          </w:placeholder>
          <w:text/>
        </w:sdtPr>
        <w:sdtContent>
          <w:r>
            <w:t>02/16/23</w:t>
          </w:r>
        </w:sdtContent>
      </w:sdt>
      <w:r w:rsidRPr="00B07BF4">
        <w:t>--</w:t>
      </w:r>
      <w:sdt>
        <w:sdtPr>
          <w:alias w:val="residingchamber"/>
          <w:tag w:val="residingchamber"/>
          <w:id w:val="1651789982"/>
          <w:placeholder>
            <w:docPart w:val="C993C5CCE4C14467BBB29DB47EC2EC60"/>
          </w:placeholder>
          <w:text/>
        </w:sdtPr>
        <w:sdtContent>
          <w:r>
            <w:t>H</w:t>
          </w:r>
        </w:sdtContent>
      </w:sdt>
      <w:r w:rsidRPr="00B07BF4">
        <w:t>.</w:t>
      </w:r>
    </w:p>
    <w:p w:rsidRPr="00B07BF4" w:rsidR="006A1349" w:rsidP="006A1349" w:rsidRDefault="006A1349" w14:paraId="51412AB1" w14:textId="3CBD91AB">
      <w:pPr>
        <w:pStyle w:val="sccoversheetreadfirst"/>
      </w:pPr>
      <w:r w:rsidRPr="00B07BF4">
        <w:t xml:space="preserve">Read the first time </w:t>
      </w:r>
      <w:sdt>
        <w:sdtPr>
          <w:alias w:val="readfirst"/>
          <w:tag w:val="readfirst"/>
          <w:id w:val="-1145275273"/>
          <w:placeholder>
            <w:docPart w:val="C993C5CCE4C14467BBB29DB47EC2EC60"/>
          </w:placeholder>
          <w:text/>
        </w:sdtPr>
        <w:sdtContent>
          <w:r>
            <w:t>January 10, 2023</w:t>
          </w:r>
        </w:sdtContent>
      </w:sdt>
    </w:p>
    <w:p w:rsidRPr="00B07BF4" w:rsidR="006A1349" w:rsidP="006A1349" w:rsidRDefault="006A1349" w14:paraId="4C0FA596" w14:textId="77777777">
      <w:pPr>
        <w:pStyle w:val="sccoversheetemptyline"/>
      </w:pPr>
    </w:p>
    <w:p w:rsidRPr="00B07BF4" w:rsidR="006A1349" w:rsidP="006A1349" w:rsidRDefault="006A1349" w14:paraId="0F504ACE" w14:textId="77777777">
      <w:pPr>
        <w:pStyle w:val="sccoversheetemptyline"/>
        <w:tabs>
          <w:tab w:val="center" w:pos="4493"/>
          <w:tab w:val="right" w:pos="8986"/>
        </w:tabs>
        <w:jc w:val="center"/>
      </w:pPr>
      <w:r w:rsidRPr="00B07BF4">
        <w:t>________</w:t>
      </w:r>
    </w:p>
    <w:p w:rsidRPr="00B07BF4" w:rsidR="006A1349" w:rsidP="006A1349" w:rsidRDefault="006A1349" w14:paraId="1652761D" w14:textId="77777777">
      <w:pPr>
        <w:pStyle w:val="sccoversheetemptyline"/>
        <w:jc w:val="center"/>
        <w:rPr>
          <w:u w:val="single"/>
        </w:rPr>
      </w:pPr>
    </w:p>
    <w:p w:rsidRPr="00B07BF4" w:rsidR="006A1349" w:rsidP="006A1349" w:rsidRDefault="006A1349" w14:paraId="7489EFA1" w14:textId="291F56C1">
      <w:pPr>
        <w:pStyle w:val="sccoversheetcommitteereportheader"/>
      </w:pPr>
      <w:r w:rsidRPr="00B07BF4">
        <w:t xml:space="preserve">The committee on </w:t>
      </w:r>
      <w:sdt>
        <w:sdtPr>
          <w:alias w:val="committeename"/>
          <w:tag w:val="committeename"/>
          <w:id w:val="-1151050561"/>
          <w:placeholder>
            <w:docPart w:val="C993C5CCE4C14467BBB29DB47EC2EC60"/>
          </w:placeholder>
          <w:text/>
        </w:sdtPr>
        <w:sdtContent>
          <w:r>
            <w:t>House Judiciary</w:t>
          </w:r>
        </w:sdtContent>
      </w:sdt>
    </w:p>
    <w:p w:rsidRPr="00B07BF4" w:rsidR="006A1349" w:rsidP="006A1349" w:rsidRDefault="006A1349" w14:paraId="6ABADD0F" w14:textId="73B71088">
      <w:pPr>
        <w:pStyle w:val="sccommitteereporttitle"/>
      </w:pPr>
      <w:r w:rsidRPr="00B07BF4">
        <w:t xml:space="preserve">To who was referred a </w:t>
      </w:r>
      <w:sdt>
        <w:sdtPr>
          <w:alias w:val="doctype"/>
          <w:tag w:val="doctype"/>
          <w:id w:val="-95182141"/>
          <w:placeholder>
            <w:docPart w:val="C993C5CCE4C14467BBB29DB47EC2EC60"/>
          </w:placeholder>
          <w:text/>
        </w:sdtPr>
        <w:sdtContent>
          <w:r>
            <w:t>Joint Resolution</w:t>
          </w:r>
        </w:sdtContent>
      </w:sdt>
      <w:r w:rsidRPr="00B07BF4">
        <w:t xml:space="preserve"> (</w:t>
      </w:r>
      <w:sdt>
        <w:sdtPr>
          <w:alias w:val="billnumber"/>
          <w:tag w:val="billnumber"/>
          <w:id w:val="249784876"/>
          <w:placeholder>
            <w:docPart w:val="C993C5CCE4C14467BBB29DB47EC2EC60"/>
          </w:placeholder>
          <w:text/>
        </w:sdtPr>
        <w:sdtContent>
          <w:r>
            <w:t>H. 3591</w:t>
          </w:r>
        </w:sdtContent>
      </w:sdt>
      <w:r w:rsidRPr="00B07BF4">
        <w:t xml:space="preserve">) </w:t>
      </w:r>
      <w:sdt>
        <w:sdtPr>
          <w:alias w:val="billtitle"/>
          <w:tag w:val="billtitle"/>
          <w:id w:val="660268815"/>
          <w:placeholder>
            <w:docPart w:val="C993C5CCE4C14467BBB29DB47EC2EC60"/>
          </w:placeholder>
          <w:text/>
        </w:sdtPr>
        <w:sdtContent>
          <w:r>
            <w:t>proposing an amendment to repeal Section 4, Article XI of the Constitution of South Carolina, 1895, relating to the prohibition against the State or its political</w:t>
          </w:r>
        </w:sdtContent>
      </w:sdt>
      <w:r w:rsidRPr="00B07BF4">
        <w:t>, etc., respectfully</w:t>
      </w:r>
    </w:p>
    <w:p w:rsidRPr="00B07BF4" w:rsidR="006A1349" w:rsidP="006A1349" w:rsidRDefault="006A1349" w14:paraId="1DBF861B" w14:textId="77777777">
      <w:pPr>
        <w:pStyle w:val="sccoversheetcommitteereportheader"/>
      </w:pPr>
      <w:r w:rsidRPr="00B07BF4">
        <w:t>Report:</w:t>
      </w:r>
    </w:p>
    <w:sdt>
      <w:sdtPr>
        <w:alias w:val="committeetitle"/>
        <w:tag w:val="committeetitle"/>
        <w:id w:val="1407110167"/>
        <w:placeholder>
          <w:docPart w:val="C993C5CCE4C14467BBB29DB47EC2EC60"/>
        </w:placeholder>
        <w:text/>
      </w:sdtPr>
      <w:sdtContent>
        <w:p w:rsidRPr="00B07BF4" w:rsidR="006A1349" w:rsidP="006A1349" w:rsidRDefault="006A1349" w14:paraId="578884BC" w14:textId="08F8583F">
          <w:pPr>
            <w:pStyle w:val="sccommitteereporttitle"/>
          </w:pPr>
          <w:r>
            <w:t>That they have duly and carefully considered the same, and recommend that the same do pass:</w:t>
          </w:r>
        </w:p>
      </w:sdtContent>
    </w:sdt>
    <w:p w:rsidRPr="00B07BF4" w:rsidR="006A1349" w:rsidP="006A1349" w:rsidRDefault="006A1349" w14:paraId="2B5912B7" w14:textId="77777777">
      <w:pPr>
        <w:pStyle w:val="sccoversheetcommitteereportemplyline"/>
      </w:pPr>
    </w:p>
    <w:p w:rsidRPr="00B07BF4" w:rsidR="006A1349" w:rsidP="006A1349" w:rsidRDefault="006A1349" w14:paraId="3AF538CB" w14:textId="78BC127C">
      <w:pPr>
        <w:pStyle w:val="sccoversheetcommitteereportchairperson"/>
      </w:pPr>
      <w:sdt>
        <w:sdtPr>
          <w:alias w:val="chairperson"/>
          <w:tag w:val="chairperson"/>
          <w:id w:val="-1033958730"/>
          <w:placeholder>
            <w:docPart w:val="C993C5CCE4C14467BBB29DB47EC2EC60"/>
          </w:placeholder>
          <w:text/>
        </w:sdtPr>
        <w:sdtContent>
          <w:r>
            <w:t>WM. WESTON J. NEWTON</w:t>
          </w:r>
        </w:sdtContent>
      </w:sdt>
      <w:r w:rsidRPr="00B07BF4">
        <w:t xml:space="preserve"> for Committee.</w:t>
      </w:r>
    </w:p>
    <w:p w:rsidRPr="00B07BF4" w:rsidR="006A1349" w:rsidP="006A1349" w:rsidRDefault="006A1349" w14:paraId="0ACBEC4C" w14:textId="77777777">
      <w:pPr>
        <w:pStyle w:val="sccoversheetcommitteereportemplyline"/>
      </w:pPr>
    </w:p>
    <w:p w:rsidRPr="00B07BF4" w:rsidR="006A1349" w:rsidP="006A1349" w:rsidRDefault="006A1349" w14:paraId="4C34C346" w14:textId="77777777">
      <w:pPr>
        <w:pStyle w:val="sccoversheetFISheader"/>
      </w:pPr>
      <w:r w:rsidRPr="00B07BF4">
        <w:t>statement of estimated fiscal impact</w:t>
      </w:r>
    </w:p>
    <w:p w:rsidRPr="00B07BF4" w:rsidR="006A1349" w:rsidP="006A1349" w:rsidRDefault="006A1349" w14:paraId="1F343FF4" w14:textId="77777777">
      <w:pPr>
        <w:pStyle w:val="sccoversheetFISsectionheaders"/>
      </w:pPr>
      <w:r w:rsidRPr="00B07BF4">
        <w:t>Explanation of Fiscal Impact</w:t>
      </w:r>
    </w:p>
    <w:p w:rsidR="006A1349" w:rsidP="006A1349" w:rsidRDefault="006A1349" w14:paraId="471CB156" w14:textId="77777777">
      <w:pPr>
        <w:pStyle w:val="sccoversheetFISsectioninfo"/>
        <w:rPr>
          <w:b/>
        </w:rPr>
      </w:pPr>
    </w:p>
    <w:p w:rsidR="006A1349" w:rsidP="006A1349" w:rsidRDefault="006A1349" w14:paraId="03AC37EF" w14:textId="77777777">
      <w:pPr>
        <w:pStyle w:val="sccoversheetFISsectionheaders"/>
      </w:pPr>
      <w:r>
        <w:t>State Expenditure</w:t>
      </w:r>
    </w:p>
    <w:p w:rsidR="006A1349" w:rsidP="006A1349" w:rsidRDefault="006A1349" w14:paraId="6A652FAB" w14:textId="77777777">
      <w:pPr>
        <w:pStyle w:val="sccoversheetFISsectioninfo"/>
      </w:pPr>
      <w:r>
        <w:t xml:space="preserve">This joint resolution proposes to repeal Section 4, Article XI of the State Constitution, which currently states that no money shall be paid from public funds nor shall the credit of the State or any of its political subdivisions be used for the direct benefit of any religious or other private educational institution.  This proposal must be placed on the ballots of the next general election, which will occur in November 2024.  </w:t>
      </w:r>
    </w:p>
    <w:p w:rsidR="006A1349" w:rsidP="006A1349" w:rsidRDefault="006A1349" w14:paraId="7FE70143" w14:textId="77777777">
      <w:pPr>
        <w:pStyle w:val="sccoversheetFISsectioninfo"/>
      </w:pPr>
    </w:p>
    <w:p w:rsidR="006A1349" w:rsidP="006A1349" w:rsidRDefault="006A1349" w14:paraId="7AD78786" w14:textId="77777777">
      <w:pPr>
        <w:pStyle w:val="sccoversheetFISsectioninfo"/>
      </w:pPr>
      <w:r>
        <w:t>The State Election Commission will ensure that the proposed amendment appears on the ballots at the next general election and produce handouts and posters related to this proposal. The agency anticipates the cost associated with the additional responsibilities from this joint resolution will be minimal and can be managed with existing staff and within existing appropriations. Therefore, this bill will have no expenditure impact for the State Election Commission.</w:t>
      </w:r>
    </w:p>
    <w:p w:rsidR="006A1349" w:rsidP="006A1349" w:rsidRDefault="006A1349" w14:paraId="29CCD5C0" w14:textId="77777777">
      <w:pPr>
        <w:pStyle w:val="sccoversheetFISsectioninfo"/>
      </w:pPr>
    </w:p>
    <w:p w:rsidRPr="00B07BF4" w:rsidR="006A1349" w:rsidP="006A1349" w:rsidRDefault="006A1349" w14:paraId="1F90FACE" w14:textId="398EEEC2">
      <w:pPr>
        <w:pStyle w:val="sccoversheetFISdirector"/>
      </w:pPr>
      <w:sdt>
        <w:sdtPr>
          <w:alias w:val="director"/>
          <w:tag w:val="director"/>
          <w:id w:val="-1654141734"/>
          <w:placeholder>
            <w:docPart w:val="C993C5CCE4C14467BBB29DB47EC2EC60"/>
          </w:placeholder>
          <w:text/>
        </w:sdtPr>
        <w:sdtContent>
          <w:r w:rsidR="00C7131E">
            <w:t>Frank A. Rainwater</w:t>
          </w:r>
        </w:sdtContent>
      </w:sdt>
      <w:r w:rsidRPr="00B07BF4">
        <w:t>, Executive Director</w:t>
      </w:r>
    </w:p>
    <w:p w:rsidRPr="00B07BF4" w:rsidR="006A1349" w:rsidP="006A1349" w:rsidRDefault="006A1349" w14:paraId="17F2631E" w14:textId="77777777">
      <w:pPr>
        <w:pStyle w:val="sccoversheetFISdirector"/>
      </w:pPr>
      <w:r w:rsidRPr="00B07BF4">
        <w:t>Revenue and Fiscal Affairs Office</w:t>
      </w:r>
    </w:p>
    <w:p w:rsidRPr="00B07BF4" w:rsidR="006A1349" w:rsidP="006A1349" w:rsidRDefault="006A1349" w14:paraId="48D124CE" w14:textId="77777777">
      <w:pPr>
        <w:pStyle w:val="sccoversheetFISheader"/>
      </w:pPr>
    </w:p>
    <w:p w:rsidRPr="00B07BF4" w:rsidR="006A1349" w:rsidP="006A1349" w:rsidRDefault="006A1349" w14:paraId="1A7DC170" w14:textId="77777777">
      <w:pPr>
        <w:pStyle w:val="sccoversheetemptyline"/>
        <w:jc w:val="center"/>
      </w:pPr>
      <w:r w:rsidRPr="00B07BF4">
        <w:t>________</w:t>
      </w:r>
    </w:p>
    <w:p w:rsidRPr="00B07BF4" w:rsidR="006A1349" w:rsidP="006A1349" w:rsidRDefault="006A1349" w14:paraId="6572ADEB" w14:textId="77777777">
      <w:pPr>
        <w:rPr>
          <w:rFonts w:ascii="Times New Roman" w:hAnsi="Times New Roman"/>
        </w:rPr>
      </w:pPr>
      <w:r w:rsidRPr="00B07BF4">
        <w:br w:type="page"/>
      </w:r>
    </w:p>
    <w:p w:rsidRPr="00105D52" w:rsidR="002851CF" w:rsidP="00C016DE" w:rsidRDefault="002851CF" w14:paraId="1FA882A8" w14:textId="58D63672">
      <w:pPr>
        <w:pStyle w:val="scemptylineheader"/>
      </w:pPr>
    </w:p>
    <w:p w:rsidRPr="00105D52" w:rsidR="002851CF" w:rsidP="00C016DE" w:rsidRDefault="002851CF" w14:paraId="258A4A7B" w14:textId="2CF3877C">
      <w:pPr>
        <w:pStyle w:val="scemptylineheader"/>
      </w:pPr>
    </w:p>
    <w:p w:rsidRPr="00105D52" w:rsidR="009B2ECA" w:rsidP="00C016DE" w:rsidRDefault="009B2ECA" w14:paraId="0B7B3D7A" w14:textId="15A17DB6">
      <w:pPr>
        <w:pStyle w:val="scemptylineheader"/>
      </w:pPr>
    </w:p>
    <w:p w:rsidRPr="00105D52" w:rsidR="009B2ECA" w:rsidP="00C016DE" w:rsidRDefault="009B2ECA" w14:paraId="70A89330" w14:textId="6F60648A">
      <w:pPr>
        <w:pStyle w:val="scemptylineheader"/>
      </w:pPr>
    </w:p>
    <w:p w:rsidRPr="00105D52" w:rsidR="009B2ECA" w:rsidP="00C016DE" w:rsidRDefault="009B2ECA" w14:paraId="02B9039A" w14:textId="5FFDEF87">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C7376" w14:paraId="4E30D107" w14:textId="2181512C">
          <w:pPr>
            <w:pStyle w:val="scbilltitle"/>
          </w:pPr>
          <w:r>
            <w:t>PROPOSING AN AMENDMENT TO REPEAL SECTION 4, ARTICLE XI OF THE CONSTITUTION OF SOUTH CAROLINA, 1895, RELATING TO THE PROHIBITION AGAINST THE STATE OR ITS POLITICAL SUBDIVISIONS PROVIDING DIRECT AID TO RELIGIOUS OR OTHER PRIVATE EDUCATIONAL INSTITUTIONS.</w:t>
          </w:r>
        </w:p>
      </w:sdtContent>
    </w:sdt>
    <w:bookmarkStart w:name="at_b4ca3fabd" w:displacedByCustomXml="prev" w:id="0"/>
    <w:bookmarkEnd w:id="0"/>
    <w:p w:rsidR="00207826" w:rsidP="00207826" w:rsidRDefault="00207826" w14:paraId="69B9DA7F" w14:textId="77777777">
      <w:pPr>
        <w:pStyle w:val="scbillwhereasclause"/>
      </w:pPr>
    </w:p>
    <w:p w:rsidR="004C7376" w:rsidP="00FF6450" w:rsidRDefault="004C7376" w14:paraId="11A57D62" w14:textId="77777777">
      <w:pPr>
        <w:pStyle w:val="scenactingwords"/>
      </w:pPr>
      <w:bookmarkStart w:name="ew_35d27cf99" w:id="1"/>
      <w:r>
        <w:t>B</w:t>
      </w:r>
      <w:bookmarkEnd w:id="1"/>
      <w:r>
        <w:t>e it enacted by the General Assembly of the State of South Carolina:</w:t>
      </w:r>
    </w:p>
    <w:p w:rsidR="004C7376" w:rsidP="00FF6450" w:rsidRDefault="004C7376" w14:paraId="14C7C39D" w14:textId="77777777">
      <w:pPr>
        <w:pStyle w:val="scemptyline"/>
      </w:pPr>
    </w:p>
    <w:p w:rsidR="004C7376" w:rsidP="007D0ADD" w:rsidRDefault="004C7376" w14:paraId="4EA81B8D" w14:textId="77777777">
      <w:pPr>
        <w:pStyle w:val="scdirectionallanguage"/>
      </w:pPr>
      <w:bookmarkStart w:name="bs_num_1_a14388b80" w:id="2"/>
      <w:r>
        <w:t>S</w:t>
      </w:r>
      <w:bookmarkEnd w:id="2"/>
      <w:r>
        <w:t>ECTION 1.</w:t>
      </w:r>
      <w:r>
        <w:tab/>
      </w:r>
      <w:bookmarkStart w:name="dl_109598813" w:id="3"/>
      <w:r>
        <w:t>I</w:t>
      </w:r>
      <w:bookmarkEnd w:id="3"/>
      <w:r>
        <w:t>t is proposed that Section 4</w:t>
      </w:r>
      <w:r w:rsidRPr="009A00F4">
        <w:rPr>
          <w:color w:val="000000" w:themeColor="text1"/>
          <w:u w:color="000000" w:themeColor="text1"/>
        </w:rPr>
        <w:t xml:space="preserve">, Article </w:t>
      </w:r>
      <w:r>
        <w:rPr>
          <w:color w:val="000000" w:themeColor="text1"/>
          <w:u w:color="000000" w:themeColor="text1"/>
        </w:rPr>
        <w:t>X</w:t>
      </w:r>
      <w:r w:rsidRPr="009A00F4">
        <w:rPr>
          <w:color w:val="000000" w:themeColor="text1"/>
          <w:u w:color="000000" w:themeColor="text1"/>
        </w:rPr>
        <w:t>I of the Constitution of this State</w:t>
      </w:r>
      <w:r>
        <w:rPr>
          <w:color w:val="000000" w:themeColor="text1"/>
          <w:u w:color="000000" w:themeColor="text1"/>
        </w:rPr>
        <w:t xml:space="preserve"> be repealed, which section presently reads</w:t>
      </w:r>
      <w:r w:rsidRPr="009A00F4">
        <w:rPr>
          <w:color w:val="000000" w:themeColor="text1"/>
          <w:u w:color="000000" w:themeColor="text1"/>
        </w:rPr>
        <w:t>:</w:t>
      </w:r>
    </w:p>
    <w:p w:rsidR="004C7376" w:rsidP="007D0ADD" w:rsidRDefault="004C7376" w14:paraId="2235CEEF" w14:textId="77777777">
      <w:pPr>
        <w:pStyle w:val="sccodifiedsection"/>
      </w:pPr>
    </w:p>
    <w:p w:rsidR="004C7376" w:rsidP="007D0ADD" w:rsidRDefault="004C7376" w14:paraId="05507115" w14:textId="76A27787">
      <w:pPr>
        <w:pStyle w:val="sccodifiedsection"/>
      </w:pPr>
      <w:r>
        <w:tab/>
      </w:r>
      <w:bookmarkStart w:name="cs_ArtXISec4_cc392fb08" w:id="4"/>
      <w:r w:rsidRPr="00B01C6D">
        <w:rPr>
          <w:rFonts w:eastAsia="Calibri"/>
        </w:rPr>
        <w:t>N</w:t>
      </w:r>
      <w:bookmarkEnd w:id="4"/>
      <w:r>
        <w:t>o money shall be paid from public funds nor shall the credit of the State or any of its political subdivisions be used for the direct benefit of any religious or other private educational institution.</w:t>
      </w:r>
    </w:p>
    <w:p w:rsidR="004C7376" w:rsidP="007D0ADD" w:rsidRDefault="004C7376" w14:paraId="7A0EE654" w14:textId="77777777">
      <w:pPr>
        <w:pStyle w:val="scemptyline"/>
      </w:pPr>
    </w:p>
    <w:p w:rsidR="004C7376" w:rsidP="007D0ADD" w:rsidRDefault="004C7376" w14:paraId="28A70B18" w14:textId="77777777">
      <w:pPr>
        <w:pStyle w:val="scnoncodifiedsection"/>
      </w:pPr>
      <w:bookmarkStart w:name="eff_date_section" w:id="5"/>
      <w:bookmarkStart w:name="bs_num_2_lastsection" w:id="6"/>
      <w:bookmarkEnd w:id="5"/>
      <w:r>
        <w:t>S</w:t>
      </w:r>
      <w:bookmarkEnd w:id="6"/>
      <w:r>
        <w:t>ECTION 2.</w:t>
      </w:r>
      <w:r>
        <w:tab/>
      </w:r>
      <w:bookmarkStart w:name="up_7c724ed19" w:id="7"/>
      <w:bookmarkStart w:name="up_716d8dd96" w:id="8"/>
      <w:r>
        <w:t>T</w:t>
      </w:r>
      <w:bookmarkEnd w:id="7"/>
      <w:bookmarkEnd w:id="8"/>
      <w:r>
        <w:t>he proposed amendment must be submitted to the qualified electors at the next general election for representatives. Ballots must be provided at the various voting precincts with the following words printed or written on the ballot:</w:t>
      </w:r>
    </w:p>
    <w:p w:rsidR="004C7376" w:rsidP="007D0ADD" w:rsidRDefault="004C7376" w14:paraId="2B6164D2" w14:textId="77777777">
      <w:pPr>
        <w:pStyle w:val="scnoncodifiedsection"/>
      </w:pPr>
    </w:p>
    <w:p w:rsidR="004C7376" w:rsidP="007D0ADD" w:rsidRDefault="004C7376" w14:paraId="5265A29B" w14:textId="53B62692">
      <w:pPr>
        <w:pStyle w:val="scnoncodifiedsection"/>
      </w:pPr>
      <w:r>
        <w:tab/>
      </w:r>
      <w:bookmarkStart w:name="up_f20aaa471" w:id="9"/>
      <w:r w:rsidR="0021650F">
        <w:t>“</w:t>
      </w:r>
      <w:r w:rsidRPr="009A00F4">
        <w:rPr>
          <w:color w:val="000000" w:themeColor="text1"/>
          <w:u w:color="000000" w:themeColor="text1"/>
        </w:rPr>
        <w:t>M</w:t>
      </w:r>
      <w:bookmarkEnd w:id="9"/>
      <w:r w:rsidRPr="009A00F4">
        <w:rPr>
          <w:color w:val="000000" w:themeColor="text1"/>
          <w:u w:color="000000" w:themeColor="text1"/>
        </w:rPr>
        <w:t xml:space="preserve">ust Section </w:t>
      </w:r>
      <w:r>
        <w:rPr>
          <w:color w:val="000000" w:themeColor="text1"/>
          <w:u w:color="000000" w:themeColor="text1"/>
        </w:rPr>
        <w:t>4</w:t>
      </w:r>
      <w:r w:rsidRPr="009A00F4">
        <w:rPr>
          <w:color w:val="000000" w:themeColor="text1"/>
          <w:u w:color="000000" w:themeColor="text1"/>
        </w:rPr>
        <w:t xml:space="preserve">, Article </w:t>
      </w:r>
      <w:r>
        <w:rPr>
          <w:color w:val="000000" w:themeColor="text1"/>
          <w:u w:color="000000" w:themeColor="text1"/>
        </w:rPr>
        <w:t>X</w:t>
      </w:r>
      <w:r w:rsidRPr="009A00F4">
        <w:rPr>
          <w:color w:val="000000" w:themeColor="text1"/>
          <w:u w:color="000000" w:themeColor="text1"/>
        </w:rPr>
        <w:t xml:space="preserve">I of the Constitution of this State be </w:t>
      </w:r>
      <w:r>
        <w:rPr>
          <w:color w:val="000000" w:themeColor="text1"/>
          <w:u w:color="000000" w:themeColor="text1"/>
        </w:rPr>
        <w:t>repealed</w:t>
      </w:r>
      <w:r w:rsidRPr="009A00F4">
        <w:rPr>
          <w:color w:val="000000" w:themeColor="text1"/>
          <w:u w:color="000000" w:themeColor="text1"/>
        </w:rPr>
        <w:t xml:space="preserve"> so as to </w:t>
      </w:r>
      <w:r>
        <w:rPr>
          <w:color w:val="000000" w:themeColor="text1"/>
          <w:u w:color="000000" w:themeColor="text1"/>
        </w:rPr>
        <w:t xml:space="preserve">eliminate the prohibition against the State or its political subdivisions </w:t>
      </w:r>
      <w:r w:rsidRPr="009A00F4">
        <w:rPr>
          <w:color w:val="000000" w:themeColor="text1"/>
          <w:u w:color="000000" w:themeColor="text1"/>
        </w:rPr>
        <w:t>provid</w:t>
      </w:r>
      <w:r>
        <w:rPr>
          <w:color w:val="000000" w:themeColor="text1"/>
          <w:u w:color="000000" w:themeColor="text1"/>
        </w:rPr>
        <w:t>ing</w:t>
      </w:r>
      <w:r w:rsidRPr="009A00F4">
        <w:rPr>
          <w:color w:val="000000" w:themeColor="text1"/>
          <w:u w:color="000000" w:themeColor="text1"/>
        </w:rPr>
        <w:t xml:space="preserve"> </w:t>
      </w:r>
      <w:r>
        <w:rPr>
          <w:color w:val="000000" w:themeColor="text1"/>
          <w:u w:color="000000" w:themeColor="text1"/>
        </w:rPr>
        <w:t>d</w:t>
      </w:r>
      <w:r w:rsidRPr="00487949">
        <w:rPr>
          <w:rFonts w:eastAsia="Calibri"/>
        </w:rPr>
        <w:t>irect aid to religious or other private educational institutions</w:t>
      </w:r>
      <w:r w:rsidRPr="009A00F4">
        <w:rPr>
          <w:color w:val="000000" w:themeColor="text1"/>
          <w:u w:color="000000" w:themeColor="text1"/>
        </w:rPr>
        <w:t>?</w:t>
      </w:r>
    </w:p>
    <w:p w:rsidR="004C7376" w:rsidP="007D0ADD" w:rsidRDefault="004C7376" w14:paraId="201BF7BE" w14:textId="77777777">
      <w:pPr>
        <w:pStyle w:val="scnoncodifiedsection"/>
      </w:pPr>
    </w:p>
    <w:p w:rsidRPr="00CB60B7" w:rsidR="004C7376" w:rsidP="007D0ADD" w:rsidRDefault="004C7376" w14:paraId="6BFBE8EC" w14:textId="77777777">
      <w:pPr>
        <w:pStyle w:val="scnoncodifiedsection"/>
        <w:jc w:val="center"/>
        <w:rPr>
          <w:rFonts w:cs="Times New Roman"/>
        </w:rPr>
      </w:pPr>
      <w:bookmarkStart w:name="up_329636f26" w:id="10"/>
      <w:r w:rsidRPr="00CB60B7">
        <w:rPr>
          <w:rFonts w:cs="Times New Roman"/>
        </w:rPr>
        <w:t>Y</w:t>
      </w:r>
      <w:bookmarkEnd w:id="10"/>
      <w:r w:rsidRPr="00CB60B7">
        <w:rPr>
          <w:rFonts w:cs="Times New Roman"/>
        </w:rPr>
        <w:t>es</w:t>
      </w:r>
      <w:r w:rsidRPr="00CB60B7">
        <w:rPr>
          <w:rFonts w:cs="Times New Roman"/>
        </w:rPr>
        <w:tab/>
      </w:r>
      <w:r w:rsidRPr="00CB60B7">
        <w:rPr>
          <w:rFonts w:cs="Times New Roman"/>
        </w:rPr>
        <w:t></w:t>
      </w:r>
    </w:p>
    <w:p w:rsidR="004C7376" w:rsidP="007D0ADD" w:rsidRDefault="004C7376" w14:paraId="3A2388B7" w14:textId="77777777">
      <w:pPr>
        <w:pStyle w:val="scnoncodifiedsection"/>
        <w:jc w:val="center"/>
      </w:pPr>
    </w:p>
    <w:p w:rsidRPr="00CB60B7" w:rsidR="004C7376" w:rsidP="007D0ADD" w:rsidRDefault="004C7376" w14:paraId="0040AC60" w14:textId="77777777">
      <w:pPr>
        <w:pStyle w:val="scnoncodifiedsection"/>
        <w:jc w:val="center"/>
        <w:rPr>
          <w:rFonts w:cs="Times New Roman"/>
        </w:rPr>
      </w:pPr>
      <w:bookmarkStart w:name="up_e5b3a6e31" w:id="11"/>
      <w:r w:rsidRPr="00CB60B7">
        <w:rPr>
          <w:rFonts w:cs="Times New Roman"/>
        </w:rPr>
        <w:t>N</w:t>
      </w:r>
      <w:bookmarkEnd w:id="11"/>
      <w:r w:rsidRPr="00CB60B7">
        <w:rPr>
          <w:rFonts w:cs="Times New Roman"/>
        </w:rPr>
        <w:t>o</w:t>
      </w:r>
      <w:r w:rsidRPr="00CB60B7">
        <w:rPr>
          <w:rFonts w:cs="Times New Roman"/>
        </w:rPr>
        <w:tab/>
      </w:r>
      <w:r w:rsidRPr="00CB60B7">
        <w:rPr>
          <w:rFonts w:cs="Times New Roman"/>
        </w:rPr>
        <w:t></w:t>
      </w:r>
    </w:p>
    <w:p w:rsidR="004C7376" w:rsidP="007D0ADD" w:rsidRDefault="004C7376" w14:paraId="4C2194D3" w14:textId="77777777">
      <w:pPr>
        <w:pStyle w:val="scnoncodifiedsection"/>
        <w:jc w:val="center"/>
      </w:pPr>
    </w:p>
    <w:p w:rsidRPr="00D2455D" w:rsidR="004C7376" w:rsidP="007D0ADD" w:rsidRDefault="004C7376" w14:paraId="3F57341A" w14:textId="42DC372C">
      <w:pPr>
        <w:pStyle w:val="scnoncodifiedsection"/>
      </w:pPr>
      <w:bookmarkStart w:name="up_37de06760" w:id="12"/>
      <w:r>
        <w:t>T</w:t>
      </w:r>
      <w:bookmarkEnd w:id="12"/>
      <w:r>
        <w:t xml:space="preserve">hose voting in favor of the question shall deposit a ballot with a check or cross mark in the square after the word </w:t>
      </w:r>
      <w:r w:rsidR="0021650F">
        <w:t>‘</w:t>
      </w:r>
      <w:r>
        <w:t>Yes</w:t>
      </w:r>
      <w:r w:rsidR="0021650F">
        <w:t>’</w:t>
      </w:r>
      <w:r>
        <w:t xml:space="preserve">, and those voting against the question shall deposit a ballot with a check or cross mark in the square after the word </w:t>
      </w:r>
      <w:r w:rsidR="0021650F">
        <w:t>‘</w:t>
      </w:r>
      <w:r>
        <w:t>No</w:t>
      </w:r>
      <w:r w:rsidR="0021650F">
        <w:t>’</w:t>
      </w:r>
      <w:r>
        <w:t>.</w:t>
      </w:r>
      <w:r w:rsidR="0021650F">
        <w:t>”</w:t>
      </w:r>
    </w:p>
    <w:p w:rsidRPr="00105D52" w:rsidR="00997553" w:rsidP="00D73569" w:rsidRDefault="004C7376" w14:paraId="4D179924" w14:textId="7913BEFA">
      <w:pPr>
        <w:pStyle w:val="scbillendxx"/>
      </w:pPr>
      <w:r>
        <w:noBreakHyphen/>
      </w:r>
      <w:r>
        <w:noBreakHyphen/>
      </w:r>
      <w:r>
        <w:noBreakHyphen/>
      </w:r>
      <w:r>
        <w:noBreakHyphen/>
        <w:t>XX</w:t>
      </w:r>
      <w:r>
        <w:noBreakHyphen/>
      </w:r>
      <w:r>
        <w:noBreakHyphen/>
      </w:r>
      <w:r>
        <w:noBreakHyphen/>
      </w:r>
      <w:r>
        <w:noBreakHyphen/>
      </w:r>
    </w:p>
    <w:sectPr w:rsidRPr="00105D52" w:rsidR="00997553" w:rsidSect="00817D7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266DCFD" w:rsidR="00674220" w:rsidRDefault="00C7131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86D65">
          <w:t>[3591]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6D65">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2CAE"/>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1650F"/>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7697B"/>
    <w:rsid w:val="00490B14"/>
    <w:rsid w:val="004932AB"/>
    <w:rsid w:val="004A3741"/>
    <w:rsid w:val="004A72B7"/>
    <w:rsid w:val="004B759D"/>
    <w:rsid w:val="004C40D0"/>
    <w:rsid w:val="004C7376"/>
    <w:rsid w:val="004D11DB"/>
    <w:rsid w:val="004E13A3"/>
    <w:rsid w:val="00512914"/>
    <w:rsid w:val="00547DD5"/>
    <w:rsid w:val="00560F91"/>
    <w:rsid w:val="00592861"/>
    <w:rsid w:val="005B7817"/>
    <w:rsid w:val="005C40EB"/>
    <w:rsid w:val="005E7403"/>
    <w:rsid w:val="00674220"/>
    <w:rsid w:val="00677E52"/>
    <w:rsid w:val="00684741"/>
    <w:rsid w:val="00696ABA"/>
    <w:rsid w:val="006A1349"/>
    <w:rsid w:val="006B5610"/>
    <w:rsid w:val="006D41CD"/>
    <w:rsid w:val="00702736"/>
    <w:rsid w:val="007257A1"/>
    <w:rsid w:val="007262F1"/>
    <w:rsid w:val="00741923"/>
    <w:rsid w:val="00747A48"/>
    <w:rsid w:val="0077594C"/>
    <w:rsid w:val="00777280"/>
    <w:rsid w:val="007834CB"/>
    <w:rsid w:val="007B2941"/>
    <w:rsid w:val="007F179F"/>
    <w:rsid w:val="00807D9F"/>
    <w:rsid w:val="00810D57"/>
    <w:rsid w:val="00817D74"/>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86D65"/>
    <w:rsid w:val="00B92F98"/>
    <w:rsid w:val="00BC489A"/>
    <w:rsid w:val="00BE1040"/>
    <w:rsid w:val="00C016DE"/>
    <w:rsid w:val="00C2363D"/>
    <w:rsid w:val="00C603CF"/>
    <w:rsid w:val="00C7131E"/>
    <w:rsid w:val="00C73C7D"/>
    <w:rsid w:val="00C75DCE"/>
    <w:rsid w:val="00CA2D40"/>
    <w:rsid w:val="00CA76AC"/>
    <w:rsid w:val="00CB3A21"/>
    <w:rsid w:val="00CB60B7"/>
    <w:rsid w:val="00CC0258"/>
    <w:rsid w:val="00CD2FA8"/>
    <w:rsid w:val="00CD3E0C"/>
    <w:rsid w:val="00CD5745"/>
    <w:rsid w:val="00CF0C03"/>
    <w:rsid w:val="00CF502F"/>
    <w:rsid w:val="00D03992"/>
    <w:rsid w:val="00D20D80"/>
    <w:rsid w:val="00D56452"/>
    <w:rsid w:val="00D63CD2"/>
    <w:rsid w:val="00D73569"/>
    <w:rsid w:val="00D76E08"/>
    <w:rsid w:val="00D90A37"/>
    <w:rsid w:val="00DB1E3C"/>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7257A1"/>
    <w:pPr>
      <w:spacing w:after="0" w:line="240" w:lineRule="auto"/>
    </w:pPr>
  </w:style>
  <w:style w:type="paragraph" w:customStyle="1" w:styleId="sccoversheetcommitteereportchairperson">
    <w:name w:val="sc_coversheet_committee_report_chairperson"/>
    <w:qFormat/>
    <w:rsid w:val="006A134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A134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A134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A134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A134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A134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A1349"/>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6A13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6A134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A134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A1349"/>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1&amp;session=125&amp;summary=B" TargetMode="External" Id="Rab101edf22594178" /><Relationship Type="http://schemas.openxmlformats.org/officeDocument/2006/relationships/hyperlink" Target="https://www.scstatehouse.gov/sess125_2023-2024/prever/3591_20221215.docx" TargetMode="External" Id="R1d39b6ba43a24bad" /><Relationship Type="http://schemas.openxmlformats.org/officeDocument/2006/relationships/hyperlink" Target="https://www.scstatehouse.gov/sess125_2023-2024/prever/3591_20230216.docx" TargetMode="External" Id="R381d8d3153e345e2" /><Relationship Type="http://schemas.openxmlformats.org/officeDocument/2006/relationships/hyperlink" Target="h:\hj\20230110.docx" TargetMode="External" Id="Rc9493fb0af604773" /><Relationship Type="http://schemas.openxmlformats.org/officeDocument/2006/relationships/hyperlink" Target="h:\hj\20230110.docx" TargetMode="External" Id="Raa3420530ce14b14" /><Relationship Type="http://schemas.openxmlformats.org/officeDocument/2006/relationships/hyperlink" Target="h:\hj\20230216.docx" TargetMode="External" Id="R79bff272a372404a" /><Relationship Type="http://schemas.openxmlformats.org/officeDocument/2006/relationships/hyperlink" Target="h:\hj\20230221.docx" TargetMode="External" Id="Rcc6c777ab4b24e60" /><Relationship Type="http://schemas.openxmlformats.org/officeDocument/2006/relationships/hyperlink" Target="h:\hj\20230223.docx" TargetMode="External" Id="R7d50e501a5494223" /><Relationship Type="http://schemas.openxmlformats.org/officeDocument/2006/relationships/hyperlink" Target="h:\hj\20230228.docx" TargetMode="External" Id="Re2945fdfaa8c47cf" /><Relationship Type="http://schemas.openxmlformats.org/officeDocument/2006/relationships/hyperlink" Target="h:\hj\20230228.docx" TargetMode="External" Id="Rf62d65e6246947e7" /><Relationship Type="http://schemas.openxmlformats.org/officeDocument/2006/relationships/hyperlink" Target="h:\hj\20230301.docx" TargetMode="External" Id="R65a9121d604e4e46" /><Relationship Type="http://schemas.openxmlformats.org/officeDocument/2006/relationships/hyperlink" Target="h:\sj\20230301.docx" TargetMode="External" Id="Rdf06d82cd7024ab1" /><Relationship Type="http://schemas.openxmlformats.org/officeDocument/2006/relationships/hyperlink" Target="h:\sj\20230301.docx" TargetMode="External" Id="R301350280c334c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C993C5CCE4C14467BBB29DB47EC2EC60"/>
        <w:category>
          <w:name w:val="General"/>
          <w:gallery w:val="placeholder"/>
        </w:category>
        <w:types>
          <w:type w:val="bbPlcHdr"/>
        </w:types>
        <w:behaviors>
          <w:behavior w:val="content"/>
        </w:behaviors>
        <w:guid w:val="{F1D479C4-00C3-4911-8FC9-DC82D3A55A62}"/>
      </w:docPartPr>
      <w:docPartBody>
        <w:p w:rsidR="00000000" w:rsidRDefault="00C65C42" w:rsidP="00C65C42">
          <w:pPr>
            <w:pStyle w:val="C993C5CCE4C14467BBB29DB47EC2EC6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C65C42"/>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C42"/>
    <w:rPr>
      <w:color w:val="808080"/>
    </w:rPr>
  </w:style>
  <w:style w:type="paragraph" w:customStyle="1" w:styleId="C993C5CCE4C14467BBB29DB47EC2EC60">
    <w:name w:val="C993C5CCE4C14467BBB29DB47EC2EC60"/>
    <w:rsid w:val="00C65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lwb360Metadata xmlns="http://schemas.openxmlformats.org/package/2006/metadata/lwb360-metadata">
  <FILENAME>&lt;&lt;filename&gt;&gt;</FILENAME>
  <ID>77a7e8cc-51f2-4b4a-869b-58a48078de75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d4bc42de-f29e-4077-8ffe-698202aac4f2</T_BILL_REQUEST_REQUEST>
  <T_BILL_R_ORIGINALDRAFT>6e19f9d8-0780-48ee-8777-d1d7791bce2d</T_BILL_R_ORIGINALDRAFT>
  <T_BILL_SPONSOR_SPONSOR>7dd4f309-dfcd-4edf-9cba-f0144eec17d6</T_BILL_SPONSOR_SPONSOR>
  <T_BILL_T_ACTNUMBER>None</T_BILL_T_ACTNUMBER>
  <T_BILL_T_BILLNAME>[3591]</T_BILL_T_BILLNAME>
  <T_BILL_T_BILLNUMBER>3591</T_BILL_T_BILLNUMBER>
  <T_BILL_T_BILLTITLE>PROPOSING AN AMENDMENT TO REPEAL SECTION 4, ARTICLE XI OF THE CONSTITUTION OF SOUTH CAROLINA, 1895, RELATING TO THE PROHIBITION AGAINST THE STATE OR ITS POLITICAL SUBDIVISIONS PROVIDING DIRECT AID TO RELIGIOUS OR OTHER PRIVATE EDUCATIONAL INSTITUTIONS.</T_BILL_T_BILLTITLE>
  <T_BILL_T_CHAMBER>house</T_BILL_T_CHAMBER>
  <T_BILL_T_FILENAME> </T_BILL_T_FILENAME>
  <T_BILL_T_LEGTYPE>joint_resolution</T_BILL_T_LEGTYPE>
  <T_BILL_T_RATNUMBER>None</T_BILL_T_RATNUMBER>
  <T_BILL_T_SECTIONS>[{"SectionUUID":"37d32b9f-db29-4cb7-8397-2c73575162dd","SectionName":"code_section","SectionNumber":1,"SectionType":"code_section","CodeSections":[{"CodeSectionBookmarkName":"cs_ArtXISec4_cc392fb08","IsConstitutionSection":true,"Identity":"XI-4","IsNew":false,"SubSections":[],"TitleRelatedTo":null,"TitleSoAsTo":"","Deleted":false}],"TitleText":"","DisableControls":false,"Deleted":false,"SectionBookmarkName":"bs_num_1_a14388b80"},{"SectionUUID":"efd783fa-5764-47d6-a26f-6884a0cefb60","SectionName":"standard_eff_date_section","SectionNumber":2,"SectionType":"drafting_clause","CodeSections":[],"TitleText":"","DisableControls":false,"Deleted":false,"SectionBookmarkName":"bs_num_2_lastsection"}]</T_BILL_T_SECTIONS>
  <T_BILL_T_SUBJECT>Constitutional amendment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502</Words>
  <Characters>2605</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94</cp:revision>
  <dcterms:created xsi:type="dcterms:W3CDTF">2021-07-15T11:46:00Z</dcterms:created>
  <dcterms:modified xsi:type="dcterms:W3CDTF">2023-02-16T17:57:00Z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