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Bailey and Brittain</w:t>
      </w:r>
    </w:p>
    <w:p>
      <w:pPr>
        <w:widowControl w:val="false"/>
        <w:spacing w:after="0"/>
        <w:jc w:val="left"/>
      </w:pPr>
      <w:r>
        <w:rPr>
          <w:rFonts w:ascii="Times New Roman"/>
          <w:sz w:val="22"/>
        </w:rPr>
        <w:t xml:space="preserve">Companion/Similar bill(s): 355</w:t>
      </w:r>
    </w:p>
    <w:p>
      <w:pPr>
        <w:widowControl w:val="false"/>
        <w:spacing w:after="0"/>
        <w:jc w:val="left"/>
      </w:pPr>
      <w:r>
        <w:rPr>
          <w:rFonts w:ascii="Times New Roman"/>
          <w:sz w:val="22"/>
        </w:rPr>
        <w:t xml:space="preserve">Document Path: LC-0093DG23.docx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Passed by the General Assembly on March 20, 2024</w:t>
      </w:r>
    </w:p>
    <w:p>
      <w:pPr>
        <w:widowControl w:val="false"/>
        <w:spacing w:after="0"/>
        <w:jc w:val="left"/>
      </w:pPr>
    </w:p>
    <w:p>
      <w:pPr>
        <w:widowControl w:val="false"/>
        <w:spacing w:after="0"/>
        <w:jc w:val="left"/>
      </w:pPr>
      <w:r>
        <w:rPr>
          <w:rFonts w:ascii="Times New Roman"/>
          <w:sz w:val="22"/>
        </w:rPr>
        <w:t xml:space="preserve">Summary: Record of sales and resulting changes in duplicates by auditor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148118f0bc364190">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42b17f4f92e4459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4/17/2023</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cc043bf61487496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Requests for debate-Rep(s).</w:t>
      </w:r>
      <w:r>
        <w:t xml:space="preserve"> Ott, McCravy, Rutherford, Williams, Henegan, Cobb-Hunter, Rivers, Gilliard, Kirby, Hosey, Anderson, Thigpen, Bernstein, Bauer, Garvin, Jefferson, J. Moore, Dillard, W. Jones, King</w:t>
      </w:r>
      <w:r>
        <w:t xml:space="preserve"> (</w:t>
      </w:r>
      <w:hyperlink w:history="true" r:id="R37d9ec0db40c4005">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09099e21b3ac4ad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Yeas-111  Nays-0</w:t>
      </w:r>
      <w:r>
        <w:t xml:space="preserve"> (</w:t>
      </w:r>
      <w:hyperlink w:history="true" r:id="R02ee0a4485a94e41">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fc255c07f20e42a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Introduced and read first time</w:t>
      </w:r>
      <w:r>
        <w:t xml:space="preserve"> (</w:t>
      </w:r>
      <w:hyperlink w:history="true" r:id="R37e74f0ecb1b455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Finance</w:t>
      </w:r>
      <w:r>
        <w:t xml:space="preserve"> (</w:t>
      </w:r>
      <w:hyperlink w:history="true" r:id="Ra7b61c7228174ae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b33ec64e1b03482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d15e7b80aa404a57">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2e01be550fea484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de2017587826422e">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e7b3774a3e4c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7d6cc44b314170">
        <w:r>
          <w:rPr>
            <w:rStyle w:val="Hyperlink"/>
            <w:u w:val="single"/>
          </w:rPr>
          <w:t>01/11/2023</w:t>
        </w:r>
      </w:hyperlink>
      <w:r>
        <w:t xml:space="preserve"/>
      </w:r>
    </w:p>
    <w:p>
      <w:pPr>
        <w:widowControl w:val="true"/>
        <w:spacing w:after="0"/>
        <w:jc w:val="left"/>
      </w:pPr>
      <w:r>
        <w:rPr>
          <w:rFonts w:ascii="Times New Roman"/>
          <w:sz w:val="22"/>
        </w:rPr>
        <w:t xml:space="preserve"/>
      </w:r>
      <w:hyperlink r:id="Rbed1f41a09f1482f">
        <w:r>
          <w:rPr>
            <w:rStyle w:val="Hyperlink"/>
            <w:u w:val="single"/>
          </w:rPr>
          <w:t>04/17/2023</w:t>
        </w:r>
      </w:hyperlink>
      <w:r>
        <w:t xml:space="preserve"/>
      </w:r>
    </w:p>
    <w:p>
      <w:pPr>
        <w:widowControl w:val="true"/>
        <w:spacing w:after="0"/>
        <w:jc w:val="left"/>
      </w:pPr>
      <w:r>
        <w:rPr>
          <w:rFonts w:ascii="Times New Roman"/>
          <w:sz w:val="22"/>
        </w:rPr>
        <w:t xml:space="preserve"/>
      </w:r>
      <w:hyperlink r:id="R7d5a3c8a9b464399">
        <w:r>
          <w:rPr>
            <w:rStyle w:val="Hyperlink"/>
            <w:u w:val="single"/>
          </w:rPr>
          <w:t>01/24/2024</w:t>
        </w:r>
      </w:hyperlink>
      <w:r>
        <w:t xml:space="preserve"/>
      </w:r>
    </w:p>
    <w:p>
      <w:pPr>
        <w:widowControl w:val="true"/>
        <w:spacing w:after="0"/>
        <w:jc w:val="left"/>
      </w:pPr>
      <w:r>
        <w:rPr>
          <w:rFonts w:ascii="Times New Roman"/>
          <w:sz w:val="22"/>
        </w:rPr>
        <w:t xml:space="preserve"/>
      </w:r>
      <w:hyperlink r:id="Rdabfad504745447c">
        <w:r>
          <w:rPr>
            <w:rStyle w:val="Hyperlink"/>
            <w:u w:val="single"/>
          </w:rPr>
          <w:t>02/27/2024</w:t>
        </w:r>
      </w:hyperlink>
      <w:r>
        <w:t xml:space="preserve"/>
      </w:r>
    </w:p>
    <w:p>
      <w:pPr>
        <w:widowControl w:val="true"/>
        <w:spacing w:after="0"/>
        <w:jc w:val="left"/>
      </w:pPr>
      <w:r>
        <w:rPr>
          <w:rFonts w:ascii="Times New Roman"/>
          <w:sz w:val="22"/>
        </w:rPr>
        <w:t xml:space="preserve"/>
      </w:r>
      <w:hyperlink r:id="Rbec4e6b852f741d6">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C66EA" w:rsidP="008C66EA" w:rsidRDefault="008C66EA" w14:paraId="6F1A94BC" w14:textId="77777777">
      <w:pPr>
        <w:pStyle w:val="sccoversheetstricken"/>
      </w:pPr>
      <w:r w:rsidRPr="00B07BF4">
        <w:t>Indicates Matter Stricken</w:t>
      </w:r>
    </w:p>
    <w:p w:rsidRPr="00B07BF4" w:rsidR="008C66EA" w:rsidP="008C66EA" w:rsidRDefault="008C66EA" w14:paraId="69C8E51C" w14:textId="77777777">
      <w:pPr>
        <w:pStyle w:val="sccoversheetunderline"/>
      </w:pPr>
      <w:r w:rsidRPr="00B07BF4">
        <w:t>Indicates New Matter</w:t>
      </w:r>
    </w:p>
    <w:p w:rsidRPr="00B07BF4" w:rsidR="008C66EA" w:rsidP="008C66EA" w:rsidRDefault="008C66EA" w14:paraId="5B0A43E7" w14:textId="77777777">
      <w:pPr>
        <w:pStyle w:val="sccoversheetemptyline"/>
      </w:pPr>
    </w:p>
    <w:sdt>
      <w:sdtPr>
        <w:alias w:val="status"/>
        <w:tag w:val="status"/>
        <w:id w:val="854397200"/>
        <w:placeholder>
          <w:docPart w:val="5517D3D71AFF4CBEB7C4635534D1480C"/>
        </w:placeholder>
      </w:sdtPr>
      <w:sdtContent>
        <w:p w:rsidRPr="00B07BF4" w:rsidR="008C66EA" w:rsidP="008C66EA" w:rsidRDefault="008C66EA" w14:paraId="33DBE1DD" w14:textId="375B5DE5">
          <w:pPr>
            <w:pStyle w:val="sccoversheetstatus"/>
          </w:pPr>
          <w:r>
            <w:t>Committee Report</w:t>
          </w:r>
        </w:p>
      </w:sdtContent>
    </w:sdt>
    <w:sdt>
      <w:sdtPr>
        <w:alias w:val="printed"/>
        <w:tag w:val="printed"/>
        <w:id w:val="-1779714481"/>
        <w:placeholder>
          <w:docPart w:val="5517D3D71AFF4CBEB7C4635534D1480C"/>
        </w:placeholder>
        <w:text/>
      </w:sdtPr>
      <w:sdtContent>
        <w:p w:rsidR="008C66EA" w:rsidP="008C66EA" w:rsidRDefault="009C0636" w14:paraId="1574B92C" w14:textId="4835AFA6">
          <w:pPr>
            <w:pStyle w:val="sccoversheetinfo"/>
          </w:pPr>
          <w:r>
            <w:t>February 28, 2024</w:t>
          </w:r>
        </w:p>
      </w:sdtContent>
    </w:sdt>
    <w:p w:rsidRPr="00B07BF4" w:rsidR="009C0636" w:rsidP="008C66EA" w:rsidRDefault="009C0636" w14:paraId="719E970E" w14:textId="77777777">
      <w:pPr>
        <w:pStyle w:val="sccoversheetinfo"/>
      </w:pPr>
    </w:p>
    <w:sdt>
      <w:sdtPr>
        <w:alias w:val="billnumber"/>
        <w:tag w:val="billnumber"/>
        <w:id w:val="-897512070"/>
        <w:placeholder>
          <w:docPart w:val="5517D3D71AFF4CBEB7C4635534D1480C"/>
        </w:placeholder>
        <w:text/>
      </w:sdtPr>
      <w:sdtContent>
        <w:p w:rsidRPr="00B07BF4" w:rsidR="008C66EA" w:rsidP="008C66EA" w:rsidRDefault="008C66EA" w14:paraId="39F09750" w14:textId="6F4D4FB3">
          <w:pPr>
            <w:pStyle w:val="sccoversheetbillno"/>
          </w:pPr>
          <w:r>
            <w:t>H. 3608</w:t>
          </w:r>
        </w:p>
      </w:sdtContent>
    </w:sdt>
    <w:p w:rsidR="009C0636" w:rsidP="008C66EA" w:rsidRDefault="009C0636" w14:paraId="4A9EC55C" w14:textId="77777777">
      <w:pPr>
        <w:pStyle w:val="sccoversheetsponsor6"/>
        <w:jc w:val="center"/>
      </w:pPr>
    </w:p>
    <w:p w:rsidRPr="00B07BF4" w:rsidR="008C66EA" w:rsidP="008C66EA" w:rsidRDefault="008C66EA" w14:paraId="5DE9B918" w14:textId="7D97FBAB">
      <w:pPr>
        <w:pStyle w:val="sccoversheetsponsor6"/>
        <w:jc w:val="center"/>
      </w:pPr>
      <w:r w:rsidRPr="00B07BF4">
        <w:t xml:space="preserve">Introduced by </w:t>
      </w:r>
      <w:sdt>
        <w:sdtPr>
          <w:alias w:val="sponsortype"/>
          <w:tag w:val="sponsortype"/>
          <w:id w:val="1707217765"/>
          <w:placeholder>
            <w:docPart w:val="5517D3D71AFF4CBEB7C4635534D1480C"/>
          </w:placeholder>
          <w:text/>
        </w:sdtPr>
        <w:sdtContent>
          <w:r>
            <w:t>Reps</w:t>
          </w:r>
          <w:r w:rsidR="009C0636">
            <w:t>.</w:t>
          </w:r>
        </w:sdtContent>
      </w:sdt>
      <w:r w:rsidRPr="00B07BF4">
        <w:t xml:space="preserve"> </w:t>
      </w:r>
      <w:sdt>
        <w:sdtPr>
          <w:alias w:val="sponsors"/>
          <w:tag w:val="sponsors"/>
          <w:id w:val="716862734"/>
          <w:placeholder>
            <w:docPart w:val="5517D3D71AFF4CBEB7C4635534D1480C"/>
          </w:placeholder>
          <w:text/>
        </w:sdtPr>
        <w:sdtContent>
          <w:r>
            <w:t>Hixon, Bailey and Brittain</w:t>
          </w:r>
        </w:sdtContent>
      </w:sdt>
      <w:r w:rsidRPr="00B07BF4">
        <w:t xml:space="preserve"> </w:t>
      </w:r>
    </w:p>
    <w:p w:rsidRPr="00B07BF4" w:rsidR="008C66EA" w:rsidP="008C66EA" w:rsidRDefault="008C66EA" w14:paraId="6A6EB02C" w14:textId="77777777">
      <w:pPr>
        <w:pStyle w:val="sccoversheetsponsor6"/>
      </w:pPr>
    </w:p>
    <w:p w:rsidRPr="00B07BF4" w:rsidR="008C66EA" w:rsidP="008C66EA" w:rsidRDefault="008C66EA" w14:paraId="33697BC0" w14:textId="7E53A364">
      <w:pPr>
        <w:pStyle w:val="sccoversheetinfo"/>
      </w:pPr>
      <w:sdt>
        <w:sdtPr>
          <w:alias w:val="typeinitial"/>
          <w:tag w:val="typeinitial"/>
          <w:id w:val="98301346"/>
          <w:placeholder>
            <w:docPart w:val="5517D3D71AFF4CBEB7C4635534D1480C"/>
          </w:placeholder>
          <w:text/>
        </w:sdtPr>
        <w:sdtContent>
          <w:r>
            <w:t>S</w:t>
          </w:r>
        </w:sdtContent>
      </w:sdt>
      <w:r w:rsidRPr="00B07BF4">
        <w:t xml:space="preserve">. Printed </w:t>
      </w:r>
      <w:sdt>
        <w:sdtPr>
          <w:alias w:val="printed"/>
          <w:tag w:val="printed"/>
          <w:id w:val="-774643221"/>
          <w:placeholder>
            <w:docPart w:val="5517D3D71AFF4CBEB7C4635534D1480C"/>
          </w:placeholder>
          <w:text/>
        </w:sdtPr>
        <w:sdtContent>
          <w:r>
            <w:t>02/28/24</w:t>
          </w:r>
        </w:sdtContent>
      </w:sdt>
      <w:r w:rsidRPr="00B07BF4">
        <w:t>--</w:t>
      </w:r>
      <w:sdt>
        <w:sdtPr>
          <w:alias w:val="residingchamber"/>
          <w:tag w:val="residingchamber"/>
          <w:id w:val="1651789982"/>
          <w:placeholder>
            <w:docPart w:val="5517D3D71AFF4CBEB7C4635534D1480C"/>
          </w:placeholder>
          <w:text/>
        </w:sdtPr>
        <w:sdtContent>
          <w:r>
            <w:t>S</w:t>
          </w:r>
        </w:sdtContent>
      </w:sdt>
      <w:r w:rsidRPr="00B07BF4">
        <w:t>.</w:t>
      </w:r>
    </w:p>
    <w:p w:rsidRPr="00B07BF4" w:rsidR="008C66EA" w:rsidP="008C66EA" w:rsidRDefault="008C66EA" w14:paraId="70BD4093" w14:textId="5EDF3CAF">
      <w:pPr>
        <w:pStyle w:val="sccoversheetreadfirst"/>
      </w:pPr>
      <w:r w:rsidRPr="00B07BF4">
        <w:t xml:space="preserve">Read the first time </w:t>
      </w:r>
      <w:sdt>
        <w:sdtPr>
          <w:alias w:val="readfirst"/>
          <w:tag w:val="readfirst"/>
          <w:id w:val="-1145275273"/>
          <w:placeholder>
            <w:docPart w:val="5517D3D71AFF4CBEB7C4635534D1480C"/>
          </w:placeholder>
          <w:text/>
        </w:sdtPr>
        <w:sdtContent>
          <w:r w:rsidR="009C0636">
            <w:t>February</w:t>
          </w:r>
          <w:r>
            <w:t xml:space="preserve"> 1</w:t>
          </w:r>
          <w:r w:rsidR="009C0636">
            <w:t>3</w:t>
          </w:r>
          <w:r>
            <w:t>, 202</w:t>
          </w:r>
          <w:r w:rsidR="009C0636">
            <w:t>4</w:t>
          </w:r>
        </w:sdtContent>
      </w:sdt>
    </w:p>
    <w:p w:rsidRPr="00B07BF4" w:rsidR="008C66EA" w:rsidP="008C66EA" w:rsidRDefault="008C66EA" w14:paraId="276340B7" w14:textId="77777777">
      <w:pPr>
        <w:pStyle w:val="sccoversheetemptyline"/>
      </w:pPr>
    </w:p>
    <w:p w:rsidRPr="00B07BF4" w:rsidR="008C66EA" w:rsidP="008C66EA" w:rsidRDefault="008C66EA" w14:paraId="25B662F5" w14:textId="77777777">
      <w:pPr>
        <w:pStyle w:val="sccoversheetemptyline"/>
        <w:tabs>
          <w:tab w:val="center" w:pos="4493"/>
          <w:tab w:val="right" w:pos="8986"/>
        </w:tabs>
        <w:jc w:val="center"/>
      </w:pPr>
      <w:r w:rsidRPr="00B07BF4">
        <w:t>________</w:t>
      </w:r>
    </w:p>
    <w:p w:rsidRPr="00B07BF4" w:rsidR="008C66EA" w:rsidP="008C66EA" w:rsidRDefault="008C66EA" w14:paraId="60FF0680" w14:textId="77777777">
      <w:pPr>
        <w:pStyle w:val="sccoversheetemptyline"/>
        <w:jc w:val="center"/>
        <w:rPr>
          <w:u w:val="single"/>
        </w:rPr>
      </w:pPr>
    </w:p>
    <w:p w:rsidRPr="00B07BF4" w:rsidR="008C66EA" w:rsidP="008C66EA" w:rsidRDefault="008C66EA" w14:paraId="32A950DD" w14:textId="677CF7C3">
      <w:pPr>
        <w:pStyle w:val="sccoversheetcommitteereportheader"/>
      </w:pPr>
      <w:r w:rsidRPr="00B07BF4">
        <w:t xml:space="preserve">The committee on </w:t>
      </w:r>
      <w:sdt>
        <w:sdtPr>
          <w:alias w:val="committeename"/>
          <w:tag w:val="committeename"/>
          <w:id w:val="-1151050561"/>
          <w:placeholder>
            <w:docPart w:val="5517D3D71AFF4CBEB7C4635534D1480C"/>
          </w:placeholder>
          <w:text/>
        </w:sdtPr>
        <w:sdtContent>
          <w:r>
            <w:t>Senate Finance</w:t>
          </w:r>
        </w:sdtContent>
      </w:sdt>
    </w:p>
    <w:p w:rsidRPr="00B07BF4" w:rsidR="008C66EA" w:rsidP="008C66EA" w:rsidRDefault="008C66EA" w14:paraId="24900B7F" w14:textId="1FEDD468">
      <w:pPr>
        <w:pStyle w:val="sccommitteereporttitle"/>
      </w:pPr>
      <w:r w:rsidRPr="00B07BF4">
        <w:t>To who</w:t>
      </w:r>
      <w:r w:rsidR="009C0636">
        <w:t>m</w:t>
      </w:r>
      <w:r w:rsidRPr="00B07BF4">
        <w:t xml:space="preserve"> was referred a </w:t>
      </w:r>
      <w:sdt>
        <w:sdtPr>
          <w:alias w:val="doctype"/>
          <w:tag w:val="doctype"/>
          <w:id w:val="-95182141"/>
          <w:placeholder>
            <w:docPart w:val="5517D3D71AFF4CBEB7C4635534D1480C"/>
          </w:placeholder>
          <w:text/>
        </w:sdtPr>
        <w:sdtContent>
          <w:r>
            <w:t>Bill</w:t>
          </w:r>
        </w:sdtContent>
      </w:sdt>
      <w:r w:rsidRPr="00B07BF4">
        <w:t xml:space="preserve"> (</w:t>
      </w:r>
      <w:sdt>
        <w:sdtPr>
          <w:alias w:val="billnumber"/>
          <w:tag w:val="billnumber"/>
          <w:id w:val="249784876"/>
          <w:placeholder>
            <w:docPart w:val="5517D3D71AFF4CBEB7C4635534D1480C"/>
          </w:placeholder>
          <w:text/>
        </w:sdtPr>
        <w:sdtContent>
          <w:r>
            <w:t>H. 3608</w:t>
          </w:r>
        </w:sdtContent>
      </w:sdt>
      <w:r w:rsidRPr="00B07BF4">
        <w:t xml:space="preserve">) </w:t>
      </w:r>
      <w:sdt>
        <w:sdtPr>
          <w:alias w:val="billtitle"/>
          <w:tag w:val="billtitle"/>
          <w:id w:val="660268815"/>
          <w:placeholder>
            <w:docPart w:val="5517D3D71AFF4CBEB7C4635534D1480C"/>
          </w:placeholder>
          <w:text/>
        </w:sdtPr>
        <w:sdtContent>
          <w:r>
            <w:t>to amend the South Carolina Code of Laws by amending Section 12‑39‑260, relating to records of sales or conveyances and resulting changes in duplicates and endorsement</w:t>
          </w:r>
        </w:sdtContent>
      </w:sdt>
      <w:r w:rsidRPr="00B07BF4">
        <w:t>, etc., respectfully</w:t>
      </w:r>
    </w:p>
    <w:p w:rsidRPr="00B07BF4" w:rsidR="008C66EA" w:rsidP="008C66EA" w:rsidRDefault="008C66EA" w14:paraId="4515DF7A" w14:textId="77777777">
      <w:pPr>
        <w:pStyle w:val="sccoversheetcommitteereportheader"/>
      </w:pPr>
      <w:r w:rsidRPr="00B07BF4">
        <w:t>Report:</w:t>
      </w:r>
    </w:p>
    <w:sdt>
      <w:sdtPr>
        <w:alias w:val="committeetitle"/>
        <w:tag w:val="committeetitle"/>
        <w:id w:val="1407110167"/>
        <w:placeholder>
          <w:docPart w:val="5517D3D71AFF4CBEB7C4635534D1480C"/>
        </w:placeholder>
        <w:text/>
      </w:sdtPr>
      <w:sdtContent>
        <w:p w:rsidRPr="00B07BF4" w:rsidR="008C66EA" w:rsidP="008C66EA" w:rsidRDefault="008C66EA" w14:paraId="732B2B13" w14:textId="3B0A0DD5">
          <w:pPr>
            <w:pStyle w:val="sccommitteereporttitle"/>
          </w:pPr>
          <w:r>
            <w:t>That they have duly and carefully considered the same, and recommend that the same do pass:</w:t>
          </w:r>
        </w:p>
      </w:sdtContent>
    </w:sdt>
    <w:p w:rsidRPr="00B07BF4" w:rsidR="008C66EA" w:rsidP="008C66EA" w:rsidRDefault="008C66EA" w14:paraId="5A207D59" w14:textId="77777777">
      <w:pPr>
        <w:pStyle w:val="sccoversheetcommitteereportemplyline"/>
      </w:pPr>
    </w:p>
    <w:p w:rsidRPr="00B07BF4" w:rsidR="008C66EA" w:rsidP="008C66EA" w:rsidRDefault="009C0636" w14:paraId="0E0A0437" w14:textId="62E58E31">
      <w:pPr>
        <w:pStyle w:val="sccoversheetcommitteereportchairperson"/>
      </w:pPr>
      <w:sdt>
        <w:sdtPr>
          <w:alias w:val="chairperson"/>
          <w:tag w:val="chairperson"/>
          <w:id w:val="-1033958730"/>
          <w:placeholder>
            <w:docPart w:val="5517D3D71AFF4CBEB7C4635534D1480C"/>
          </w:placeholder>
          <w:text/>
        </w:sdtPr>
        <w:sdtContent>
          <w:r>
            <w:t>HARVEY S. PEELER, JR.</w:t>
          </w:r>
        </w:sdtContent>
      </w:sdt>
      <w:r w:rsidRPr="00B07BF4" w:rsidR="008C66EA">
        <w:t xml:space="preserve"> for Committee.</w:t>
      </w:r>
    </w:p>
    <w:p w:rsidRPr="00B07BF4" w:rsidR="008C66EA" w:rsidP="008C66EA" w:rsidRDefault="008C66EA" w14:paraId="31506DC6" w14:textId="77777777">
      <w:pPr>
        <w:pStyle w:val="sccoversheetcommitteereportemplyline"/>
      </w:pPr>
    </w:p>
    <w:p w:rsidRPr="00B07BF4" w:rsidR="008C66EA" w:rsidP="008C66EA" w:rsidRDefault="008C66EA" w14:paraId="7CA6982C" w14:textId="77777777">
      <w:pPr>
        <w:pStyle w:val="sccoversheetcommitteereportemplyline"/>
      </w:pPr>
    </w:p>
    <w:p w:rsidRPr="00B07BF4" w:rsidR="008C66EA" w:rsidP="008C66EA" w:rsidRDefault="008C66EA" w14:paraId="1E28D0F0" w14:textId="77777777">
      <w:pPr>
        <w:pStyle w:val="sccoversheetFISheader"/>
      </w:pPr>
      <w:r w:rsidRPr="00B07BF4">
        <w:t>statement of estimated fiscal impact</w:t>
      </w:r>
    </w:p>
    <w:p w:rsidRPr="00B07BF4" w:rsidR="008C66EA" w:rsidP="008C66EA" w:rsidRDefault="008C66EA" w14:paraId="1EE451E5" w14:textId="77777777">
      <w:pPr>
        <w:pStyle w:val="sccoversheetFISsectionheaders"/>
      </w:pPr>
      <w:r w:rsidRPr="00B07BF4">
        <w:t>Explanation of Fiscal Impact</w:t>
      </w:r>
    </w:p>
    <w:p w:rsidR="009C0636" w:rsidP="009C0636" w:rsidRDefault="009C0636" w14:paraId="37E89595" w14:textId="77777777">
      <w:pPr>
        <w:pStyle w:val="sccoversheetFISsectionheaders"/>
      </w:pPr>
      <w:r>
        <w:t>Local Expenditure</w:t>
      </w:r>
    </w:p>
    <w:p w:rsidR="009C0636" w:rsidP="009C0636" w:rsidRDefault="009C0636" w14:paraId="2DB856ED" w14:textId="77777777">
      <w:pPr>
        <w:pStyle w:val="sccoversheetFISsectioninfo"/>
      </w:pPr>
      <w:r>
        <w:t>This bill eliminates the requirement that any deed of conveyance of real property must be endorsed and recorded by the county auditor before the deed can be recorded in the office of the clerk of courts or register of deeds. The bill also eliminates the associated county auditor fee of $0.25 for making such endorsements. The bill provides that all conveyances of real estate that were recorded by a clerk of court or register of deeds of any county that meet the statutory prerequisites for recording are valid and binding, even without the endorsement of the county auditor.</w:t>
      </w:r>
    </w:p>
    <w:p w:rsidR="009C0636" w:rsidP="009C0636" w:rsidRDefault="009C0636" w14:paraId="4D911CFA" w14:textId="77777777">
      <w:pPr>
        <w:pStyle w:val="sccoversheetFISsectioninfo"/>
      </w:pPr>
    </w:p>
    <w:p w:rsidR="009C0636" w:rsidP="009C0636" w:rsidRDefault="009C0636" w14:paraId="53F4D65A" w14:textId="77777777">
      <w:pPr>
        <w:pStyle w:val="sccoversheetFISsectioninfo"/>
      </w:pPr>
      <w:r>
        <w:t>RFA anticipates that this bill will have no expenditure impact on local governments. Based on discussions with a small number of responding counties, RFA anticipates that the counties can manage the provisions of the bill within existing appropriations since they already have procedures in place to record the conveyance of real property. Additionally, in practice most recording offices, if not all, currently record a deed if it complies with the applicable statutes and then provide a copy to the county auditor. This is outlined by the Attorney General’s Office in the department’s Opinion Letter on the validity of recording deeds by auditors, registers of deeds, and clerks of courts, dated August 10, 2017.</w:t>
      </w:r>
    </w:p>
    <w:p w:rsidRPr="00B07BF4" w:rsidR="008C66EA" w:rsidP="008C66EA" w:rsidRDefault="008C66EA" w14:paraId="0EFE4FC8" w14:textId="3CDB3B57">
      <w:pPr>
        <w:pStyle w:val="sccoversheetFISdirector"/>
      </w:pPr>
      <w:sdt>
        <w:sdtPr>
          <w:alias w:val="director"/>
          <w:tag w:val="director"/>
          <w:id w:val="-1654141734"/>
          <w:placeholder>
            <w:docPart w:val="5517D3D71AFF4CBEB7C4635534D1480C"/>
          </w:placeholder>
          <w:text/>
        </w:sdtPr>
        <w:sdtContent>
          <w:r w:rsidR="009C0636">
            <w:t>Frank A. Rainwater</w:t>
          </w:r>
        </w:sdtContent>
      </w:sdt>
      <w:r w:rsidRPr="00B07BF4">
        <w:t>, Executive Director</w:t>
      </w:r>
    </w:p>
    <w:p w:rsidRPr="00B07BF4" w:rsidR="008C66EA" w:rsidP="008C66EA" w:rsidRDefault="008C66EA" w14:paraId="4D4765E0" w14:textId="77777777">
      <w:pPr>
        <w:pStyle w:val="sccoversheetFISdirector"/>
      </w:pPr>
      <w:r w:rsidRPr="00B07BF4">
        <w:t>Revenue and Fiscal Affairs Office</w:t>
      </w:r>
    </w:p>
    <w:p w:rsidRPr="00B07BF4" w:rsidR="008C66EA" w:rsidP="008C66EA" w:rsidRDefault="008C66EA" w14:paraId="471C2162" w14:textId="77777777">
      <w:pPr>
        <w:pStyle w:val="sccoversheetFISheader"/>
      </w:pPr>
    </w:p>
    <w:p w:rsidRPr="00B07BF4" w:rsidR="008C66EA" w:rsidP="008C66EA" w:rsidRDefault="008C66EA" w14:paraId="1D3992BB" w14:textId="77777777">
      <w:pPr>
        <w:pStyle w:val="sccoversheetemptyline"/>
        <w:jc w:val="center"/>
      </w:pPr>
      <w:r w:rsidRPr="00B07BF4">
        <w:t>________</w:t>
      </w:r>
    </w:p>
    <w:p w:rsidRPr="00B07BF4" w:rsidR="008C66EA" w:rsidP="008C66EA" w:rsidRDefault="008C66EA" w14:paraId="44BED983" w14:textId="77777777">
      <w:pPr>
        <w:rPr>
          <w:rFonts w:ascii="Times New Roman" w:hAnsi="Times New Roman"/>
        </w:rPr>
      </w:pPr>
      <w:r w:rsidRPr="00B07BF4">
        <w:br w:type="page"/>
      </w:r>
    </w:p>
    <w:p w:rsidRPr="00BB0725" w:rsidR="00A73EFA" w:rsidP="00640223" w:rsidRDefault="00A73EFA" w14:paraId="7B72410E" w14:textId="17218B13">
      <w:pPr>
        <w:pStyle w:val="scemptylineheader"/>
      </w:pPr>
    </w:p>
    <w:p w:rsidRPr="00BB0725" w:rsidR="00A73EFA" w:rsidP="00640223" w:rsidRDefault="00A73EFA" w14:paraId="6AD935C9" w14:textId="7CE12394">
      <w:pPr>
        <w:pStyle w:val="scemptylineheader"/>
      </w:pPr>
    </w:p>
    <w:p w:rsidRPr="00DF3B44" w:rsidR="00A73EFA" w:rsidP="00640223" w:rsidRDefault="00A73EFA" w14:paraId="51A98227" w14:textId="641ED023">
      <w:pPr>
        <w:pStyle w:val="scemptylineheader"/>
      </w:pPr>
    </w:p>
    <w:p w:rsidRPr="00DF3B44" w:rsidR="00A73EFA" w:rsidP="00640223" w:rsidRDefault="00A73EFA" w14:paraId="3858851A" w14:textId="0D23B3CC">
      <w:pPr>
        <w:pStyle w:val="scemptylineheader"/>
      </w:pPr>
    </w:p>
    <w:p w:rsidRPr="00DF3B44" w:rsidR="00A73EFA" w:rsidP="00640223" w:rsidRDefault="00A73EFA" w14:paraId="4E3DDE20" w14:textId="2DB54DDC">
      <w:pPr>
        <w:pStyle w:val="scemptylineheader"/>
      </w:pPr>
    </w:p>
    <w:p w:rsidRPr="00DF3B44" w:rsidR="002C3463" w:rsidP="00037F04" w:rsidRDefault="002C3463" w14:paraId="1803EF34" w14:textId="5BD12D5F">
      <w:pPr>
        <w:pStyle w:val="scemptylineheader"/>
      </w:pPr>
    </w:p>
    <w:p w:rsidR="008C66EA" w:rsidP="00446987" w:rsidRDefault="008C66EA" w14:paraId="2D7FC809" w14:textId="77777777">
      <w:pPr>
        <w:pStyle w:val="scemptylineheader"/>
      </w:pPr>
    </w:p>
    <w:p w:rsidRPr="00DF3B44" w:rsidR="008E61A1" w:rsidP="00446987" w:rsidRDefault="008E61A1" w14:paraId="3B5B27A6" w14:textId="1CC430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050B" w14:paraId="40FEFADA" w14:textId="6B25D8DC">
          <w:pPr>
            <w:pStyle w:val="scbilltitle"/>
            <w:tabs>
              <w:tab w:val="left" w:pos="2104"/>
            </w:tabs>
          </w:pPr>
          <w:r>
            <w:t>TO AMEND THE SOUTH CAROLINA CODE OF LAWS BY AMENDING SECTION 12‑39‑260, RELATING TO RECORD</w:t>
          </w:r>
          <w:r w:rsidR="004F39FB">
            <w:t>s</w:t>
          </w:r>
          <w:r>
            <w:t xml:space="preserve">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w:t>
          </w:r>
          <w:r w:rsidR="004F39FB">
            <w:t>’</w:t>
          </w:r>
          <w:r>
            <w:t>S ENDORSEMENT BEFORE THE RECORDATION OF DEEDS; AND BY REPEALING SECTION 8‑21‑130 RELATING TO FEES COLLECTED BY COUNTY AUDITORS FOR AN ENDORSEMENT ON A DEED.</w:t>
          </w:r>
        </w:p>
      </w:sdtContent>
    </w:sdt>
    <w:bookmarkStart w:name="at_bd2a928a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73ce44cb" w:id="1"/>
      <w:r w:rsidRPr="0094541D">
        <w:t>B</w:t>
      </w:r>
      <w:bookmarkEnd w:id="1"/>
      <w:r w:rsidRPr="0094541D">
        <w:t>e it enacted by the General Assembly of the State of South Carolina:</w:t>
      </w:r>
    </w:p>
    <w:p w:rsidR="00AF3C24" w:rsidP="00AF3C24" w:rsidRDefault="00AF3C24" w14:paraId="7F40CF74" w14:textId="77777777">
      <w:pPr>
        <w:pStyle w:val="scemptyline"/>
      </w:pPr>
    </w:p>
    <w:p w:rsidR="00AF3C24" w:rsidP="00AF3C24" w:rsidRDefault="00AF3C24" w14:paraId="50EE502F" w14:textId="6E887787">
      <w:pPr>
        <w:pStyle w:val="scdirectionallanguage"/>
      </w:pPr>
      <w:bookmarkStart w:name="bs_num_1_c2e86cee5" w:id="2"/>
      <w:r>
        <w:t>S</w:t>
      </w:r>
      <w:bookmarkEnd w:id="2"/>
      <w:r>
        <w:t>ECTION 1.</w:t>
      </w:r>
      <w:r>
        <w:tab/>
      </w:r>
      <w:bookmarkStart w:name="dl_bba363c2f" w:id="3"/>
      <w:r>
        <w:t>S</w:t>
      </w:r>
      <w:bookmarkEnd w:id="3"/>
      <w:r>
        <w:t>ection 12‑39‑260(A) of the S.C. Code is amended to read:</w:t>
      </w:r>
    </w:p>
    <w:p w:rsidR="00AF3C24" w:rsidP="00AF3C24" w:rsidRDefault="00AF3C24" w14:paraId="0FBF5A15" w14:textId="77777777">
      <w:pPr>
        <w:pStyle w:val="scemptyline"/>
      </w:pPr>
    </w:p>
    <w:p w:rsidR="00AF3C24" w:rsidP="00AF3C24" w:rsidRDefault="00AF3C24" w14:paraId="2831E7A6" w14:textId="287AFAAB">
      <w:pPr>
        <w:pStyle w:val="sccodifiedsection"/>
      </w:pPr>
      <w:bookmarkStart w:name="cs_T12C39N260_91c9b3867" w:id="4"/>
      <w:r>
        <w:tab/>
      </w:r>
      <w:bookmarkStart w:name="ss_T12C39N260SA_lv1_0b37fd85b" w:id="5"/>
      <w:bookmarkEnd w:id="4"/>
      <w:r>
        <w:t>(</w:t>
      </w:r>
      <w:bookmarkEnd w:id="5"/>
      <w:r>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w:t>
      </w:r>
      <w:r>
        <w:rPr>
          <w:rStyle w:val="scinsert"/>
        </w:rPr>
        <w:t xml:space="preserve"> provided the county auditor chooses to keep a record of all sales or conveyances of real property made in the county,</w:t>
      </w:r>
      <w:r>
        <w:t xml:space="preserve"> the clerk of courts or register of deeds of each county </w:t>
      </w:r>
      <w:r>
        <w:rPr>
          <w:rStyle w:val="scstrike"/>
        </w:rPr>
        <w:t>shall</w:t>
      </w:r>
      <w:r>
        <w:rPr>
          <w:rStyle w:val="scinsert"/>
        </w:rPr>
        <w:t xml:space="preserve"> may</w:t>
      </w:r>
      <w:r>
        <w:t xml:space="preserve"> have the endorsement of the county auditor on each deed of conveyance for real property </w:t>
      </w:r>
      <w:r>
        <w:rPr>
          <w:rStyle w:val="scstrike"/>
        </w:rPr>
        <w:t>that the conveyance has been entered in his office before such deed can be placed on record in the recording office, and the county auditor shall be entitled to a fee of twenty‑five cents, for his own use, for making such entry and endorsement</w:t>
      </w:r>
      <w:r>
        <w:rPr>
          <w:rStyle w:val="scinsert"/>
        </w:rPr>
        <w:t xml:space="preserve"> either before or after recording</w:t>
      </w:r>
      <w:r>
        <w:t>.</w:t>
      </w:r>
    </w:p>
    <w:p w:rsidR="00AF3C24" w:rsidP="00AF3C24" w:rsidRDefault="00AF3C24" w14:paraId="10EF4D89" w14:textId="77777777">
      <w:pPr>
        <w:pStyle w:val="sccodifiedsection"/>
      </w:pPr>
    </w:p>
    <w:p w:rsidR="00AF3C24" w:rsidP="00AF3C24" w:rsidRDefault="00AF3C24" w14:paraId="6C465622" w14:textId="77777777">
      <w:pPr>
        <w:pStyle w:val="scemptyline"/>
      </w:pPr>
    </w:p>
    <w:p w:rsidR="00AF3C24" w:rsidP="00AF3C24" w:rsidRDefault="00AF3C24" w14:paraId="4608DB8B" w14:textId="0A0B3A54">
      <w:pPr>
        <w:pStyle w:val="scdirectionallanguage"/>
      </w:pPr>
      <w:bookmarkStart w:name="bs_num_2_d6408987e" w:id="6"/>
      <w:r>
        <w:t>S</w:t>
      </w:r>
      <w:bookmarkEnd w:id="6"/>
      <w:r>
        <w:t>ECTION 2.</w:t>
      </w:r>
      <w:r>
        <w:tab/>
      </w:r>
      <w:bookmarkStart w:name="dl_c52ff57e1" w:id="7"/>
      <w:r>
        <w:t>S</w:t>
      </w:r>
      <w:bookmarkEnd w:id="7"/>
      <w:r>
        <w:t>ection 30‑5‑120 of the S.C. Code is amended to read:</w:t>
      </w:r>
    </w:p>
    <w:p w:rsidR="00AF3C24" w:rsidP="00AF3C24" w:rsidRDefault="00AF3C24" w14:paraId="633FAD3B" w14:textId="77777777">
      <w:pPr>
        <w:pStyle w:val="scemptyline"/>
      </w:pPr>
    </w:p>
    <w:p w:rsidR="00AF3C24" w:rsidP="00AF3C24" w:rsidRDefault="00AF3C24" w14:paraId="3A0DC1FE" w14:textId="02748042">
      <w:pPr>
        <w:pStyle w:val="sccodifiedsection"/>
      </w:pPr>
      <w:r>
        <w:tab/>
      </w:r>
      <w:bookmarkStart w:name="cs_T30C5N120_ff022104d" w:id="8"/>
      <w:r>
        <w:t>S</w:t>
      </w:r>
      <w:bookmarkEnd w:id="8"/>
      <w:r>
        <w:t>ection 30‑5‑120.</w:t>
      </w:r>
      <w:r>
        <w:tab/>
      </w:r>
      <w:bookmarkStart w:name="ss_T30C5N120SA_lv1_29fbf8d38" w:id="9"/>
      <w:r>
        <w:rPr>
          <w:rStyle w:val="scinsert"/>
        </w:rPr>
        <w:t>(</w:t>
      </w:r>
      <w:bookmarkEnd w:id="9"/>
      <w:r>
        <w:rPr>
          <w:rStyle w:val="scinsert"/>
        </w:rPr>
        <w:t>A)</w:t>
      </w:r>
      <w:r>
        <w:rPr>
          <w:rStyle w:val="scinsert"/>
        </w:rPr>
        <w:tab/>
      </w:r>
      <w:r>
        <w:t xml:space="preserve">All conveyances of real estate which were recorded by a clerk of court or register of deeds of any of the several counties between December 14, 1876 and May 1, 1882, without the endorsement of the auditor of the county, have heretofore been declared to be as valid and binding, </w:t>
      </w:r>
      <w:r>
        <w:lastRenderedPageBreak/>
        <w:t>to all intents and purposes, as if such conveyances had been endorsed by the auditor of the county, as required by law.</w:t>
      </w:r>
    </w:p>
    <w:p w:rsidR="00AF3C24" w:rsidP="00AF3C24" w:rsidRDefault="00AF3C24" w14:paraId="4A6918E0" w14:textId="0595B4ED">
      <w:pPr>
        <w:pStyle w:val="sccodifiedsection"/>
      </w:pPr>
      <w:r>
        <w:rPr>
          <w:rStyle w:val="scinsert"/>
        </w:rPr>
        <w:tab/>
      </w:r>
      <w:bookmarkStart w:name="ss_T30C5N120SB_lv1_a22bf9b54" w:id="10"/>
      <w:r>
        <w:rPr>
          <w:rStyle w:val="scinsert"/>
        </w:rPr>
        <w:t>(</w:t>
      </w:r>
      <w:bookmarkEnd w:id="10"/>
      <w:r>
        <w:rPr>
          <w:rStyle w:val="scinsert"/>
        </w:rPr>
        <w:t>B)</w:t>
      </w:r>
      <w:r>
        <w:rPr>
          <w:rStyle w:val="scinsert"/>
        </w:rPr>
        <w:tab/>
        <w:t>All conveyances of real estate that were recorded by a clerk of court o</w:t>
      </w:r>
      <w:r w:rsidR="00C149C4">
        <w:rPr>
          <w:rStyle w:val="scinsert"/>
        </w:rPr>
        <w:t>r</w:t>
      </w:r>
      <w:r>
        <w:rPr>
          <w:rStyle w:val="scinsert"/>
        </w:rPr>
        <w:t xml:space="preserve"> register of deeds of any county that meet the prerequisite recording requirements established by Section 30‑5‑20, but are without the endorsement of the county auditor, are valid and binding.</w:t>
      </w:r>
    </w:p>
    <w:p w:rsidR="00D77B74" w:rsidP="00D77B74" w:rsidRDefault="00D77B74" w14:paraId="2D08DB4D" w14:textId="77777777">
      <w:pPr>
        <w:pStyle w:val="scemptyline"/>
      </w:pPr>
    </w:p>
    <w:p w:rsidR="00D77B74" w:rsidP="00D77B74" w:rsidRDefault="00D77B74" w14:paraId="5771DFE1" w14:textId="152EDAC8">
      <w:pPr>
        <w:pStyle w:val="scnoncodifiedsection"/>
      </w:pPr>
      <w:bookmarkStart w:name="bs_num_3_0d0e7ad07" w:id="11"/>
      <w:r>
        <w:t>S</w:t>
      </w:r>
      <w:bookmarkEnd w:id="11"/>
      <w:r>
        <w:t>ECTION 3.</w:t>
      </w:r>
      <w:r>
        <w:tab/>
        <w:t>Section 30‑5‑80 of the S.C. Code is repealed.</w:t>
      </w:r>
    </w:p>
    <w:p w:rsidR="00D77B74" w:rsidP="00D77B74" w:rsidRDefault="00D77B74" w14:paraId="4E2A177C" w14:textId="77777777">
      <w:pPr>
        <w:pStyle w:val="scemptyline"/>
      </w:pPr>
    </w:p>
    <w:p w:rsidR="00D77B74" w:rsidP="00D77B74" w:rsidRDefault="00D77B74" w14:paraId="38EF726B" w14:textId="37E2139D">
      <w:pPr>
        <w:pStyle w:val="scnoncodifiedsection"/>
      </w:pPr>
      <w:bookmarkStart w:name="bs_num_4_a11e5b68b" w:id="12"/>
      <w:r>
        <w:t>S</w:t>
      </w:r>
      <w:bookmarkEnd w:id="12"/>
      <w:r>
        <w:t>ECTION 4.</w:t>
      </w:r>
      <w:r>
        <w:tab/>
        <w:t>Section 8‑21‑130 of the S.C. Code is repealed.</w:t>
      </w:r>
    </w:p>
    <w:p w:rsidRPr="00DF3B44" w:rsidR="00AF3C24" w:rsidP="00787433" w:rsidRDefault="00AF3C24" w14:paraId="5B25FD49" w14:textId="3FD3BC66">
      <w:pPr>
        <w:pStyle w:val="scemptyline"/>
      </w:pPr>
    </w:p>
    <w:p w:rsidRPr="00DF3B44" w:rsidR="007A10F1" w:rsidP="007A10F1" w:rsidRDefault="00D77B74" w14:paraId="0E9393B4" w14:textId="701384FF">
      <w:pPr>
        <w:pStyle w:val="scnoncodifiedsection"/>
      </w:pPr>
      <w:bookmarkStart w:name="bs_num_5_lastsection" w:id="13"/>
      <w:bookmarkStart w:name="eff_date_section" w:id="14"/>
      <w:r>
        <w:t>S</w:t>
      </w:r>
      <w:bookmarkEnd w:id="13"/>
      <w:r>
        <w:t>ECTION 5.</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66E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8C26" w14:textId="77777777" w:rsidR="00D54BD5" w:rsidRDefault="00D54BD5" w:rsidP="0010329A">
      <w:pPr>
        <w:spacing w:after="0" w:line="240" w:lineRule="auto"/>
      </w:pPr>
      <w:r>
        <w:separator/>
      </w:r>
    </w:p>
    <w:p w14:paraId="1CA378CE" w14:textId="77777777" w:rsidR="00D54BD5" w:rsidRDefault="00D54BD5"/>
  </w:endnote>
  <w:endnote w:type="continuationSeparator" w:id="0">
    <w:p w14:paraId="27BD7763" w14:textId="77777777" w:rsidR="00D54BD5" w:rsidRDefault="00D54BD5" w:rsidP="0010329A">
      <w:pPr>
        <w:spacing w:after="0" w:line="240" w:lineRule="auto"/>
      </w:pPr>
      <w:r>
        <w:continuationSeparator/>
      </w:r>
    </w:p>
    <w:p w14:paraId="2A99E842" w14:textId="77777777" w:rsidR="00D54BD5" w:rsidRDefault="00D54BD5"/>
  </w:endnote>
  <w:endnote w:type="continuationNotice" w:id="1">
    <w:p w14:paraId="7B5FEE55" w14:textId="77777777" w:rsidR="00D54BD5" w:rsidRDefault="00D54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41614"/>
      <w:docPartObj>
        <w:docPartGallery w:val="Page Numbers (Bottom of Page)"/>
        <w:docPartUnique/>
      </w:docPartObj>
    </w:sdtPr>
    <w:sdtEndPr>
      <w:rPr>
        <w:noProof/>
      </w:rPr>
    </w:sdtEndPr>
    <w:sdtContent>
      <w:p w14:paraId="620368C7" w14:textId="77777777" w:rsidR="008C66EA" w:rsidRPr="007B4AF7" w:rsidRDefault="008C66EA" w:rsidP="00D14995">
        <w:pPr>
          <w:pStyle w:val="scbillfooter"/>
        </w:pPr>
        <w:sdt>
          <w:sdtPr>
            <w:alias w:val="footer_billname"/>
            <w:tag w:val="footer_billname"/>
            <w:id w:val="-1724524153"/>
            <w:lock w:val="sdtContentLocked"/>
            <w:placeholder>
              <w:docPart w:val="8BB6CE7276C04AA3A6373E3017904E04"/>
            </w:placeholder>
            <w:dataBinding w:prefixMappings="xmlns:ns0='http://schemas.openxmlformats.org/package/2006/metadata/lwb360-metadata' " w:xpath="/ns0:lwb360Metadata[1]/ns0:T_BILL_T_BILLNAME[1]" w:storeItemID="{A70AC2F9-CF59-46A9-A8A7-29CBD0ED4110}"/>
            <w:text/>
          </w:sdtPr>
          <w:sdtContent>
            <w:r>
              <w:t>[3608]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95690054"/>
            <w:lock w:val="sdtContentLocked"/>
            <w:placeholder>
              <w:docPart w:val="8BB6CE7276C04AA3A6373E3017904E0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2A4F" w14:textId="77777777" w:rsidR="00D54BD5" w:rsidRDefault="00D54BD5" w:rsidP="0010329A">
      <w:pPr>
        <w:spacing w:after="0" w:line="240" w:lineRule="auto"/>
      </w:pPr>
      <w:r>
        <w:separator/>
      </w:r>
    </w:p>
    <w:p w14:paraId="0350008E" w14:textId="77777777" w:rsidR="00D54BD5" w:rsidRDefault="00D54BD5"/>
  </w:footnote>
  <w:footnote w:type="continuationSeparator" w:id="0">
    <w:p w14:paraId="2A14F686" w14:textId="77777777" w:rsidR="00D54BD5" w:rsidRDefault="00D54BD5" w:rsidP="0010329A">
      <w:pPr>
        <w:spacing w:after="0" w:line="240" w:lineRule="auto"/>
      </w:pPr>
      <w:r>
        <w:continuationSeparator/>
      </w:r>
    </w:p>
    <w:p w14:paraId="01424900" w14:textId="77777777" w:rsidR="00D54BD5" w:rsidRDefault="00D54BD5"/>
  </w:footnote>
  <w:footnote w:type="continuationNotice" w:id="1">
    <w:p w14:paraId="36AE6171" w14:textId="77777777" w:rsidR="00D54BD5" w:rsidRDefault="00D54B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8767" w14:textId="77777777" w:rsidR="008C66EA" w:rsidRDefault="008C6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50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19C"/>
    <w:rsid w:val="0019025B"/>
    <w:rsid w:val="00192AF7"/>
    <w:rsid w:val="00193B09"/>
    <w:rsid w:val="00197366"/>
    <w:rsid w:val="001A136C"/>
    <w:rsid w:val="001B6DA2"/>
    <w:rsid w:val="001C25EC"/>
    <w:rsid w:val="001F2A41"/>
    <w:rsid w:val="001F313F"/>
    <w:rsid w:val="001F331D"/>
    <w:rsid w:val="001F394C"/>
    <w:rsid w:val="002038AA"/>
    <w:rsid w:val="002114C8"/>
    <w:rsid w:val="0021166F"/>
    <w:rsid w:val="00212B1A"/>
    <w:rsid w:val="002162DF"/>
    <w:rsid w:val="00230038"/>
    <w:rsid w:val="00233975"/>
    <w:rsid w:val="00236D73"/>
    <w:rsid w:val="00251B4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ABC"/>
    <w:rsid w:val="004D3DCB"/>
    <w:rsid w:val="004E7DDE"/>
    <w:rsid w:val="004F0090"/>
    <w:rsid w:val="004F172C"/>
    <w:rsid w:val="004F39FB"/>
    <w:rsid w:val="005002ED"/>
    <w:rsid w:val="00500BF7"/>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223"/>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7514"/>
    <w:rsid w:val="008B5BF4"/>
    <w:rsid w:val="008C0CEE"/>
    <w:rsid w:val="008C1B18"/>
    <w:rsid w:val="008C66EA"/>
    <w:rsid w:val="008D46EC"/>
    <w:rsid w:val="008D77ED"/>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63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3C24"/>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9C4"/>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4BD5"/>
    <w:rsid w:val="00D57D57"/>
    <w:rsid w:val="00D62E42"/>
    <w:rsid w:val="00D772FB"/>
    <w:rsid w:val="00D77B74"/>
    <w:rsid w:val="00DA1AA0"/>
    <w:rsid w:val="00DC44A8"/>
    <w:rsid w:val="00DE4BEE"/>
    <w:rsid w:val="00DE5B3D"/>
    <w:rsid w:val="00DE7112"/>
    <w:rsid w:val="00DF19BE"/>
    <w:rsid w:val="00DF3B44"/>
    <w:rsid w:val="00E1372E"/>
    <w:rsid w:val="00E21D30"/>
    <w:rsid w:val="00E24D9A"/>
    <w:rsid w:val="00E27805"/>
    <w:rsid w:val="00E27A11"/>
    <w:rsid w:val="00E30497"/>
    <w:rsid w:val="00E3479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9E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F3C24"/>
    <w:pPr>
      <w:spacing w:after="0" w:line="240" w:lineRule="auto"/>
    </w:pPr>
    <w:rPr>
      <w:lang w:val="en-US"/>
    </w:rPr>
  </w:style>
  <w:style w:type="paragraph" w:customStyle="1" w:styleId="sccoversheetcommitteereportchairperson">
    <w:name w:val="sc_coversheet_committee_report_chairperson"/>
    <w:qFormat/>
    <w:rsid w:val="008C66E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C66E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C66E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C66E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C66E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C66E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C66E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C66E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C66E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C66E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C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08&amp;session=125&amp;summary=B" TargetMode="External" Id="R39e7b3774a3e4c6d" /><Relationship Type="http://schemas.openxmlformats.org/officeDocument/2006/relationships/hyperlink" Target="https://www.scstatehouse.gov/sess125_2023-2024/prever/3608_20230111.docx" TargetMode="External" Id="R887d6cc44b314170" /><Relationship Type="http://schemas.openxmlformats.org/officeDocument/2006/relationships/hyperlink" Target="https://www.scstatehouse.gov/sess125_2023-2024/prever/3608_20230417.docx" TargetMode="External" Id="Rbed1f41a09f1482f" /><Relationship Type="http://schemas.openxmlformats.org/officeDocument/2006/relationships/hyperlink" Target="https://www.scstatehouse.gov/sess125_2023-2024/prever/3608_20240124.docx" TargetMode="External" Id="R7d5a3c8a9b464399" /><Relationship Type="http://schemas.openxmlformats.org/officeDocument/2006/relationships/hyperlink" Target="https://www.scstatehouse.gov/sess125_2023-2024/prever/3608_20240227.docx" TargetMode="External" Id="Rdabfad504745447c" /><Relationship Type="http://schemas.openxmlformats.org/officeDocument/2006/relationships/hyperlink" Target="https://www.scstatehouse.gov/sess125_2023-2024/prever/3608_20240228.docx" TargetMode="External" Id="Rbec4e6b852f741d6" /><Relationship Type="http://schemas.openxmlformats.org/officeDocument/2006/relationships/hyperlink" Target="h:\hj\20230111.docx" TargetMode="External" Id="R148118f0bc364190" /><Relationship Type="http://schemas.openxmlformats.org/officeDocument/2006/relationships/hyperlink" Target="h:\hj\20230111.docx" TargetMode="External" Id="R42b17f4f92e4459a" /><Relationship Type="http://schemas.openxmlformats.org/officeDocument/2006/relationships/hyperlink" Target="h:\hj\20240124.docx" TargetMode="External" Id="Rcc043bf614874967" /><Relationship Type="http://schemas.openxmlformats.org/officeDocument/2006/relationships/hyperlink" Target="h:\hj\20240125.docx" TargetMode="External" Id="R37d9ec0db40c4005" /><Relationship Type="http://schemas.openxmlformats.org/officeDocument/2006/relationships/hyperlink" Target="h:\hj\20240207.docx" TargetMode="External" Id="R09099e21b3ac4adb" /><Relationship Type="http://schemas.openxmlformats.org/officeDocument/2006/relationships/hyperlink" Target="h:\hj\20240207.docx" TargetMode="External" Id="R02ee0a4485a94e41" /><Relationship Type="http://schemas.openxmlformats.org/officeDocument/2006/relationships/hyperlink" Target="h:\hj\20240208.docx" TargetMode="External" Id="Rfc255c07f20e42a6" /><Relationship Type="http://schemas.openxmlformats.org/officeDocument/2006/relationships/hyperlink" Target="h:\sj\20240213.docx" TargetMode="External" Id="R37e74f0ecb1b4556" /><Relationship Type="http://schemas.openxmlformats.org/officeDocument/2006/relationships/hyperlink" Target="h:\sj\20240213.docx" TargetMode="External" Id="Ra7b61c7228174aef" /><Relationship Type="http://schemas.openxmlformats.org/officeDocument/2006/relationships/hyperlink" Target="h:\sj\20240228.docx" TargetMode="External" Id="Rb33ec64e1b034828" /><Relationship Type="http://schemas.openxmlformats.org/officeDocument/2006/relationships/hyperlink" Target="h:\sj\20240319.docx" TargetMode="External" Id="Rd15e7b80aa404a57" /><Relationship Type="http://schemas.openxmlformats.org/officeDocument/2006/relationships/hyperlink" Target="h:\sj\20240319.docx" TargetMode="External" Id="R2e01be550fea484a" /><Relationship Type="http://schemas.openxmlformats.org/officeDocument/2006/relationships/hyperlink" Target="h:\sj\20240320.docx" TargetMode="External" Id="Rde201758782642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517D3D71AFF4CBEB7C4635534D1480C"/>
        <w:category>
          <w:name w:val="General"/>
          <w:gallery w:val="placeholder"/>
        </w:category>
        <w:types>
          <w:type w:val="bbPlcHdr"/>
        </w:types>
        <w:behaviors>
          <w:behavior w:val="content"/>
        </w:behaviors>
        <w:guid w:val="{0E7D77DE-A677-4597-88DA-14FBAA10AC22}"/>
      </w:docPartPr>
      <w:docPartBody>
        <w:p w:rsidR="00005F0A" w:rsidRDefault="00005F0A" w:rsidP="00005F0A">
          <w:pPr>
            <w:pStyle w:val="5517D3D71AFF4CBEB7C4635534D1480C"/>
          </w:pPr>
          <w:r w:rsidRPr="007B495D">
            <w:rPr>
              <w:rStyle w:val="PlaceholderText"/>
            </w:rPr>
            <w:t>Click or tap here to enter text.</w:t>
          </w:r>
        </w:p>
      </w:docPartBody>
    </w:docPart>
    <w:docPart>
      <w:docPartPr>
        <w:name w:val="8BB6CE7276C04AA3A6373E3017904E04"/>
        <w:category>
          <w:name w:val="General"/>
          <w:gallery w:val="placeholder"/>
        </w:category>
        <w:types>
          <w:type w:val="bbPlcHdr"/>
        </w:types>
        <w:behaviors>
          <w:behavior w:val="content"/>
        </w:behaviors>
        <w:guid w:val="{0163F912-3EC3-4832-8744-9F6026DB0DB8}"/>
      </w:docPartPr>
      <w:docPartBody>
        <w:p w:rsidR="00005F0A" w:rsidRDefault="00005F0A" w:rsidP="00005F0A">
          <w:pPr>
            <w:pStyle w:val="8BB6CE7276C04AA3A6373E3017904E0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05F0A"/>
    <w:rsid w:val="00025E23"/>
    <w:rsid w:val="000C5BC7"/>
    <w:rsid w:val="000F401F"/>
    <w:rsid w:val="00140B15"/>
    <w:rsid w:val="001C48FD"/>
    <w:rsid w:val="002A7C8A"/>
    <w:rsid w:val="002D4365"/>
    <w:rsid w:val="003E4FBC"/>
    <w:rsid w:val="004604D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F0A"/>
    <w:rPr>
      <w:color w:val="808080"/>
    </w:rPr>
  </w:style>
  <w:style w:type="paragraph" w:customStyle="1" w:styleId="5517D3D71AFF4CBEB7C4635534D1480C">
    <w:name w:val="5517D3D71AFF4CBEB7C4635534D1480C"/>
    <w:rsid w:val="00005F0A"/>
    <w:rPr>
      <w:kern w:val="2"/>
      <w14:ligatures w14:val="standardContextual"/>
    </w:rPr>
  </w:style>
  <w:style w:type="paragraph" w:customStyle="1" w:styleId="8BB6CE7276C04AA3A6373E3017904E04">
    <w:name w:val="8BB6CE7276C04AA3A6373E3017904E04"/>
    <w:rsid w:val="00005F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02792029-2664-4c76-aa5e-7147ab8fac24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D_SENATEINTRODATE>2024-02-13</T_BILL_D_SENATEINTRODATE>
  <T_BILL_N_INTERNALVERSIONNUMBER>1</T_BILL_N_INTERNALVERSIONNUMBER>
  <T_BILL_N_SESSION>125</T_BILL_N_SESSION>
  <T_BILL_N_VERSIONNUMBER>1</T_BILL_N_VERSIONNUMBER>
  <T_BILL_N_YEAR>2023</T_BILL_N_YEAR>
  <T_BILL_REQUEST_REQUEST>6c202dc5-fdbe-42e9-a47b-2aa7af9805f7</T_BILL_REQUEST_REQUEST>
  <T_BILL_R_ORIGINALDRAFT>4e84aee8-4674-4ebb-8577-fa4dfb7597d4</T_BILL_R_ORIGINALDRAFT>
  <T_BILL_SPONSOR_SPONSOR>7de329dd-048d-4043-9370-f9d785c81dc3</T_BILL_SPONSOR_SPONSOR>
  <T_BILL_T_ACTNUMBER>None</T_BILL_T_ACTNUMBER>
  <T_BILL_T_BILLNAME>[3608]</T_BILL_T_BILLNAME>
  <T_BILL_T_BILLNUMBER>3608</T_BILL_T_BILLNUMBER>
  <T_BILL_T_BILLTITLE>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T_BILL_T_BILLTITLE>
  <T_BILL_T_CHAMBER>house</T_BILL_T_CHAMBER>
  <T_BILL_T_FILENAME> </T_BILL_T_FILENAME>
  <T_BILL_T_LEGTYPE>bill_statewide</T_BILL_T_LEGTYPE>
  <T_BILL_T_RATNUMBER>None</T_BILL_T_RATNUMBER>
  <T_BILL_T_SECTIONS>[{"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and  endorsement of deeds by auditors","TitleSoAsTo":"provide guidelines for the records of county real property sales and to remove county auditor fees; ","Deleted":false}],"TitleText":"","DisableControls":false,"Deleted":false,"RepealItems":[],"SectionBookmarkName":"bs_num_1_c2e86cee5"},{"SectionUUID":"40619558-d940-4741-9d6a-3af925b01031","SectionName":"code_section","SectionNumber":2,"SectionType":"code_section","CodeSections":[{"CodeSectionBookmarkName":"cs_T30C5N120_ff022104d","IsConstitutionSection":false,"Identity":"30-5-120","IsNew":false,"SubSections":[{"Level":1,"Identity":"T30C5N120SA","SubSectionBookmarkName":"ss_T30C5N120SA_lv1_29fbf8d38","IsNewSubSection":false},{"Level":1,"Identity":"T30C5N120SB","SubSectionBookmarkName":"ss_T30C5N120SB_lv1_a22bf9b54","IsNewSubSection":false}],"TitleRelatedTo":"the Validation of certain conveyances not endorsed by a county auditor","TitleSoAsTo":"provide that any conveyance meeting the statutory prerequisites for recording are valid and binding","Deleted":false}],"TitleText":"","DisableControls":false,"Deleted":false,"RepealItems":[],"SectionBookmarkName":"bs_num_2_d6408987e"},{"SectionUUID":"e6c4ed4c-7a93-473c-8547-9bf64da4963d","SectionName":"code_section","SectionNumber":3,"SectionType":"repeal_section","CodeSections":[],"TitleText":"","DisableControls":false,"Deleted":false,"RepealItems":[{"Type":"repeal_codesection","Identity":"30-5-80","RelatedTo":"the requirement of the auditor's endorsement before the recordation of deeds"}],"SectionBookmarkName":"bs_num_3_0d0e7ad07"},{"SectionUUID":"25b9f2e9-5df9-4ded-ab6c-ea069734396e","SectionName":"code_section","SectionNumber":4,"SectionType":"repeal_section","CodeSections":[],"TitleText":"","DisableControls":false,"Deleted":false,"RepealItems":[{"Type":"repeal_codesection","Identity":"8-21-130","RelatedTo":"fees collected by county auditors for an endorsement on a deed"}],"SectionBookmarkName":"bs_num_4_a11e5b68b"},{"SectionUUID":"8f03ca95-8faa-4d43-a9c2-8afc498075bd","SectionName":"standard_eff_date_section","SectionNumber":5,"SectionType":"drafting_clause","CodeSections":[],"TitleText":"","DisableControls":false,"Deleted":false,"RepealItems":[],"SectionBookmarkName":"bs_num_5_lastsection"}]</T_BILL_T_SECTIONS>
  <T_BILL_T_SECTIONSHISTORY>[{"Id":5,"SectionsList":[{"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and  endorsement of deeds by auditors","TitleSoAsTo":"provide guidelines for the records of county real property sales and to remove county auditor fees; ","Deleted":false}],"TitleText":"","DisableControls":false,"Deleted":false,"RepealItems":[],"SectionBookmarkName":"bs_num_1_c2e86cee5"},{"SectionUUID":"40619558-d940-4741-9d6a-3af925b01031","SectionName":"code_section","SectionNumber":2,"SectionType":"code_section","CodeSections":[{"CodeSectionBookmarkName":"cs_T30C5N120_ff022104d","IsConstitutionSection":false,"Identity":"30-5-120","IsNew":false,"SubSections":[],"TitleRelatedTo":"the Validation of certain conveyances not endorsed by a county auditor","TitleSoAsTo":"provide that any conveyance meeting the statutory prerequisites for recording are valid and binding","Deleted":false}],"TitleText":"","DisableControls":false,"Deleted":false,"RepealItems":[],"SectionBookmarkName":"bs_num_2_d6408987e"},{"SectionUUID":"8f03ca95-8faa-4d43-a9c2-8afc498075bd","SectionName":"standard_eff_date_section","SectionNumber":5,"SectionType":"drafting_clause","CodeSections":[],"TitleText":"","DisableControls":false,"Deleted":false,"RepealItems":[],"SectionBookmarkName":"bs_num_5_lastsection"},{"SectionUUID":"e6c4ed4c-7a93-473c-8547-9bf64da4963d","SectionName":"code_section","SectionNumber":3,"SectionType":"repeal_section","CodeSections":[],"TitleText":"","DisableControls":false,"Deleted":false,"RepealItems":[{"Type":"repeal_codesection","Identity":"30-5-80","RelatedTo":"the requirement of the auditor's endorsement before the recordation of deeds"}],"SectionBookmarkName":"bs_num_3_0d0e7ad07"},{"SectionUUID":"25b9f2e9-5df9-4ded-ab6c-ea069734396e","SectionName":"code_section","SectionNumber":4,"SectionType":"repeal_section","CodeSections":[],"TitleText":"","DisableControls":false,"Deleted":false,"RepealItems":[{"Type":"repeal_codesection","Identity":"8-21-130","RelatedTo":"fees collected by county auditors for an endorsement on a deed"}],"SectionBookmarkName":"bs_num_4_a11e5b68b"}],"Timestamp":"2023-01-09T11:47:26.8862146-05:00","Username":null},{"Id":4,"SectionsList":[{"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endorsement of deeds by auditor;  fees.","TitleSoAsTo":"","Deleted":false}],"TitleText":"","DisableControls":false,"Deleted":false,"RepealItems":[],"SectionBookmarkName":"bs_num_1_c2e86cee5"},{"SectionUUID":"40619558-d940-4741-9d6a-3af925b01031","SectionName":"code_section","SectionNumber":2,"SectionType":"code_section","CodeSections":[{"CodeSectionBookmarkName":"cs_T30C5N120_ff022104d","IsConstitutionSection":false,"Identity":"30-5-120","IsNew":false,"SubSections":[],"TitleRelatedTo":"Validation of certain conveyances not endorsed by auditor.","TitleSoAsTo":"","Deleted":false}],"TitleText":"","DisableControls":false,"Deleted":false,"RepealItems":[],"SectionBookmarkName":"bs_num_2_d6408987e"},{"SectionUUID":"8f03ca95-8faa-4d43-a9c2-8afc498075bd","SectionName":"standard_eff_date_section","SectionNumber":5,"SectionType":"drafting_clause","CodeSections":[],"TitleText":"","DisableControls":false,"Deleted":false,"RepealItems":[],"SectionBookmarkName":"bs_num_5_lastsection"},{"SectionUUID":"e6c4ed4c-7a93-473c-8547-9bf64da4963d","SectionName":"code_section","SectionNumber":3,"SectionType":"repeal_section","CodeSections":[],"TitleText":"","DisableControls":false,"Deleted":false,"RepealItems":[{"Type":"repeal_codesection","Identity":"30-5-80","RelatedTo":"Auditor's endorsement required before recordation of deeds."}],"SectionBookmarkName":"bs_num_3_0d0e7ad07"},{"SectionUUID":"25b9f2e9-5df9-4ded-ab6c-ea069734396e","SectionName":"code_section","SectionNumber":4,"SectionType":"repeal_section","CodeSections":[],"TitleText":"","DisableControls":false,"Deleted":false,"RepealItems":[{"Type":"repeal_codesection","Identity":"8-21-130","RelatedTo":"Fee of county auditors."}],"SectionBookmarkName":"bs_num_4_a11e5b68b"}],"Timestamp":"2023-01-09T11:43:12.7290916-05:00","Username":null},{"Id":3,"SectionsList":[{"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endorsement of deeds by auditor;  fees.","TitleSoAsTo":"","Deleted":false}],"TitleText":"","DisableControls":false,"Deleted":false,"RepealItems":[],"SectionBookmarkName":"bs_num_1_c2e86cee5"},{"SectionUUID":"40619558-d940-4741-9d6a-3af925b01031","SectionName":"code_section","SectionNumber":2,"SectionType":"code_section","CodeSections":[{"CodeSectionBookmarkName":"cs_T30C5N120_ff022104d","IsConstitutionSection":false,"Identity":"30-5-120","IsNew":false,"SubSections":[],"TitleRelatedTo":"Validation of certain conveyances not endorsed by auditor.","TitleSoAsTo":"","Deleted":false}],"TitleText":"","DisableControls":false,"Deleted":false,"RepealItems":[],"SectionBookmarkName":"bs_num_2_d6408987e"},{"SectionUUID":"8f03ca95-8faa-4d43-a9c2-8afc498075bd","SectionName":"standard_eff_date_section","SectionNumber":4,"SectionType":"drafting_clause","CodeSections":[],"TitleText":"","DisableControls":false,"Deleted":false,"RepealItems":[],"SectionBookmarkName":"bs_num_4_lastsection"},{"SectionUUID":"e6c4ed4c-7a93-473c-8547-9bf64da4963d","SectionName":"code_section","SectionNumber":3,"SectionType":"repeal_section","CodeSections":[],"TitleText":"","DisableControls":false,"Deleted":false,"RepealItems":[{"Type":"repeal_codesection","Identity":"30-5-80","RelatedTo":"Auditor's endorsement required before recordation of deeds."}],"SectionBookmarkName":"bs_num_3_0d0e7ad07"}],"Timestamp":"2023-01-09T11:42:22.1792702-05:00","Username":null},{"Id":2,"SectionsList":[{"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endorsement of deeds by auditor;  fees.","TitleSoAsTo":"","Deleted":false}],"TitleText":"","DisableControls":false,"Deleted":false,"RepealItems":[],"SectionBookmarkName":"bs_num_1_c2e86cee5"},{"SectionUUID":"8f03ca95-8faa-4d43-a9c2-8afc498075bd","SectionName":"standard_eff_date_section","SectionNumber":3,"SectionType":"drafting_clause","CodeSections":[],"TitleText":"","DisableControls":false,"Deleted":false,"RepealItems":[],"SectionBookmarkName":"bs_num_3_lastsection"},{"SectionUUID":"40619558-d940-4741-9d6a-3af925b01031","SectionName":"code_section","SectionNumber":2,"SectionType":"code_section","CodeSections":[{"CodeSectionBookmarkName":"cs_T30C5N120_ff022104d","IsConstitutionSection":false,"Identity":"30-5-120","IsNew":false,"SubSections":[],"TitleRelatedTo":"Validation of certain conveyances not endorsed by auditor.","TitleSoAsTo":"","Deleted":false}],"TitleText":"","DisableControls":false,"Deleted":false,"RepealItems":[],"SectionBookmarkName":"bs_num_2_d6408987e"}],"Timestamp":"2023-01-09T11:21:33.3590819-05:00","Username":null},{"Id":1,"SectionsList":[{"SectionUUID":"8f03ca95-8faa-4d43-a9c2-8afc498075bd","SectionName":"standard_eff_date_section","SectionNumber":2,"SectionType":"drafting_clause","CodeSections":[],"TitleText":"","DisableControls":false,"Deleted":false,"RepealItems":[],"SectionBookmarkName":"bs_num_2_lastsection"},{"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endorsement of deeds by auditor;  fees.","TitleSoAsTo":"","Deleted":false}],"TitleText":"","DisableControls":false,"Deleted":false,"RepealItems":[],"SectionBookmarkName":"bs_num_1_c2e86cee5"}],"Timestamp":"2023-01-09T11:18:18.4932613-05:00","Username":null},{"Id":6,"SectionsList":[{"SectionUUID":"97741266-8fc7-4762-9e3d-afeb9d1596df","SectionName":"code_section","SectionNumber":1,"SectionType":"code_section","CodeSections":[{"CodeSectionBookmarkName":"cs_T12C39N260_91c9b3867","IsConstitutionSection":false,"Identity":"12-39-260","IsNew":false,"SubSections":[{"Level":1,"Identity":"T12C39N260SA","SubSectionBookmarkName":"ss_T12C39N260SA_lv1_0b37fd85b","IsNewSubSection":false}],"TitleRelatedTo":"Record of sales or conveyances and resulting changes in duplicates and  endorsement of deeds by auditors","TitleSoAsTo":"provide guidelines for the records of county real property sales and to remove county auditor fees; ","Deleted":false}],"TitleText":"","DisableControls":false,"Deleted":false,"RepealItems":[],"SectionBookmarkName":"bs_num_1_c2e86cee5"},{"SectionUUID":"40619558-d940-4741-9d6a-3af925b01031","SectionName":"code_section","SectionNumber":2,"SectionType":"code_section","CodeSections":[{"CodeSectionBookmarkName":"cs_T30C5N120_ff022104d","IsConstitutionSection":false,"Identity":"30-5-120","IsNew":false,"SubSections":[{"Level":1,"Identity":"T30C5N120SA","SubSectionBookmarkName":"ss_T30C5N120SA_lv1_29fbf8d38","IsNewSubSection":false},{"Level":1,"Identity":"T30C5N120SB","SubSectionBookmarkName":"ss_T30C5N120SB_lv1_a22bf9b54","IsNewSubSection":false}],"TitleRelatedTo":"the Validation of certain conveyances not endorsed by a county auditor","TitleSoAsTo":"provide that any conveyance meeting the statutory prerequisites for recording are valid and binding","Deleted":false}],"TitleText":"","DisableControls":false,"Deleted":false,"RepealItems":[],"SectionBookmarkName":"bs_num_2_d6408987e"},{"SectionUUID":"e6c4ed4c-7a93-473c-8547-9bf64da4963d","SectionName":"code_section","SectionNumber":3,"SectionType":"repeal_section","CodeSections":[],"TitleText":"","DisableControls":false,"Deleted":false,"RepealItems":[{"Type":"repeal_codesection","Identity":"30-5-80","RelatedTo":"the requirement of the auditor's endorsement before the recordation of deeds"}],"SectionBookmarkName":"bs_num_3_0d0e7ad07"},{"SectionUUID":"25b9f2e9-5df9-4ded-ab6c-ea069734396e","SectionName":"code_section","SectionNumber":4,"SectionType":"repeal_section","CodeSections":[],"TitleText":"","DisableControls":false,"Deleted":false,"RepealItems":[{"Type":"repeal_codesection","Identity":"8-21-130","RelatedTo":"fees collected by county auditors for an endorsement on a deed"}],"SectionBookmarkName":"bs_num_4_a11e5b68b"},{"SectionUUID":"8f03ca95-8faa-4d43-a9c2-8afc498075bd","SectionName":"standard_eff_date_section","SectionNumber":5,"SectionType":"drafting_clause","CodeSections":[],"TitleText":"","DisableControls":false,"Deleted":false,"RepealItems":[],"SectionBookmarkName":"bs_num_5_lastsection"}],"Timestamp":"2023-01-10T09:30:21.9396041-05:00","Username":"nikidowney@scstatehouse.gov"}]</T_BILL_T_SECTIONSHISTORY>
  <T_BILL_T_SUBJECT>Record of sales and resulting changes in duplicates by auditor</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4026</Characters>
  <Application>Microsoft Office Word</Application>
  <DocSecurity>0</DocSecurity>
  <Lines>102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2023-01-09T16:51:00Z</cp:lastPrinted>
  <dcterms:created xsi:type="dcterms:W3CDTF">2024-02-29T01:27:00Z</dcterms:created>
  <dcterms:modified xsi:type="dcterms:W3CDTF">2024-02-29T01:28:00Z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