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Bernstein, Alexander, Anderson, Atkinson, Bailey, Ballentine, Bamberg, Bannister, Bauer, Beach,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LC-0070DG-GM23.docx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Dale Rosengarten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51ecb94564f548c4">
        <w:r w:rsidRPr="00770434">
          <w:rPr>
            <w:rStyle w:val="Hyperlink"/>
          </w:rPr>
          <w:t>House Journal</w:t>
        </w:r>
        <w:r w:rsidRPr="00770434">
          <w:rPr>
            <w:rStyle w:val="Hyperlink"/>
          </w:rPr>
          <w:noBreakHyphen/>
          <w:t>page 307</w:t>
        </w:r>
      </w:hyperlink>
      <w:r>
        <w:t>)</w:t>
      </w:r>
    </w:p>
    <w:p>
      <w:pPr>
        <w:widowControl w:val="false"/>
        <w:spacing w:after="0"/>
        <w:jc w:val="left"/>
      </w:pPr>
    </w:p>
    <w:p>
      <w:pPr>
        <w:widowControl w:val="false"/>
        <w:spacing w:after="0"/>
        <w:jc w:val="left"/>
      </w:pPr>
      <w:r>
        <w:rPr>
          <w:rFonts w:ascii="Times New Roman"/>
          <w:sz w:val="22"/>
        </w:rPr>
        <w:t xml:space="preserve">View the latest </w:t>
      </w:r>
      <w:hyperlink r:id="R09ffb4eb1a844e1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b072283410f4b4a">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3857F29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B432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17CBE" w14:paraId="48DB32D0" w14:textId="5C41A34D">
          <w:pPr>
            <w:pStyle w:val="scresolutiontitle"/>
          </w:pPr>
          <w:r w:rsidRPr="00D82470">
            <w:t xml:space="preserve">TO RECOGNIZE AND HONOR </w:t>
          </w:r>
          <w:r>
            <w:t>Dale Rosengarten</w:t>
          </w:r>
          <w:r w:rsidRPr="00D82470">
            <w:t xml:space="preserve">, </w:t>
          </w:r>
          <w:r>
            <w:t>curator of the Jewish Heritage Collection</w:t>
          </w:r>
          <w:r w:rsidR="006106D3">
            <w:t xml:space="preserve"> at the College of Charleston</w:t>
          </w:r>
          <w:r w:rsidRPr="00D82470">
            <w:t xml:space="preserve">, UPON THE OCCASION OF HER RETIREMENT AFTER </w:t>
          </w:r>
          <w:r>
            <w:t>thirty</w:t>
          </w:r>
          <w:r w:rsidRPr="00D82470">
            <w:t xml:space="preserve"> YEARS OF EXEMPLARY SERVICE, AND TO WISH HER CONTINUED SUCCESS AND HAPPINESS IN ALL HER FUTURE ENDEAVORS.</w:t>
          </w:r>
        </w:p>
      </w:sdtContent>
    </w:sdt>
    <w:bookmarkStart w:name="at_192f38cdd" w:displacedByCustomXml="prev" w:id="0"/>
    <w:bookmarkEnd w:id="0"/>
    <w:p w:rsidR="0010776B" w:rsidP="00091FD9" w:rsidRDefault="0010776B" w14:paraId="48DB32D1" w14:textId="56627158">
      <w:pPr>
        <w:pStyle w:val="scresolutiontitle"/>
      </w:pPr>
    </w:p>
    <w:p w:rsidR="00D82470" w:rsidP="00D82470" w:rsidRDefault="008C3A19" w14:paraId="7B524934" w14:textId="557D657F">
      <w:pPr>
        <w:pStyle w:val="scresolutionwhereas"/>
      </w:pPr>
      <w:bookmarkStart w:name="wa_a2525b6d5" w:id="1"/>
      <w:proofErr w:type="gramStart"/>
      <w:r w:rsidRPr="00084D53">
        <w:t>W</w:t>
      </w:r>
      <w:bookmarkEnd w:id="1"/>
      <w:r w:rsidRPr="00084D53">
        <w:t>hereas,</w:t>
      </w:r>
      <w:proofErr w:type="gramEnd"/>
      <w:r w:rsidR="001347EE">
        <w:t xml:space="preserve"> </w:t>
      </w:r>
      <w:r w:rsidR="00D82470">
        <w:t xml:space="preserve">it is altogether fitting and proper that the </w:t>
      </w:r>
      <w:r w:rsidRPr="00524DA2" w:rsidR="00524DA2">
        <w:t xml:space="preserve">South Carolina </w:t>
      </w:r>
      <w:r w:rsidR="00D82470">
        <w:t xml:space="preserve">House of Representatives should pause in </w:t>
      </w:r>
      <w:r w:rsidR="00D17CBE">
        <w:t>its</w:t>
      </w:r>
      <w:r w:rsidR="00D82470">
        <w:t xml:space="preserve"> deliberations to express gratitude to</w:t>
      </w:r>
      <w:r w:rsidR="00524DA2">
        <w:t xml:space="preserve"> Dale</w:t>
      </w:r>
      <w:r w:rsidR="00D82470">
        <w:t xml:space="preserve"> </w:t>
      </w:r>
      <w:r w:rsidRPr="00524DA2" w:rsidR="00524DA2">
        <w:t xml:space="preserve">Rosengarten </w:t>
      </w:r>
      <w:r w:rsidR="00D82470">
        <w:t xml:space="preserve">for her significant contributions to </w:t>
      </w:r>
      <w:r w:rsidR="00D17CBE">
        <w:t xml:space="preserve">the </w:t>
      </w:r>
      <w:r w:rsidRPr="00D17CBE" w:rsidR="00D17CBE">
        <w:t>Jewish H</w:t>
      </w:r>
      <w:r w:rsidR="00583035">
        <w:t>eritage Collection</w:t>
      </w:r>
      <w:r w:rsidR="00D17CBE">
        <w:t xml:space="preserve"> </w:t>
      </w:r>
      <w:r w:rsidR="00524DA2">
        <w:t xml:space="preserve">as she begins her retirement on </w:t>
      </w:r>
      <w:r w:rsidRPr="00524DA2" w:rsidR="00524DA2">
        <w:t>February 15, 2023</w:t>
      </w:r>
      <w:r w:rsidR="00D82470">
        <w:t>; and</w:t>
      </w:r>
    </w:p>
    <w:p w:rsidR="00D82470" w:rsidP="00D82470" w:rsidRDefault="00D82470" w14:paraId="1ECF3C2A" w14:textId="77777777">
      <w:pPr>
        <w:pStyle w:val="scresolutionwhereas"/>
      </w:pPr>
    </w:p>
    <w:p w:rsidR="00D82470" w:rsidP="00D82470" w:rsidRDefault="00D82470" w14:paraId="6C7207BC" w14:textId="59151DF5">
      <w:pPr>
        <w:pStyle w:val="scresolutionwhereas"/>
      </w:pPr>
      <w:bookmarkStart w:name="wa_e19b8a86f" w:id="2"/>
      <w:r>
        <w:t>W</w:t>
      </w:r>
      <w:bookmarkEnd w:id="2"/>
      <w:r>
        <w:t xml:space="preserve">hereas, </w:t>
      </w:r>
      <w:r w:rsidR="0066633A">
        <w:t>after earning a bachelor’s degree and a doctorate fr</w:t>
      </w:r>
      <w:r>
        <w:t>om Harvard University</w:t>
      </w:r>
      <w:r w:rsidR="0066633A">
        <w:t xml:space="preserve">, </w:t>
      </w:r>
      <w:r w:rsidR="00A41845">
        <w:t>Ms.</w:t>
      </w:r>
      <w:r w:rsidR="0066633A">
        <w:t xml:space="preserve"> Rosengarten</w:t>
      </w:r>
      <w:r>
        <w:t xml:space="preserve"> moved to McClellanville in 1976</w:t>
      </w:r>
      <w:r w:rsidR="00A41845">
        <w:t>,</w:t>
      </w:r>
      <w:r w:rsidR="0066633A">
        <w:t xml:space="preserve"> near the source of </w:t>
      </w:r>
      <w:r w:rsidRPr="0066633A" w:rsidR="0066633A">
        <w:t>the coiled sweetgrass basket, an icon of Gullah and Geechee cultures</w:t>
      </w:r>
      <w:r w:rsidR="0066633A">
        <w:t xml:space="preserve">.  By </w:t>
      </w:r>
      <w:r w:rsidRPr="0066633A" w:rsidR="0066633A">
        <w:t xml:space="preserve">1986, </w:t>
      </w:r>
      <w:r w:rsidR="0066633A">
        <w:t>she had</w:t>
      </w:r>
      <w:r w:rsidRPr="0066633A" w:rsidR="0066633A">
        <w:t xml:space="preserve"> authored </w:t>
      </w:r>
      <w:r w:rsidRPr="00A41845" w:rsidR="00A41845">
        <w:rPr>
          <w:i/>
          <w:iCs/>
        </w:rPr>
        <w:t>Row upon Row: Sea Grass Baskets of the South Carolina Lowcountry</w:t>
      </w:r>
      <w:r w:rsidRPr="0066633A" w:rsidR="0066633A">
        <w:t>, the first comprehensive history of the coiled sweetgrass basket</w:t>
      </w:r>
      <w:r w:rsidR="0066633A">
        <w:t>; and</w:t>
      </w:r>
      <w:r>
        <w:t xml:space="preserve"> </w:t>
      </w:r>
    </w:p>
    <w:p w:rsidR="0066633A" w:rsidP="00D82470" w:rsidRDefault="0066633A" w14:paraId="7D812C39" w14:textId="77777777">
      <w:pPr>
        <w:pStyle w:val="scresolutionwhereas"/>
      </w:pPr>
    </w:p>
    <w:p w:rsidR="00D82470" w:rsidP="00D82470" w:rsidRDefault="00D82470" w14:paraId="4B6809AF" w14:textId="4B52E9EA">
      <w:pPr>
        <w:pStyle w:val="scresolutionwhereas"/>
      </w:pPr>
      <w:bookmarkStart w:name="wa_84090f650" w:id="3"/>
      <w:proofErr w:type="gramStart"/>
      <w:r>
        <w:t>W</w:t>
      </w:r>
      <w:bookmarkEnd w:id="3"/>
      <w:r>
        <w:t>hereas,</w:t>
      </w:r>
      <w:proofErr w:type="gramEnd"/>
      <w:r>
        <w:t xml:space="preserve"> </w:t>
      </w:r>
      <w:r w:rsidR="00A41845">
        <w:t>she</w:t>
      </w:r>
      <w:r>
        <w:t xml:space="preserve"> founded the Jewish Heritage Collection </w:t>
      </w:r>
      <w:r w:rsidR="00A41845">
        <w:t xml:space="preserve">in 1995 </w:t>
      </w:r>
      <w:r>
        <w:t xml:space="preserve">and served as its curator for </w:t>
      </w:r>
      <w:r w:rsidR="00A41845">
        <w:t>twenty-seven</w:t>
      </w:r>
      <w:r>
        <w:t xml:space="preserve"> years, </w:t>
      </w:r>
      <w:r w:rsidR="00A41845">
        <w:t xml:space="preserve">during which she </w:t>
      </w:r>
      <w:r>
        <w:t>amass</w:t>
      </w:r>
      <w:r w:rsidR="00A41845">
        <w:t>ed</w:t>
      </w:r>
      <w:r>
        <w:t xml:space="preserve"> a vast collection of family papers, photographs, memoirs, objects, and congregational and organizational records pertaining to Jewish </w:t>
      </w:r>
      <w:r w:rsidR="00A41845">
        <w:t>l</w:t>
      </w:r>
      <w:r>
        <w:t>ife in South Carolina</w:t>
      </w:r>
      <w:r w:rsidR="006106D3">
        <w:t>.  I</w:t>
      </w:r>
      <w:r>
        <w:t xml:space="preserve">n 2000, </w:t>
      </w:r>
      <w:r w:rsidR="006106D3">
        <w:t>she</w:t>
      </w:r>
      <w:r>
        <w:t xml:space="preserve"> expanded the mission of the Jewish Heritage Collection to include documentation of the Holocaust with photographs and artifacts from survivors and liberators </w:t>
      </w:r>
      <w:r w:rsidR="00A41845">
        <w:t>who had</w:t>
      </w:r>
      <w:r>
        <w:t xml:space="preserve"> ties to South Carolina</w:t>
      </w:r>
      <w:r w:rsidR="00A41845">
        <w:t>; and</w:t>
      </w:r>
    </w:p>
    <w:p w:rsidR="0066633A" w:rsidP="00D82470" w:rsidRDefault="0066633A" w14:paraId="50F3C0D0" w14:textId="77777777">
      <w:pPr>
        <w:pStyle w:val="scresolutionwhereas"/>
      </w:pPr>
    </w:p>
    <w:p w:rsidR="00D82470" w:rsidP="00D82470" w:rsidRDefault="00D82470" w14:paraId="71486BD1" w14:textId="2F375992">
      <w:pPr>
        <w:pStyle w:val="scresolutionwhereas"/>
      </w:pPr>
      <w:bookmarkStart w:name="wa_38b80069a" w:id="4"/>
      <w:r>
        <w:t>W</w:t>
      </w:r>
      <w:bookmarkEnd w:id="4"/>
      <w:r>
        <w:t xml:space="preserve">hereas, working with McKissick Museum at the University of South Carolina, </w:t>
      </w:r>
      <w:r w:rsidRPr="006106D3" w:rsidR="006106D3">
        <w:t>Ms. Rosengarten</w:t>
      </w:r>
      <w:r w:rsidR="006106D3">
        <w:t xml:space="preserve"> </w:t>
      </w:r>
      <w:r>
        <w:t>developed the landmark traveling exhibition</w:t>
      </w:r>
      <w:r w:rsidR="007F02CA">
        <w:t xml:space="preserve"> in 2002, </w:t>
      </w:r>
      <w:r>
        <w:t>A Portion of the People: Three Hundred Years of Southern Jewish Life</w:t>
      </w:r>
      <w:r w:rsidR="007F02CA">
        <w:t>,</w:t>
      </w:r>
      <w:r>
        <w:t xml:space="preserve"> and co-edited a book by the same name, which </w:t>
      </w:r>
      <w:r w:rsidR="007F02CA">
        <w:t>has altered</w:t>
      </w:r>
      <w:r>
        <w:t xml:space="preserve"> the </w:t>
      </w:r>
      <w:r w:rsidR="007F02CA">
        <w:t xml:space="preserve">perception </w:t>
      </w:r>
      <w:r>
        <w:t>historians</w:t>
      </w:r>
      <w:r w:rsidR="00D17CBE">
        <w:t xml:space="preserve"> have</w:t>
      </w:r>
      <w:r>
        <w:t xml:space="preserve"> </w:t>
      </w:r>
      <w:r w:rsidR="00D17CBE">
        <w:t>about</w:t>
      </w:r>
      <w:r w:rsidR="007F02CA">
        <w:t xml:space="preserve"> </w:t>
      </w:r>
      <w:r>
        <w:t>Jewish history and the creation of American Jewish religious identity</w:t>
      </w:r>
      <w:r w:rsidR="007F02CA">
        <w:t>; and</w:t>
      </w:r>
    </w:p>
    <w:p w:rsidR="00D82470" w:rsidP="00D82470" w:rsidRDefault="00D82470" w14:paraId="2E3EDF4E" w14:textId="77777777">
      <w:pPr>
        <w:pStyle w:val="scresolutionwhereas"/>
      </w:pPr>
    </w:p>
    <w:p w:rsidR="00D82470" w:rsidP="00D82470" w:rsidRDefault="00D82470" w14:paraId="025D2AB0" w14:textId="01D2C6F1">
      <w:pPr>
        <w:pStyle w:val="scresolutionwhereas"/>
      </w:pPr>
      <w:bookmarkStart w:name="wa_b8df231c2" w:id="5"/>
      <w:r>
        <w:t>W</w:t>
      </w:r>
      <w:bookmarkEnd w:id="5"/>
      <w:r>
        <w:t xml:space="preserve">hereas, </w:t>
      </w:r>
      <w:r w:rsidRPr="006106D3" w:rsidR="006106D3">
        <w:t>in 2014</w:t>
      </w:r>
      <w:r w:rsidR="006106D3">
        <w:t>,</w:t>
      </w:r>
      <w:r w:rsidRPr="006106D3" w:rsidR="006106D3">
        <w:t xml:space="preserve"> </w:t>
      </w:r>
      <w:r w:rsidR="007F02CA">
        <w:t>Ms. Rosengarten</w:t>
      </w:r>
      <w:r w:rsidR="006106D3">
        <w:t>,</w:t>
      </w:r>
      <w:r w:rsidR="007F02CA">
        <w:t xml:space="preserve"> </w:t>
      </w:r>
      <w:r>
        <w:t>with the Jewish Historical Society of South Carolina and the Yaschik/Arnold Jewish Studies Program at the College of Charleston</w:t>
      </w:r>
      <w:r w:rsidR="006106D3">
        <w:t>,</w:t>
      </w:r>
      <w:r>
        <w:t xml:space="preserve"> </w:t>
      </w:r>
      <w:proofErr w:type="gramStart"/>
      <w:r>
        <w:t>establish</w:t>
      </w:r>
      <w:r w:rsidR="006106D3">
        <w:t xml:space="preserve">ed </w:t>
      </w:r>
      <w:r>
        <w:t xml:space="preserve"> the</w:t>
      </w:r>
      <w:proofErr w:type="gramEnd"/>
      <w:r>
        <w:t xml:space="preserve"> Pearlstine/Lipov Center for Southern Jewish Culture to broaden public knowledge of Southern Jewish experience</w:t>
      </w:r>
      <w:r w:rsidR="007F02CA">
        <w:t>; and</w:t>
      </w:r>
    </w:p>
    <w:p w:rsidR="00D82470" w:rsidP="00D82470" w:rsidRDefault="00D82470" w14:paraId="231C54E1" w14:textId="77777777">
      <w:pPr>
        <w:pStyle w:val="scresolutionwhereas"/>
      </w:pPr>
    </w:p>
    <w:p w:rsidR="00D82470" w:rsidP="00D82470" w:rsidRDefault="00D82470" w14:paraId="4B3B5BDB" w14:textId="0E8608B4">
      <w:pPr>
        <w:pStyle w:val="scresolutionwhereas"/>
      </w:pPr>
      <w:bookmarkStart w:name="wa_dc8980222" w:id="6"/>
      <w:r>
        <w:t>W</w:t>
      </w:r>
      <w:bookmarkEnd w:id="6"/>
      <w:r>
        <w:t xml:space="preserve">hereas, </w:t>
      </w:r>
      <w:r w:rsidR="007F02CA">
        <w:t>for some</w:t>
      </w:r>
      <w:r>
        <w:t xml:space="preserve"> three decades, </w:t>
      </w:r>
      <w:r w:rsidR="007F02CA">
        <w:t>she</w:t>
      </w:r>
      <w:r>
        <w:t xml:space="preserve"> worked diligently with volunteers to record </w:t>
      </w:r>
      <w:r w:rsidR="007F02CA">
        <w:t>six hundred</w:t>
      </w:r>
      <w:r>
        <w:t xml:space="preserve"> oral histories, including panel discussions, presentations, and interviews with individuals in towns and cities </w:t>
      </w:r>
      <w:r>
        <w:lastRenderedPageBreak/>
        <w:t xml:space="preserve">across </w:t>
      </w:r>
      <w:r w:rsidR="007F02CA">
        <w:t>the State to</w:t>
      </w:r>
      <w:r>
        <w:t xml:space="preserve"> preserv</w:t>
      </w:r>
      <w:r w:rsidR="007F02CA">
        <w:t>e</w:t>
      </w:r>
      <w:r>
        <w:t xml:space="preserve"> the stories of three generations of Jewish South </w:t>
      </w:r>
      <w:proofErr w:type="gramStart"/>
      <w:r>
        <w:t>Carolinians</w:t>
      </w:r>
      <w:r w:rsidR="007F02CA">
        <w:t>;</w:t>
      </w:r>
      <w:proofErr w:type="gramEnd"/>
      <w:r w:rsidR="007F02CA">
        <w:t xml:space="preserve"> and</w:t>
      </w:r>
      <w:r>
        <w:t xml:space="preserve"> </w:t>
      </w:r>
    </w:p>
    <w:p w:rsidR="00D82470" w:rsidP="00D82470" w:rsidRDefault="00D82470" w14:paraId="2BDA9BB8" w14:textId="77777777">
      <w:pPr>
        <w:pStyle w:val="scresolutionwhereas"/>
      </w:pPr>
    </w:p>
    <w:p w:rsidR="00D82470" w:rsidP="00D82470" w:rsidRDefault="00D82470" w14:paraId="0D3788B4" w14:textId="40783F30">
      <w:pPr>
        <w:pStyle w:val="scresolutionwhereas"/>
      </w:pPr>
      <w:bookmarkStart w:name="wa_d6bffd339" w:id="7"/>
      <w:r>
        <w:t>W</w:t>
      </w:r>
      <w:bookmarkEnd w:id="7"/>
      <w:r>
        <w:t xml:space="preserve">hereas, </w:t>
      </w:r>
      <w:r w:rsidR="007F02CA">
        <w:t xml:space="preserve">along with </w:t>
      </w:r>
      <w:r w:rsidRPr="007F02CA" w:rsidR="007F02CA">
        <w:t>the Jewish Historical Society of South Carolina</w:t>
      </w:r>
      <w:r w:rsidR="007F02CA">
        <w:t>,</w:t>
      </w:r>
      <w:r w:rsidRPr="007F02CA" w:rsidR="007F02CA">
        <w:t xml:space="preserve"> </w:t>
      </w:r>
      <w:r w:rsidR="007F02CA">
        <w:t>Ms.</w:t>
      </w:r>
      <w:r>
        <w:t xml:space="preserve"> Rosengarten planned and implemented numerous meetings of the Society across South Carolina</w:t>
      </w:r>
      <w:r w:rsidR="006106D3">
        <w:t>.  S</w:t>
      </w:r>
      <w:r w:rsidR="007F02CA">
        <w:t>he served as</w:t>
      </w:r>
      <w:r>
        <w:t xml:space="preserve"> the editor of the Jewish Historical Society of South Carolina’s semi-annual magazine, </w:t>
      </w:r>
      <w:r w:rsidR="009976AF">
        <w:t>producing</w:t>
      </w:r>
      <w:r>
        <w:t xml:space="preserve"> nearly </w:t>
      </w:r>
      <w:r w:rsidR="007F02CA">
        <w:t>thirty</w:t>
      </w:r>
      <w:r>
        <w:t xml:space="preserve"> issues</w:t>
      </w:r>
      <w:r w:rsidR="007F02CA">
        <w:t>; and</w:t>
      </w:r>
    </w:p>
    <w:p w:rsidR="00D82470" w:rsidP="00D82470" w:rsidRDefault="00D82470" w14:paraId="21BBF29D" w14:textId="77777777">
      <w:pPr>
        <w:pStyle w:val="scresolutionwhereas"/>
      </w:pPr>
    </w:p>
    <w:p w:rsidR="00D82470" w:rsidP="00D82470" w:rsidRDefault="00D82470" w14:paraId="26842068" w14:textId="6F079E60">
      <w:pPr>
        <w:pStyle w:val="scresolutionwhereas"/>
      </w:pPr>
      <w:bookmarkStart w:name="wa_73c6c8545" w:id="8"/>
      <w:r>
        <w:t>W</w:t>
      </w:r>
      <w:bookmarkEnd w:id="8"/>
      <w:r>
        <w:t xml:space="preserve">hereas, in 2010, </w:t>
      </w:r>
      <w:r w:rsidR="007F02CA">
        <w:t>Ms.</w:t>
      </w:r>
      <w:r>
        <w:t xml:space="preserve"> Rosengarten co-curated Grass Roots: African Origins of an American Art, a ground-breaking exhibition at the National Museum of African Art, Smithsonian Institution, in Washington, D.C.</w:t>
      </w:r>
      <w:r w:rsidR="007F02CA">
        <w:t>; and</w:t>
      </w:r>
    </w:p>
    <w:p w:rsidR="00D82470" w:rsidP="00D82470" w:rsidRDefault="00D82470" w14:paraId="56BB4433" w14:textId="77777777">
      <w:pPr>
        <w:pStyle w:val="scresolutionwhereas"/>
      </w:pPr>
    </w:p>
    <w:p w:rsidR="00D82470" w:rsidP="00D82470" w:rsidRDefault="00D82470" w14:paraId="54EE8857" w14:textId="3D960F10">
      <w:pPr>
        <w:pStyle w:val="scresolutionwhereas"/>
      </w:pPr>
      <w:bookmarkStart w:name="wa_9343b6664" w:id="9"/>
      <w:r>
        <w:t>W</w:t>
      </w:r>
      <w:bookmarkEnd w:id="9"/>
      <w:r>
        <w:t xml:space="preserve">hereas, with her husband, Theodore Rosengarten, </w:t>
      </w:r>
      <w:r w:rsidR="007F02CA">
        <w:t>she</w:t>
      </w:r>
      <w:r>
        <w:t xml:space="preserve"> led College of Charleston undergraduate and graduate students in study</w:t>
      </w:r>
      <w:r w:rsidR="007F02CA">
        <w:t>-</w:t>
      </w:r>
      <w:r>
        <w:t>abroad trips to Holocaust and Jewish cultural sites in Central and Eastern Europe</w:t>
      </w:r>
      <w:r w:rsidR="007F02CA">
        <w:t>.</w:t>
      </w:r>
      <w:r w:rsidR="00524DA2">
        <w:t xml:space="preserve">  She was</w:t>
      </w:r>
      <w:r>
        <w:t xml:space="preserve"> instrumental develop</w:t>
      </w:r>
      <w:r w:rsidR="00524DA2">
        <w:t>ing</w:t>
      </w:r>
      <w:r>
        <w:t xml:space="preserve"> </w:t>
      </w:r>
      <w:r w:rsidR="00524DA2">
        <w:t xml:space="preserve">three </w:t>
      </w:r>
      <w:r w:rsidR="00583035">
        <w:t xml:space="preserve">pioneering </w:t>
      </w:r>
      <w:r w:rsidR="00524DA2">
        <w:t xml:space="preserve">digital </w:t>
      </w:r>
      <w:r w:rsidR="00583035">
        <w:t xml:space="preserve">public history </w:t>
      </w:r>
      <w:r w:rsidR="00524DA2">
        <w:t>exhibits; and</w:t>
      </w:r>
      <w:r>
        <w:t xml:space="preserve"> </w:t>
      </w:r>
    </w:p>
    <w:p w:rsidR="00D82470" w:rsidP="00D82470" w:rsidRDefault="00D82470" w14:paraId="16E0BBCC" w14:textId="77777777">
      <w:pPr>
        <w:pStyle w:val="scresolutionwhereas"/>
      </w:pPr>
    </w:p>
    <w:p w:rsidR="00D82470" w:rsidP="00D82470" w:rsidRDefault="00D82470" w14:paraId="5DF15329" w14:textId="0E16F0CE">
      <w:pPr>
        <w:pStyle w:val="scresolutionwhereas"/>
      </w:pPr>
      <w:bookmarkStart w:name="wa_f5f5d55a6" w:id="10"/>
      <w:r>
        <w:t>W</w:t>
      </w:r>
      <w:bookmarkEnd w:id="10"/>
      <w:r>
        <w:t xml:space="preserve">hereas, in 2016, </w:t>
      </w:r>
      <w:r w:rsidR="00524DA2">
        <w:t xml:space="preserve">Ms. </w:t>
      </w:r>
      <w:r>
        <w:t>Rosengarten co-curated the exhibition</w:t>
      </w:r>
      <w:r w:rsidR="009976AF">
        <w:t>,</w:t>
      </w:r>
      <w:r>
        <w:t xml:space="preserve"> By Dawn’s Early Light: Jewish Contributions to American Culture from the Nation's Founding to the Civil War</w:t>
      </w:r>
      <w:r w:rsidR="00524DA2">
        <w:t>,</w:t>
      </w:r>
      <w:r>
        <w:t xml:space="preserve"> </w:t>
      </w:r>
      <w:r w:rsidR="00524DA2">
        <w:t xml:space="preserve">which was </w:t>
      </w:r>
      <w:r>
        <w:t>on view at the Princeton University Art Museum and then at the New York Historical Society</w:t>
      </w:r>
      <w:r w:rsidR="00524DA2">
        <w:t>; and</w:t>
      </w:r>
    </w:p>
    <w:p w:rsidR="00D82470" w:rsidP="00D82470" w:rsidRDefault="00D82470" w14:paraId="4CA359F0" w14:textId="77777777">
      <w:pPr>
        <w:pStyle w:val="scresolutionwhereas"/>
      </w:pPr>
    </w:p>
    <w:p w:rsidR="00D82470" w:rsidP="00D82470" w:rsidRDefault="00D82470" w14:paraId="0E1038C5" w14:textId="5E5F70ED">
      <w:pPr>
        <w:pStyle w:val="scresolutionwhereas"/>
      </w:pPr>
      <w:bookmarkStart w:name="wa_07e564fa1" w:id="11"/>
      <w:r>
        <w:t>W</w:t>
      </w:r>
      <w:bookmarkEnd w:id="11"/>
      <w:r>
        <w:t xml:space="preserve">hereas, in 2019, </w:t>
      </w:r>
      <w:r w:rsidR="00524DA2">
        <w:t>she was honored with</w:t>
      </w:r>
      <w:r>
        <w:t xml:space="preserve"> </w:t>
      </w:r>
      <w:r w:rsidR="00583035">
        <w:t xml:space="preserve">both </w:t>
      </w:r>
      <w:r>
        <w:t>the Folk Heritage Award from the S</w:t>
      </w:r>
      <w:r w:rsidR="00524DA2">
        <w:t xml:space="preserve">outh </w:t>
      </w:r>
      <w:r>
        <w:t>C</w:t>
      </w:r>
      <w:r w:rsidR="00524DA2">
        <w:t>arolina</w:t>
      </w:r>
      <w:r>
        <w:t xml:space="preserve"> Arts Commission for her work researching the sweetgrass</w:t>
      </w:r>
      <w:r w:rsidR="00524DA2">
        <w:t>-</w:t>
      </w:r>
      <w:r>
        <w:t xml:space="preserve">basketry tradition for over </w:t>
      </w:r>
      <w:r w:rsidR="00524DA2">
        <w:t>thirty</w:t>
      </w:r>
      <w:r>
        <w:t xml:space="preserve"> years</w:t>
      </w:r>
      <w:r w:rsidR="00524DA2">
        <w:t xml:space="preserve"> and </w:t>
      </w:r>
      <w:r w:rsidRPr="00524DA2" w:rsidR="00524DA2">
        <w:t xml:space="preserve">the Order of the Jewish Palmetto, the highest honor </w:t>
      </w:r>
      <w:r w:rsidR="00583035">
        <w:t>of</w:t>
      </w:r>
      <w:r w:rsidRPr="00524DA2" w:rsidR="00524DA2">
        <w:t xml:space="preserve"> the Jewish Historical Society of South Carolina</w:t>
      </w:r>
      <w:r w:rsidR="00524DA2">
        <w:t>; and</w:t>
      </w:r>
    </w:p>
    <w:p w:rsidR="00D82470" w:rsidP="00D82470" w:rsidRDefault="00D82470" w14:paraId="78BA6C24" w14:textId="77777777">
      <w:pPr>
        <w:pStyle w:val="scresolutionwhereas"/>
      </w:pPr>
    </w:p>
    <w:p w:rsidR="008A7625" w:rsidP="00843D27" w:rsidRDefault="00D82470" w14:paraId="44F28955" w14:textId="43A0DB3C">
      <w:pPr>
        <w:pStyle w:val="scresolutionwhereas"/>
      </w:pPr>
      <w:bookmarkStart w:name="wa_6bd05e57c" w:id="12"/>
      <w:r>
        <w:t>W</w:t>
      </w:r>
      <w:bookmarkEnd w:id="12"/>
      <w:r>
        <w:t xml:space="preserve">hereas, grateful for her many years of distinguished service to </w:t>
      </w:r>
      <w:r w:rsidR="00884A29">
        <w:t xml:space="preserve">preserve the heritage of </w:t>
      </w:r>
      <w:r w:rsidRPr="00D17CBE" w:rsidR="00D17CBE">
        <w:t xml:space="preserve">Jewish </w:t>
      </w:r>
      <w:r w:rsidRPr="00884A29" w:rsidR="00884A29">
        <w:t xml:space="preserve">history </w:t>
      </w:r>
      <w:r w:rsidR="00884A29">
        <w:t>in this State</w:t>
      </w:r>
      <w:r>
        <w:t xml:space="preserve">, the South Carolina House of Representatives takes great pleasure in extending best wishes to </w:t>
      </w:r>
      <w:r w:rsidRPr="00D82470">
        <w:t>Dale Rosengarten</w:t>
      </w:r>
      <w:r>
        <w:t xml:space="preserve"> as she transitions to a richly deserved retirement and the unhurried pace of the days ahead, and the members wish her </w:t>
      </w:r>
      <w:r w:rsidR="00D17CBE">
        <w:t xml:space="preserve">much </w:t>
      </w:r>
      <w:r>
        <w:t>enjoyment in her well</w:t>
      </w:r>
      <w:r w:rsidR="0066633A">
        <w:t>-</w:t>
      </w:r>
      <w:r>
        <w:t xml:space="preserve">earned retirement.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B00A346">
      <w:pPr>
        <w:pStyle w:val="scresolutionbody"/>
      </w:pPr>
      <w:bookmarkStart w:name="up_152cb9553" w:id="13"/>
      <w:r w:rsidRPr="00040E43">
        <w:t>B</w:t>
      </w:r>
      <w:bookmarkEnd w:id="13"/>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B4324">
            <w:rPr>
              <w:rStyle w:val="scresolutionbody1"/>
            </w:rPr>
            <w:t>House of Representatives</w:t>
          </w:r>
        </w:sdtContent>
      </w:sdt>
      <w:r w:rsidRPr="00040E43">
        <w:t>:</w:t>
      </w:r>
    </w:p>
    <w:p w:rsidRPr="00BA7261" w:rsidR="00BA7261" w:rsidP="00BA7261" w:rsidRDefault="00BA7261" w14:paraId="0895E9F6" w14:textId="77777777">
      <w:pPr>
        <w:pStyle w:val="scresolutionbody"/>
        <w:rPr>
          <w:sz w:val="18"/>
          <w:szCs w:val="18"/>
        </w:rPr>
      </w:pPr>
    </w:p>
    <w:p w:rsidRPr="00040E43" w:rsidR="00007116" w:rsidP="004B7339" w:rsidRDefault="00007116" w14:paraId="48DB32E6" w14:textId="2FE99F89">
      <w:pPr>
        <w:pStyle w:val="scresolutionmembers"/>
      </w:pPr>
      <w:bookmarkStart w:name="up_9414ec31e" w:id="14"/>
      <w:r w:rsidRPr="00040E43">
        <w:t>T</w:t>
      </w:r>
      <w:bookmarkEnd w:id="14"/>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B4324">
            <w:rPr>
              <w:rStyle w:val="scresolutionbody1"/>
            </w:rPr>
            <w:t>House of Representatives</w:t>
          </w:r>
        </w:sdtContent>
      </w:sdt>
      <w:r w:rsidRPr="00040E43">
        <w:t xml:space="preserve">, by this resolution, </w:t>
      </w:r>
      <w:r w:rsidR="00D82470">
        <w:t xml:space="preserve">recognize and honor </w:t>
      </w:r>
      <w:r w:rsidRPr="00D82470" w:rsidR="00D82470">
        <w:t>Dale Rosengarten</w:t>
      </w:r>
      <w:r w:rsidR="00D82470">
        <w:t xml:space="preserve">, </w:t>
      </w:r>
      <w:r w:rsidRPr="00D17CBE" w:rsidR="00D17CBE">
        <w:t>curator of the Jewish Heritage Collection</w:t>
      </w:r>
      <w:r w:rsidR="006106D3">
        <w:t xml:space="preserve"> at the College of Charleston</w:t>
      </w:r>
      <w:r w:rsidR="00D82470">
        <w:t xml:space="preserve">, upon the occasion of her retirement after </w:t>
      </w:r>
      <w:r w:rsidR="00D17CBE">
        <w:t>thirty</w:t>
      </w:r>
      <w:r w:rsidR="00D82470">
        <w:t xml:space="preserve"> years of exemplary service, and wish her continued success and happiness in </w:t>
      </w:r>
      <w:r w:rsidR="00D17CBE">
        <w:t xml:space="preserve">all </w:t>
      </w:r>
      <w:r w:rsidR="00D82470">
        <w:t>her future endeavors.</w:t>
      </w:r>
    </w:p>
    <w:p w:rsidRPr="00BA7261" w:rsidR="00007116" w:rsidP="00B703CB" w:rsidRDefault="00007116" w14:paraId="48DB32E7" w14:textId="77777777">
      <w:pPr>
        <w:pStyle w:val="scresolutionbody"/>
        <w:rPr>
          <w:sz w:val="18"/>
          <w:szCs w:val="18"/>
        </w:rPr>
      </w:pPr>
    </w:p>
    <w:p w:rsidR="00066013" w:rsidP="00B703CB" w:rsidRDefault="00007116" w14:paraId="3ADAAAAF" w14:textId="77777777">
      <w:pPr>
        <w:pStyle w:val="scresolutionbody"/>
      </w:pPr>
      <w:bookmarkStart w:name="up_7af47e110" w:id="15"/>
      <w:r w:rsidRPr="00040E43">
        <w:t>B</w:t>
      </w:r>
      <w:bookmarkEnd w:id="15"/>
      <w:r w:rsidRPr="00040E43">
        <w:t>e it further resolved that a copy of this resolution be presented to</w:t>
      </w:r>
      <w:r w:rsidRPr="00040E43" w:rsidR="00B9105E">
        <w:t xml:space="preserve"> </w:t>
      </w:r>
      <w:r w:rsidRPr="00D82470" w:rsidR="00D17CBE">
        <w:t>Dale Rosengarten</w:t>
      </w:r>
      <w:r w:rsidR="00D17CBE">
        <w:t>.</w:t>
      </w:r>
    </w:p>
    <w:p w:rsidR="00066013" w:rsidP="00B703CB" w:rsidRDefault="00066013" w14:paraId="403B1637" w14:textId="77777777">
      <w:pPr>
        <w:pStyle w:val="scresolutionbody"/>
      </w:pPr>
    </w:p>
    <w:p w:rsidRPr="00040E43" w:rsidR="00B9052D" w:rsidP="00B703CB" w:rsidRDefault="00B9052D" w14:paraId="48DB32E8" w14:textId="71D2D4D0">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B540B">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D299EFB" w:rsidR="007003E1" w:rsidRDefault="0006601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[3633]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601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4DA2"/>
    <w:rsid w:val="005273C6"/>
    <w:rsid w:val="005275A2"/>
    <w:rsid w:val="00530A69"/>
    <w:rsid w:val="00544C6E"/>
    <w:rsid w:val="00545593"/>
    <w:rsid w:val="00545C09"/>
    <w:rsid w:val="00551C74"/>
    <w:rsid w:val="00556EBF"/>
    <w:rsid w:val="0055760A"/>
    <w:rsid w:val="0057560B"/>
    <w:rsid w:val="00577C6C"/>
    <w:rsid w:val="00583035"/>
    <w:rsid w:val="005834ED"/>
    <w:rsid w:val="005A62FE"/>
    <w:rsid w:val="005C2FE2"/>
    <w:rsid w:val="005E2BC9"/>
    <w:rsid w:val="00605102"/>
    <w:rsid w:val="006053F5"/>
    <w:rsid w:val="006106D3"/>
    <w:rsid w:val="00611909"/>
    <w:rsid w:val="006215AA"/>
    <w:rsid w:val="00627DCA"/>
    <w:rsid w:val="0066633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B540B"/>
    <w:rsid w:val="007C0EE1"/>
    <w:rsid w:val="007E01B6"/>
    <w:rsid w:val="007F02CA"/>
    <w:rsid w:val="007F6D64"/>
    <w:rsid w:val="008362E8"/>
    <w:rsid w:val="008410D3"/>
    <w:rsid w:val="00843D27"/>
    <w:rsid w:val="00846FE5"/>
    <w:rsid w:val="0085786E"/>
    <w:rsid w:val="00870570"/>
    <w:rsid w:val="00884A29"/>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976AF"/>
    <w:rsid w:val="009B44AF"/>
    <w:rsid w:val="009C6A0B"/>
    <w:rsid w:val="009C7F19"/>
    <w:rsid w:val="009E2BE4"/>
    <w:rsid w:val="009F0C77"/>
    <w:rsid w:val="009F4DD1"/>
    <w:rsid w:val="009F7B81"/>
    <w:rsid w:val="00A02543"/>
    <w:rsid w:val="00A41684"/>
    <w:rsid w:val="00A41845"/>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7261"/>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B4324"/>
    <w:rsid w:val="00CC6B7B"/>
    <w:rsid w:val="00CD2089"/>
    <w:rsid w:val="00CE4EE6"/>
    <w:rsid w:val="00D1567E"/>
    <w:rsid w:val="00D17CBE"/>
    <w:rsid w:val="00D31310"/>
    <w:rsid w:val="00D55053"/>
    <w:rsid w:val="00D66B80"/>
    <w:rsid w:val="00D73A67"/>
    <w:rsid w:val="00D8028D"/>
    <w:rsid w:val="00D82470"/>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3794753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33&amp;session=125&amp;summary=B" TargetMode="External" Id="R09ffb4eb1a844e1e" /><Relationship Type="http://schemas.openxmlformats.org/officeDocument/2006/relationships/hyperlink" Target="https://www.scstatehouse.gov/sess125_2023-2024/prever/3633_20230112.docx" TargetMode="External" Id="Rab072283410f4b4a" /><Relationship Type="http://schemas.openxmlformats.org/officeDocument/2006/relationships/hyperlink" Target="h:\hj\20230112.docx" TargetMode="External" Id="R51ecb94564f548c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d7ba700f-beff-4620-922f-eb661f6faafe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7ccac5a4-4a2a-47ec-850c-f5a6ab6b7b49</T_BILL_REQUEST_REQUEST>
  <T_BILL_R_ORIGINALDRAFT>61ef4a83-3d5c-4fb0-b61d-95af66bc1281</T_BILL_R_ORIGINALDRAFT>
  <T_BILL_SPONSOR_SPONSOR>52d5e910-611a-42c5-8c5e-1424bea92ebc</T_BILL_SPONSOR_SPONSOR>
  <T_BILL_T_ACTNUMBER>None</T_BILL_T_ACTNUMBER>
  <T_BILL_T_BILLNAME>[3633]</T_BILL_T_BILLNAME>
  <T_BILL_T_BILLNUMBER>3633</T_BILL_T_BILLNUMBER>
  <T_BILL_T_BILLTITLE>TO RECOGNIZE AND HONOR Dale Rosengarten, curator of the Jewish Heritage Collection at the College of Charleston, UPON THE OCCASION OF HER RETIREMENT AFTER thirty YEARS OF EXEMPLARY SERVICE, AND TO WISH HER CONTINUED SUCCESS AND HAPPINESS IN ALL HER FUTURE ENDEAVORS.</T_BILL_T_BILLTITLE>
  <T_BILL_T_CHAMBER>house</T_BILL_T_CHAMBER>
  <T_BILL_T_FILENAME> </T_BILL_T_FILENAME>
  <T_BILL_T_LEGTYPE>resolution</T_BILL_T_LEGTYPE>
  <T_BILL_T_RATNUMBER>None</T_BILL_T_RATNUMBER>
  <T_BILL_T_SUBJECT>Dale Rosengarten retirement</T_BILL_T_SUBJECT>
  <T_BILL_UR_DRAFTER>davidgood@scstatehouse.gov</T_BILL_UR_DRAFTER>
  <T_BILL_UR_DRAFTINGASSISTANT>nikidowney@scstatehouse.gov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3</Pages>
  <Words>713</Words>
  <Characters>4056</Characters>
  <Application>Microsoft Office Word</Application>
  <DocSecurity>0</DocSecurity>
  <Lines>104</Lines>
  <Paragraphs>28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30</cp:revision>
  <cp:lastPrinted>2022-12-08T20:59:00Z</cp:lastPrinted>
  <dcterms:created xsi:type="dcterms:W3CDTF">2022-08-17T14:54:00Z</dcterms:created>
  <dcterms:modified xsi:type="dcterms:W3CDTF">2023-01-12T18:55:00Z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