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3759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Caskey, Jordan, Wooten, Ballentine, Gatch, B. Newton, Mitchell, Rose, Atkinson and Lowe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LC-0181WAB-RM23.docx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24,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U.S.-Taiwan relationship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a4a6a93e3f8417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c1c4d1ed4f0428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19fd57c2b174f3a">
        <w:r>
          <w:rPr>
            <w:rStyle w:val="Hyperlink"/>
            <w:u w:val="single"/>
          </w:rPr>
          <w:t>01/24/2023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1760D80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B5E6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36137" w14:paraId="48DB32D0" w14:textId="7E41F83E">
          <w:pPr>
            <w:pStyle w:val="scresolutiontitle"/>
          </w:pPr>
          <w:r w:rsidRPr="00336137">
            <w:t>TO COMMEND TAIWAN FOR ITS MUTUALLY BENEFICIAL RELATIONS WITH THE UNITED STATES AND THE STATE OF SOUTH CAROLINA.</w:t>
          </w:r>
        </w:p>
      </w:sdtContent>
    </w:sdt>
    <w:bookmarkStart w:name="at_9cbebd794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31457C" w:rsidP="0031457C" w:rsidRDefault="008C3A19" w14:paraId="22AF8308" w14:textId="2708A73C">
      <w:pPr>
        <w:pStyle w:val="scresolutionwhereas"/>
      </w:pPr>
      <w:bookmarkStart w:name="wa_b0f272efd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31457C">
        <w:t xml:space="preserve"> Taiwan and the United States are like</w:t>
      </w:r>
      <w:r w:rsidR="00EC65F5">
        <w:t>-</w:t>
      </w:r>
      <w:r w:rsidR="0031457C">
        <w:t>minded in that both deeply cherish the common values of freedom, democracy, human rights, and the rule of law; and</w:t>
      </w:r>
    </w:p>
    <w:p w:rsidR="0031457C" w:rsidP="0031457C" w:rsidRDefault="0031457C" w14:paraId="42429416" w14:textId="77777777">
      <w:pPr>
        <w:pStyle w:val="scresolutionwhereas"/>
      </w:pPr>
    </w:p>
    <w:p w:rsidR="0031457C" w:rsidP="0031457C" w:rsidRDefault="0031457C" w14:paraId="0F37E317" w14:textId="666ADA96">
      <w:pPr>
        <w:pStyle w:val="scresolutionwhereas"/>
      </w:pPr>
      <w:bookmarkStart w:name="wa_bd935b2bf" w:id="2"/>
      <w:r>
        <w:t>W</w:t>
      </w:r>
      <w:bookmarkEnd w:id="2"/>
      <w:r>
        <w:t>hereas, Taiwan has been experiencing continuous threats from the authoritarian neighbor of China, which has encroached on Taiwan</w:t>
      </w:r>
      <w:r w:rsidR="00EF0E12">
        <w:t>’s</w:t>
      </w:r>
      <w:r>
        <w:t xml:space="preserve"> security by flying in Taiwan</w:t>
      </w:r>
      <w:r w:rsidR="00EF0E12">
        <w:t>’s</w:t>
      </w:r>
      <w:r>
        <w:t xml:space="preserve"> air</w:t>
      </w:r>
      <w:r w:rsidR="00EF0E12">
        <w:t xml:space="preserve"> </w:t>
      </w:r>
      <w:r>
        <w:t>defense identification zone (ADIZ)</w:t>
      </w:r>
      <w:r w:rsidR="00F15D9E">
        <w:t>;</w:t>
      </w:r>
      <w:r>
        <w:t xml:space="preserve"> disseminating disinformation and launching cyber attacks</w:t>
      </w:r>
      <w:r w:rsidR="00F15D9E">
        <w:t>;</w:t>
      </w:r>
      <w:r>
        <w:t xml:space="preserve"> and repeatedly excluding Taiwan from the international system, as demonstrated through its denial of Taiwan</w:t>
      </w:r>
      <w:r w:rsidR="00004E7B">
        <w:t>’s</w:t>
      </w:r>
      <w:r>
        <w:t xml:space="preserve"> participation in the </w:t>
      </w:r>
      <w:r w:rsidR="00004E7B">
        <w:t>United Nations system meetings, mechanisms, conventions, and activities; and</w:t>
      </w:r>
    </w:p>
    <w:p w:rsidR="0031457C" w:rsidP="0031457C" w:rsidRDefault="0031457C" w14:paraId="6E0FADB0" w14:textId="77777777">
      <w:pPr>
        <w:pStyle w:val="scresolutionwhereas"/>
      </w:pPr>
    </w:p>
    <w:p w:rsidR="00685B80" w:rsidP="0031457C" w:rsidRDefault="0031457C" w14:paraId="5F5BE3EB" w14:textId="4E15BD1D">
      <w:pPr>
        <w:pStyle w:val="scresolutionwhereas"/>
      </w:pPr>
      <w:bookmarkStart w:name="wa_198d54ebf" w:id="3"/>
      <w:r>
        <w:t>W</w:t>
      </w:r>
      <w:bookmarkEnd w:id="3"/>
      <w:r>
        <w:t>hereas, in 202</w:t>
      </w:r>
      <w:r w:rsidR="00C818FA">
        <w:t>2</w:t>
      </w:r>
      <w:r>
        <w:t xml:space="preserve">, the United States and Taiwan experienced strengthening in bilateral relations: </w:t>
      </w:r>
      <w:r w:rsidR="00685B80">
        <w:t>T</w:t>
      </w:r>
      <w:r w:rsidRPr="00685B80" w:rsidR="00685B80">
        <w:t>he launch of the U</w:t>
      </w:r>
      <w:r w:rsidR="00685B80">
        <w:t>.</w:t>
      </w:r>
      <w:r w:rsidRPr="00685B80" w:rsidR="00685B80">
        <w:t>S</w:t>
      </w:r>
      <w:r w:rsidR="00685B80">
        <w:t>.-</w:t>
      </w:r>
      <w:r w:rsidRPr="00685B80" w:rsidR="00685B80">
        <w:t>Taiwan Initiative on 21s</w:t>
      </w:r>
      <w:r w:rsidR="00685B80">
        <w:t>t-</w:t>
      </w:r>
      <w:r w:rsidRPr="00685B80" w:rsidR="00685B80">
        <w:t>Century Trade facilitate</w:t>
      </w:r>
      <w:r w:rsidR="00685B80">
        <w:t>d</w:t>
      </w:r>
      <w:r w:rsidRPr="00685B80" w:rsidR="00685B80">
        <w:t xml:space="preserve"> a roadmap for negotiations on an economic and trade agreement with high</w:t>
      </w:r>
      <w:r w:rsidR="00685B80">
        <w:t>-</w:t>
      </w:r>
      <w:r w:rsidRPr="00685B80" w:rsidR="00685B80">
        <w:t>standard commitments; numerous high</w:t>
      </w:r>
      <w:r w:rsidR="00685B80">
        <w:t>-</w:t>
      </w:r>
      <w:r w:rsidRPr="00685B80" w:rsidR="00685B80">
        <w:t xml:space="preserve">ranking </w:t>
      </w:r>
      <w:r w:rsidR="00685B80">
        <w:t xml:space="preserve">elected </w:t>
      </w:r>
      <w:r w:rsidRPr="00685B80" w:rsidR="00685B80">
        <w:t>officials visited amid China’s provocation; the National Defense Authorization Act for Fiscal Year 2023 facilitate</w:t>
      </w:r>
      <w:r w:rsidR="00685B80">
        <w:t>d</w:t>
      </w:r>
      <w:r w:rsidRPr="00685B80" w:rsidR="00685B80">
        <w:t xml:space="preserve"> a defense modernization program for Taiwan to deter China’s aggression; </w:t>
      </w:r>
      <w:r w:rsidR="00685B80">
        <w:t xml:space="preserve">and </w:t>
      </w:r>
      <w:r w:rsidRPr="00685B80" w:rsidR="00685B80">
        <w:t>the signing of the Taiwan</w:t>
      </w:r>
      <w:r w:rsidR="00685B80">
        <w:t>-</w:t>
      </w:r>
      <w:r w:rsidRPr="00685B80" w:rsidR="00685B80">
        <w:t>U</w:t>
      </w:r>
      <w:r w:rsidR="00685B80">
        <w:t>.</w:t>
      </w:r>
      <w:r w:rsidRPr="00685B80" w:rsidR="00685B80">
        <w:t>S</w:t>
      </w:r>
      <w:r w:rsidR="00685B80">
        <w:t>.</w:t>
      </w:r>
      <w:r w:rsidRPr="00685B80" w:rsidR="00685B80">
        <w:t xml:space="preserve"> MOU on Development and Humanitarian Assistance Cooperation highlight</w:t>
      </w:r>
      <w:r w:rsidR="00685B80">
        <w:t>ed</w:t>
      </w:r>
      <w:r w:rsidRPr="00685B80" w:rsidR="00685B80">
        <w:t xml:space="preserve"> that Taiwan is a significant stakeholder globally; and</w:t>
      </w:r>
    </w:p>
    <w:p w:rsidR="00B853E3" w:rsidP="0031457C" w:rsidRDefault="00B853E3" w14:paraId="3304E497" w14:textId="1FA6B11A">
      <w:pPr>
        <w:pStyle w:val="scresolutionwhereas"/>
      </w:pPr>
    </w:p>
    <w:p w:rsidR="00B853E3" w:rsidP="0031457C" w:rsidRDefault="00B853E3" w14:paraId="58E4F8CD" w14:textId="0D4F769D">
      <w:pPr>
        <w:pStyle w:val="scresolutionwhereas"/>
      </w:pPr>
      <w:bookmarkStart w:name="wa_3b44bb543" w:id="4"/>
      <w:r w:rsidRPr="00B853E3">
        <w:t>W</w:t>
      </w:r>
      <w:bookmarkEnd w:id="4"/>
      <w:r w:rsidRPr="00B853E3">
        <w:t>hereas, in 2022, South Carolina became the fourth state signing the higher education cooperation MOU with Taiwan since the launch of the 2020 U.S.-Taiwan Education Initiative, facilitating more educational exchanges; and</w:t>
      </w:r>
    </w:p>
    <w:p w:rsidR="00685B80" w:rsidP="0031457C" w:rsidRDefault="00685B80" w14:paraId="5543E869" w14:textId="77777777">
      <w:pPr>
        <w:pStyle w:val="scresolutionwhereas"/>
      </w:pPr>
    </w:p>
    <w:p w:rsidR="0031457C" w:rsidP="0031457C" w:rsidRDefault="0031457C" w14:paraId="7B4B1B79" w14:textId="24B1B595">
      <w:pPr>
        <w:pStyle w:val="scresolutionwhereas"/>
      </w:pPr>
      <w:bookmarkStart w:name="wa_67d1ebefa" w:id="5"/>
      <w:r>
        <w:t>W</w:t>
      </w:r>
      <w:bookmarkEnd w:id="5"/>
      <w:r>
        <w:t xml:space="preserve">hereas, Taiwan is the United States’ </w:t>
      </w:r>
      <w:r w:rsidR="004C706B">
        <w:t>eighth</w:t>
      </w:r>
      <w:r w:rsidR="00D6770D">
        <w:t>-</w:t>
      </w:r>
      <w:r>
        <w:t>largest trading partner, and the United States is Taiwan</w:t>
      </w:r>
      <w:r w:rsidR="00D6770D">
        <w:t>’s</w:t>
      </w:r>
      <w:r>
        <w:t xml:space="preserve"> second</w:t>
      </w:r>
      <w:r w:rsidR="004C706B">
        <w:t>-</w:t>
      </w:r>
      <w:r>
        <w:t>largest trading partner</w:t>
      </w:r>
      <w:r w:rsidR="004C706B">
        <w:t>, with a bilateral trade amount of $105 billion in 2021</w:t>
      </w:r>
      <w:r w:rsidR="005D0CDB">
        <w:t>. T</w:t>
      </w:r>
      <w:r>
        <w:t xml:space="preserve">aiwan is the </w:t>
      </w:r>
      <w:r w:rsidR="004C706B">
        <w:t>fourteenth</w:t>
      </w:r>
      <w:r>
        <w:t xml:space="preserve"> export market</w:t>
      </w:r>
      <w:r w:rsidR="004C706B">
        <w:t xml:space="preserve"> and twelfth </w:t>
      </w:r>
      <w:r>
        <w:t xml:space="preserve">import </w:t>
      </w:r>
      <w:r w:rsidR="004C706B">
        <w:t>market for South Carolina</w:t>
      </w:r>
      <w:r>
        <w:t xml:space="preserve">, </w:t>
      </w:r>
      <w:r w:rsidR="004C706B">
        <w:t>with investments in the State of $</w:t>
      </w:r>
      <w:r>
        <w:t xml:space="preserve">786 million </w:t>
      </w:r>
      <w:r w:rsidR="004C706B">
        <w:t xml:space="preserve">and the </w:t>
      </w:r>
      <w:r>
        <w:t>support</w:t>
      </w:r>
      <w:r w:rsidR="004C706B">
        <w:t xml:space="preserve"> of</w:t>
      </w:r>
      <w:r>
        <w:t xml:space="preserve"> an estimated 6,071 jobs</w:t>
      </w:r>
      <w:r w:rsidR="004C706B">
        <w:t xml:space="preserve">, including the manufacture of F-16 fighter jets and Boeing 787 </w:t>
      </w:r>
      <w:proofErr w:type="spellStart"/>
      <w:r w:rsidR="004C706B">
        <w:t>Dreamliners</w:t>
      </w:r>
      <w:proofErr w:type="spellEnd"/>
      <w:r>
        <w:t>; and</w:t>
      </w:r>
    </w:p>
    <w:p w:rsidR="0031457C" w:rsidP="0031457C" w:rsidRDefault="0031457C" w14:paraId="0B69F35D" w14:textId="77777777">
      <w:pPr>
        <w:pStyle w:val="scresolutionwhereas"/>
      </w:pPr>
    </w:p>
    <w:p w:rsidR="00E86C40" w:rsidP="0031457C" w:rsidRDefault="0031457C" w14:paraId="503438B1" w14:textId="146B313A">
      <w:pPr>
        <w:pStyle w:val="scresolutionwhereas"/>
      </w:pPr>
      <w:bookmarkStart w:name="wa_a0bca5dfc" w:id="6"/>
      <w:proofErr w:type="gramStart"/>
      <w:r>
        <w:lastRenderedPageBreak/>
        <w:t>W</w:t>
      </w:r>
      <w:bookmarkEnd w:id="6"/>
      <w:r>
        <w:t>hereas,</w:t>
      </w:r>
      <w:proofErr w:type="gramEnd"/>
      <w:r>
        <w:t xml:space="preserve"> South Carolina welcomes all opportunities for an even closer partnership </w:t>
      </w:r>
      <w:r w:rsidR="00D04AEF">
        <w:t>i</w:t>
      </w:r>
      <w:r>
        <w:t>n business, educational, cultural, and people</w:t>
      </w:r>
      <w:r w:rsidR="00D04AEF">
        <w:t>-</w:t>
      </w:r>
      <w:r>
        <w:t>to</w:t>
      </w:r>
      <w:r w:rsidR="00D04AEF">
        <w:t>-</w:t>
      </w:r>
      <w:r>
        <w:t xml:space="preserve">people exchanges between the citizens of both nations and </w:t>
      </w:r>
      <w:r w:rsidR="00D04AEF">
        <w:t xml:space="preserve">further welcomes </w:t>
      </w:r>
      <w:r>
        <w:t xml:space="preserve">better </w:t>
      </w:r>
      <w:r w:rsidR="00D04AEF">
        <w:t>collaboration</w:t>
      </w:r>
      <w:r>
        <w:t xml:space="preserve"> in post</w:t>
      </w:r>
      <w:r w:rsidR="00D04AEF">
        <w:t>-</w:t>
      </w:r>
      <w:r>
        <w:t>pandemic economic recovery efforts. Now, therefore,</w:t>
      </w:r>
    </w:p>
    <w:p w:rsidR="00E86C40" w:rsidP="00084D53" w:rsidRDefault="00E86C40" w14:paraId="63581ECF" w14:textId="77777777">
      <w:pPr>
        <w:pStyle w:val="scresolutionwhereas"/>
      </w:pPr>
    </w:p>
    <w:p w:rsidRPr="00040E43" w:rsidR="00B9052D" w:rsidP="00FA0B1D" w:rsidRDefault="00B9052D" w14:paraId="48DB32E4" w14:textId="5297B1DF">
      <w:pPr>
        <w:pStyle w:val="scresolutionbody"/>
      </w:pPr>
      <w:bookmarkStart w:name="up_a63688be8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B5E6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2798198">
      <w:pPr>
        <w:pStyle w:val="scresolutionmembers"/>
      </w:pPr>
      <w:bookmarkStart w:name="up_4c033996d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B5E6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A06701" w:rsidR="00A06701">
        <w:t>commend Taiwan for its mutually beneficial relations with the United States and the State of South Carolina.</w:t>
      </w:r>
    </w:p>
    <w:p w:rsidRPr="00040E43" w:rsidR="00007116" w:rsidP="00B703CB" w:rsidRDefault="00007116" w14:paraId="48DB32E7" w14:textId="77777777">
      <w:pPr>
        <w:pStyle w:val="scresolutionbody"/>
      </w:pPr>
    </w:p>
    <w:p w:rsidR="00BE4C34" w:rsidP="00B703CB" w:rsidRDefault="00007116" w14:paraId="608FD0F1" w14:textId="77777777">
      <w:pPr>
        <w:pStyle w:val="scresolutionbody"/>
      </w:pPr>
      <w:bookmarkStart w:name="up_ea33b8b88" w:id="9"/>
      <w:r w:rsidRPr="00040E43"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Pr="00B94624" w:rsidR="00B94624">
        <w:t>Governor Henry McMaster</w:t>
      </w:r>
      <w:r w:rsidR="00726AAD">
        <w:t>;</w:t>
      </w:r>
      <w:r w:rsidRPr="00B94624" w:rsidR="00B94624">
        <w:t xml:space="preserve"> Secretary of State Mark Hammond</w:t>
      </w:r>
      <w:r w:rsidR="00726AAD">
        <w:t>;</w:t>
      </w:r>
      <w:r w:rsidRPr="00B94624" w:rsidR="00B94624">
        <w:t xml:space="preserve"> </w:t>
      </w:r>
      <w:r w:rsidR="00D04AEF">
        <w:t>the South Carolina Congressional Delegation</w:t>
      </w:r>
      <w:r w:rsidR="00726AAD">
        <w:t>;</w:t>
      </w:r>
      <w:r w:rsidR="00D04AEF">
        <w:t xml:space="preserve"> </w:t>
      </w:r>
      <w:r w:rsidRPr="00B94624" w:rsidR="00B94624">
        <w:t>and Mr. Elliot Wang, Director</w:t>
      </w:r>
      <w:r w:rsidR="00D04AEF">
        <w:t>-</w:t>
      </w:r>
      <w:r w:rsidRPr="00B94624" w:rsidR="00B94624">
        <w:t>General of the Taipei Economic and Cultural Office in Atlanta.</w:t>
      </w:r>
    </w:p>
    <w:p w:rsidR="00BE4C34" w:rsidP="00B703CB" w:rsidRDefault="00BE4C34" w14:paraId="71F50BDD" w14:textId="77777777">
      <w:pPr>
        <w:pStyle w:val="scresolutionbody"/>
      </w:pPr>
    </w:p>
    <w:p w:rsidRPr="00040E43" w:rsidR="00B9052D" w:rsidP="00B703CB" w:rsidRDefault="00B9052D" w14:paraId="48DB32E8" w14:textId="084FA18B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A0012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2BF04DF" w:rsidR="007003E1" w:rsidRDefault="00BE4C3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[3759]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4E7B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094C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457C"/>
    <w:rsid w:val="00325348"/>
    <w:rsid w:val="0032732C"/>
    <w:rsid w:val="003321E4"/>
    <w:rsid w:val="00336137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706B"/>
    <w:rsid w:val="004E7D54"/>
    <w:rsid w:val="00511974"/>
    <w:rsid w:val="00513BD5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0012"/>
    <w:rsid w:val="005A62FE"/>
    <w:rsid w:val="005C2FE2"/>
    <w:rsid w:val="005D0CDB"/>
    <w:rsid w:val="005E2BC9"/>
    <w:rsid w:val="00605102"/>
    <w:rsid w:val="006053F5"/>
    <w:rsid w:val="00611909"/>
    <w:rsid w:val="006215AA"/>
    <w:rsid w:val="00627DCA"/>
    <w:rsid w:val="00666E48"/>
    <w:rsid w:val="00685B80"/>
    <w:rsid w:val="006913C9"/>
    <w:rsid w:val="0069470D"/>
    <w:rsid w:val="006B1590"/>
    <w:rsid w:val="006D47FD"/>
    <w:rsid w:val="006D58AA"/>
    <w:rsid w:val="006E4451"/>
    <w:rsid w:val="006E655C"/>
    <w:rsid w:val="006E69E6"/>
    <w:rsid w:val="007003E1"/>
    <w:rsid w:val="007070AD"/>
    <w:rsid w:val="00726AAD"/>
    <w:rsid w:val="00733210"/>
    <w:rsid w:val="00734F00"/>
    <w:rsid w:val="007352A5"/>
    <w:rsid w:val="00736959"/>
    <w:rsid w:val="00740022"/>
    <w:rsid w:val="0074375C"/>
    <w:rsid w:val="00746A58"/>
    <w:rsid w:val="007720AC"/>
    <w:rsid w:val="00781DF8"/>
    <w:rsid w:val="00787728"/>
    <w:rsid w:val="007917CE"/>
    <w:rsid w:val="007959D3"/>
    <w:rsid w:val="007A70AE"/>
    <w:rsid w:val="007C02DB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87F07"/>
    <w:rsid w:val="008905D2"/>
    <w:rsid w:val="008A1768"/>
    <w:rsid w:val="008A489F"/>
    <w:rsid w:val="008A7625"/>
    <w:rsid w:val="008B1241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1400"/>
    <w:rsid w:val="009B44AF"/>
    <w:rsid w:val="009C6A0B"/>
    <w:rsid w:val="009C7F19"/>
    <w:rsid w:val="009E2BE4"/>
    <w:rsid w:val="009F0C77"/>
    <w:rsid w:val="009F4DD1"/>
    <w:rsid w:val="009F7B81"/>
    <w:rsid w:val="00A02543"/>
    <w:rsid w:val="00A06701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53E3"/>
    <w:rsid w:val="00B879A5"/>
    <w:rsid w:val="00B9052D"/>
    <w:rsid w:val="00B9105E"/>
    <w:rsid w:val="00B94624"/>
    <w:rsid w:val="00BC1E62"/>
    <w:rsid w:val="00BC507E"/>
    <w:rsid w:val="00BC695A"/>
    <w:rsid w:val="00BD086A"/>
    <w:rsid w:val="00BD4498"/>
    <w:rsid w:val="00BE3C22"/>
    <w:rsid w:val="00BE46CD"/>
    <w:rsid w:val="00BE4C34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18FA"/>
    <w:rsid w:val="00C826DD"/>
    <w:rsid w:val="00C82FD3"/>
    <w:rsid w:val="00C92819"/>
    <w:rsid w:val="00C93C2C"/>
    <w:rsid w:val="00CC6B7B"/>
    <w:rsid w:val="00CD2089"/>
    <w:rsid w:val="00CE4EE6"/>
    <w:rsid w:val="00D04AEF"/>
    <w:rsid w:val="00D1567E"/>
    <w:rsid w:val="00D31310"/>
    <w:rsid w:val="00D55053"/>
    <w:rsid w:val="00D66B80"/>
    <w:rsid w:val="00D6770D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86C40"/>
    <w:rsid w:val="00E92EEF"/>
    <w:rsid w:val="00E97AB4"/>
    <w:rsid w:val="00EA150E"/>
    <w:rsid w:val="00EC65F5"/>
    <w:rsid w:val="00EF0E12"/>
    <w:rsid w:val="00EF2368"/>
    <w:rsid w:val="00EF5F4D"/>
    <w:rsid w:val="00F15D9E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5E6F"/>
    <w:rsid w:val="00FB6B0B"/>
    <w:rsid w:val="00FB6FC2"/>
    <w:rsid w:val="00FC39D8"/>
    <w:rsid w:val="00FD15A4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759&amp;session=125&amp;summary=B" TargetMode="External" Id="Rbc1c4d1ed4f04282" /><Relationship Type="http://schemas.openxmlformats.org/officeDocument/2006/relationships/hyperlink" Target="https://www.scstatehouse.gov/sess125_2023-2024/prever/3759_20230124.docx" TargetMode="External" Id="R519fd57c2b174f3a" /><Relationship Type="http://schemas.openxmlformats.org/officeDocument/2006/relationships/hyperlink" Target="h:\hj\20230124.docx" TargetMode="External" Id="R5a4a6a93e3f8417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f8439193-57f3-4719-bb8b-1304188d86d3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2023-01-24T00:00:00-05:00</T_BILL_DT_VERSION>
  <T_BILL_D_HOUSEINTRODATE>2023-01-24</T_BILL_D_HOUSEINTRODATE>
  <T_BILL_D_INTRODATE>2023-01-24</T_BILL_D_INTRODATE>
  <T_BILL_N_INTERNALVERSIONNUMBER>1</T_BILL_N_INTERNALVERSIONNUMBER>
  <T_BILL_N_SESSION>125</T_BILL_N_SESSION>
  <T_BILL_N_VERSIONNUMBER>1</T_BILL_N_VERSIONNUMBER>
  <T_BILL_N_YEAR>2023</T_BILL_N_YEAR>
  <T_BILL_REQUEST_REQUEST>bf1c38a4-928f-4b86-85af-63c4ff10afe6</T_BILL_REQUEST_REQUEST>
  <T_BILL_R_ORIGINALDRAFT>bba03734-827b-4ee2-94b6-b120e6c4ecfd</T_BILL_R_ORIGINALDRAFT>
  <T_BILL_SPONSOR_SPONSOR>8230d818-8ebd-4e2d-9795-dddc8b5a6bb8</T_BILL_SPONSOR_SPONSOR>
  <T_BILL_T_ACTNUMBER>None</T_BILL_T_ACTNUMBER>
  <T_BILL_T_BILLNAME>[3759]</T_BILL_T_BILLNAME>
  <T_BILL_T_BILLNUMBER>3759</T_BILL_T_BILLNUMBER>
  <T_BILL_T_BILLTITLE>TO COMMEND TAIWAN FOR ITS MUTUALLY BENEFICIAL RELATIONS WITH THE UNITED STATES AND THE STATE OF SOUTH CAROLINA.</T_BILL_T_BILLTITLE>
  <T_BILL_T_CHAMBER>house</T_BILL_T_CHAMBER>
  <T_BILL_T_FILENAME> </T_BILL_T_FILENAME>
  <T_BILL_T_LEGTYPE>resolution</T_BILL_T_LEGTYPE>
  <T_BILL_T_RATNUMBER>None</T_BILL_T_RATNUMBER>
  <T_BILL_T_SUBJECT>U.S.-Taiwan relationship</T_BILL_T_SUBJECT>
  <T_BILL_UR_DRAFTER>andybeeson@scstatehouse.gov</T_BILL_UR_DRAFTER>
  <T_BILL_UR_DRAFTINGASSISTANT>annarushton@scstatehouse.gov</T_BILL_UR_DRAFTINGASSISTANT>
  <T_BILL_UR_RESOLUTIONWRITER>rosannemcdowell@scstatehouse.gov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411</Words>
  <Characters>2498</Characters>
  <Application>Microsoft Office Word</Application>
  <DocSecurity>0</DocSecurity>
  <Lines>60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75</cp:revision>
  <cp:lastPrinted>2023-01-24T15:25:00Z</cp:lastPrinted>
  <dcterms:created xsi:type="dcterms:W3CDTF">2022-08-17T14:54:00Z</dcterms:created>
  <dcterms:modified xsi:type="dcterms:W3CDTF">2023-01-24T21:30:00Z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