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Ligon, B. Newton, O'Neal, Chumley, Haddon, Magnuson, Harris, Sandifer and Neese</w:t>
      </w:r>
    </w:p>
    <w:p>
      <w:pPr>
        <w:widowControl w:val="false"/>
        <w:spacing w:after="0"/>
        <w:jc w:val="left"/>
      </w:pPr>
      <w:r>
        <w:rPr>
          <w:rFonts w:ascii="Times New Roman"/>
          <w:sz w:val="22"/>
        </w:rPr>
        <w:t xml:space="preserve">Document Path: LC-0146VR23.docx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Introduced in the Senate on April 25, 2023</w:t>
      </w:r>
    </w:p>
    <w:p>
      <w:pPr>
        <w:widowControl w:val="false"/>
        <w:spacing w:after="0"/>
        <w:jc w:val="left"/>
      </w:pPr>
      <w:r>
        <w:rPr>
          <w:rFonts w:ascii="Times New Roman"/>
          <w:sz w:val="22"/>
        </w:rPr>
        <w:t xml:space="preserve">Last Amended on April 18, 2023
</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Wells and Septic Tanks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8b502b9d8ba2486f">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Labor, Commerce and Industry</w:t>
      </w:r>
      <w:r>
        <w:t xml:space="preserve"> (</w:t>
      </w:r>
      <w:hyperlink w:history="true" r:id="R0c7aaee3dd714856">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Committee report: Favorable with amendment</w:t>
      </w:r>
      <w:r>
        <w:rPr>
          <w:b/>
        </w:rPr>
        <w:t xml:space="preserve"> Labor, Commerce and Industry</w:t>
      </w:r>
      <w:r>
        <w:t xml:space="preserve"> (</w:t>
      </w:r>
      <w:hyperlink w:history="true" r:id="Rbe5f46f05a48433b">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Amended</w:t>
      </w:r>
      <w:r>
        <w:t xml:space="preserve"> (</w:t>
      </w:r>
      <w:hyperlink w:history="true" r:id="Rafa66241f5ee42a2">
        <w:r w:rsidRPr="00770434">
          <w:rPr>
            <w:rStyle w:val="Hyperlink"/>
          </w:rPr>
          <w:t>House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Read second time</w:t>
      </w:r>
      <w:r>
        <w:t xml:space="preserve"> (</w:t>
      </w:r>
      <w:hyperlink w:history="true" r:id="R8a13053c05e84db4">
        <w:r w:rsidRPr="00770434">
          <w:rPr>
            <w:rStyle w:val="Hyperlink"/>
          </w:rPr>
          <w:t>House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Roll call</w:t>
      </w:r>
      <w:r>
        <w:t xml:space="preserve"> Yeas-109  Nays-1</w:t>
      </w:r>
      <w:r>
        <w:t xml:space="preserve"> (</w:t>
      </w:r>
      <w:hyperlink w:history="true" r:id="R28b34de5730a4e86">
        <w:r w:rsidRPr="00770434">
          <w:rPr>
            <w:rStyle w:val="Hyperlink"/>
          </w:rPr>
          <w:t>House Journal</w:t>
        </w:r>
        <w:r w:rsidRPr="00770434">
          <w:rPr>
            <w:rStyle w:val="Hyperlink"/>
          </w:rPr>
          <w:noBreakHyphen/>
          <w:t>page 138</w:t>
        </w:r>
      </w:hyperlink>
      <w:r>
        <w:t>)</w:t>
      </w:r>
    </w:p>
    <w:p>
      <w:pPr>
        <w:widowControl w:val="false"/>
        <w:tabs>
          <w:tab w:val="right" w:pos="1008"/>
          <w:tab w:val="left" w:pos="1152"/>
          <w:tab w:val="left" w:pos="1872"/>
          <w:tab w:val="left" w:pos="9187"/>
        </w:tabs>
        <w:spacing w:after="0"/>
        <w:ind w:left="2088" w:hanging="2088"/>
      </w:pPr>
      <w:r>
        <w:tab/>
        <w:t>4/19/2023</w:t>
      </w:r>
      <w:r>
        <w:tab/>
        <w:t/>
      </w:r>
      <w:r>
        <w:tab/>
        <w:t>Scrivener's error corrected
 </w:t>
      </w:r>
    </w:p>
    <w:p>
      <w:pPr>
        <w:widowControl w:val="false"/>
        <w:tabs>
          <w:tab w:val="right" w:pos="1008"/>
          <w:tab w:val="left" w:pos="1152"/>
          <w:tab w:val="left" w:pos="1872"/>
          <w:tab w:val="left" w:pos="9187"/>
        </w:tabs>
        <w:spacing w:after="0"/>
        <w:ind w:left="2088" w:hanging="2088"/>
      </w:pPr>
      <w:r>
        <w:tab/>
        <w:t>4/19/2023</w:t>
      </w:r>
      <w:r>
        <w:tab/>
        <w:t>House</w:t>
      </w:r>
      <w:r>
        <w:tab/>
        <w:t xml:space="preserve">Read third time and sent to Senate</w:t>
      </w:r>
      <w:r>
        <w:t xml:space="preserve"> (</w:t>
      </w:r>
      <w:hyperlink w:history="true" r:id="R69556774a87a4613">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4/25/2023</w:t>
      </w:r>
      <w:r>
        <w:tab/>
        <w:t>Senate</w:t>
      </w:r>
      <w:r>
        <w:tab/>
        <w:t>Introduced and read first time
 </w:t>
      </w:r>
    </w:p>
    <w:p>
      <w:pPr>
        <w:widowControl w:val="false"/>
        <w:tabs>
          <w:tab w:val="right" w:pos="1008"/>
          <w:tab w:val="left" w:pos="1152"/>
          <w:tab w:val="left" w:pos="1872"/>
          <w:tab w:val="left" w:pos="9187"/>
        </w:tabs>
        <w:spacing w:after="0"/>
        <w:ind w:left="2088" w:hanging="2088"/>
      </w:pPr>
      <w:r>
        <w:tab/>
        <w:t>4/25/2023</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370e623b35764d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2004f54eff4a5b">
        <w:r>
          <w:rPr>
            <w:rStyle w:val="Hyperlink"/>
            <w:u w:val="single"/>
          </w:rPr>
          <w:t>01/24/2023</w:t>
        </w:r>
      </w:hyperlink>
      <w:r>
        <w:t xml:space="preserve"/>
      </w:r>
    </w:p>
    <w:p>
      <w:pPr>
        <w:widowControl w:val="true"/>
        <w:spacing w:after="0"/>
        <w:jc w:val="left"/>
      </w:pPr>
      <w:r>
        <w:rPr>
          <w:rFonts w:ascii="Times New Roman"/>
          <w:sz w:val="22"/>
        </w:rPr>
        <w:t xml:space="preserve"/>
      </w:r>
      <w:hyperlink r:id="Ra47c4f198cb645fb">
        <w:r>
          <w:rPr>
            <w:rStyle w:val="Hyperlink"/>
            <w:u w:val="single"/>
          </w:rPr>
          <w:t>04/06/2023</w:t>
        </w:r>
      </w:hyperlink>
      <w:r>
        <w:t xml:space="preserve"/>
      </w:r>
    </w:p>
    <w:p>
      <w:pPr>
        <w:widowControl w:val="true"/>
        <w:spacing w:after="0"/>
        <w:jc w:val="left"/>
      </w:pPr>
      <w:r>
        <w:rPr>
          <w:rFonts w:ascii="Times New Roman"/>
          <w:sz w:val="22"/>
        </w:rPr>
        <w:t xml:space="preserve"/>
      </w:r>
      <w:hyperlink r:id="R5ec3c259ea9c4ca6">
        <w:r>
          <w:rPr>
            <w:rStyle w:val="Hyperlink"/>
            <w:u w:val="single"/>
          </w:rPr>
          <w:t>04/18/2023</w:t>
        </w:r>
      </w:hyperlink>
      <w:r>
        <w:t xml:space="preserve"/>
      </w:r>
    </w:p>
    <w:p>
      <w:pPr>
        <w:widowControl w:val="true"/>
        <w:spacing w:after="0"/>
        <w:jc w:val="left"/>
      </w:pPr>
      <w:r>
        <w:rPr>
          <w:rFonts w:ascii="Times New Roman"/>
          <w:sz w:val="22"/>
        </w:rPr>
        <w:t xml:space="preserve"/>
      </w:r>
      <w:hyperlink r:id="R5bcb13e6c9e44ef3">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B2F15" w:rsidP="005B2F15" w:rsidRDefault="000D45CA" w14:paraId="49995AA9" w14:textId="63A01A09">
      <w:pPr>
        <w:pStyle w:val="sccoversheetstatus"/>
      </w:pPr>
      <w:sdt>
        <w:sdtPr>
          <w:alias w:val="status"/>
          <w:tag w:val="status"/>
          <w:id w:val="854397200"/>
          <w:placeholder>
            <w:docPart w:val="9676ABC7EF3B485A8119F403CD4F9E53"/>
          </w:placeholder>
        </w:sdtPr>
        <w:sdtEndPr/>
        <w:sdtContent>
          <w:r w:rsidR="005B2F15">
            <w:t>Amended</w:t>
          </w:r>
        </w:sdtContent>
      </w:sdt>
    </w:p>
    <w:sdt>
      <w:sdtPr>
        <w:alias w:val="readfirst"/>
        <w:tag w:val="readfirst"/>
        <w:id w:val="-1779714481"/>
        <w:placeholder>
          <w:docPart w:val="9676ABC7EF3B485A8119F403CD4F9E53"/>
        </w:placeholder>
        <w:text/>
      </w:sdtPr>
      <w:sdtEndPr/>
      <w:sdtContent>
        <w:p w:rsidRPr="00B07BF4" w:rsidR="005B2F15" w:rsidP="005B2F15" w:rsidRDefault="00761310" w14:paraId="1B37EC20" w14:textId="5EE7A940">
          <w:pPr>
            <w:pStyle w:val="sccoversheetinfo"/>
          </w:pPr>
          <w:r>
            <w:t>April 18, 2023</w:t>
          </w:r>
        </w:p>
      </w:sdtContent>
    </w:sdt>
    <w:sdt>
      <w:sdtPr>
        <w:alias w:val="billnumber"/>
        <w:tag w:val="billnumber"/>
        <w:id w:val="-897512070"/>
        <w:placeholder>
          <w:docPart w:val="9676ABC7EF3B485A8119F403CD4F9E53"/>
        </w:placeholder>
        <w:text/>
      </w:sdtPr>
      <w:sdtEndPr/>
      <w:sdtContent>
        <w:p w:rsidRPr="00B07BF4" w:rsidR="005B2F15" w:rsidP="005B2F15" w:rsidRDefault="005B2F15" w14:paraId="4B6A3C39" w14:textId="4DE3F3D2">
          <w:pPr>
            <w:pStyle w:val="sccoversheetbillno"/>
          </w:pPr>
          <w:r>
            <w:t>H.</w:t>
          </w:r>
          <w:r w:rsidR="00761310">
            <w:t xml:space="preserve"> </w:t>
          </w:r>
          <w:r>
            <w:t>3769</w:t>
          </w:r>
        </w:p>
      </w:sdtContent>
    </w:sdt>
    <w:p w:rsidRPr="00B07BF4" w:rsidR="005B2F15" w:rsidP="005B2F15" w:rsidRDefault="005B2F15" w14:paraId="4595442D" w14:textId="020D3196">
      <w:pPr>
        <w:pStyle w:val="sccoversheetsponsor6"/>
      </w:pPr>
      <w:r w:rsidRPr="00B07BF4">
        <w:t xml:space="preserve">Introduced by </w:t>
      </w:r>
      <w:sdt>
        <w:sdtPr>
          <w:alias w:val="sponsortype"/>
          <w:tag w:val="sponsortype"/>
          <w:id w:val="1707217765"/>
          <w:placeholder>
            <w:docPart w:val="9676ABC7EF3B485A8119F403CD4F9E53"/>
          </w:placeholder>
          <w:text/>
        </w:sdtPr>
        <w:sdtEndPr/>
        <w:sdtContent>
          <w:r>
            <w:t>Reps</w:t>
          </w:r>
          <w:r w:rsidR="00761310">
            <w:t>.</w:t>
          </w:r>
        </w:sdtContent>
      </w:sdt>
      <w:r w:rsidRPr="00B07BF4">
        <w:t xml:space="preserve"> </w:t>
      </w:r>
      <w:sdt>
        <w:sdtPr>
          <w:alias w:val="sponsors"/>
          <w:tag w:val="sponsors"/>
          <w:id w:val="716862734"/>
          <w:placeholder>
            <w:docPart w:val="9676ABC7EF3B485A8119F403CD4F9E53"/>
          </w:placeholder>
          <w:text/>
        </w:sdtPr>
        <w:sdtEndPr/>
        <w:sdtContent>
          <w:r>
            <w:t>Ligon, B. Newton, O'Neal, Chumley, Haddon, Magnuson, Harris, Sandifer and Neese</w:t>
          </w:r>
        </w:sdtContent>
      </w:sdt>
      <w:r w:rsidRPr="00B07BF4">
        <w:t xml:space="preserve"> </w:t>
      </w:r>
    </w:p>
    <w:p w:rsidRPr="00B07BF4" w:rsidR="005B2F15" w:rsidP="005B2F15" w:rsidRDefault="005B2F15" w14:paraId="0A655AA7" w14:textId="77777777">
      <w:pPr>
        <w:pStyle w:val="sccoversheetsponsor6"/>
      </w:pPr>
    </w:p>
    <w:p w:rsidRPr="00B07BF4" w:rsidR="005B2F15" w:rsidP="009D5D66" w:rsidRDefault="000D45CA" w14:paraId="6D536626" w14:textId="21624D1B">
      <w:pPr>
        <w:pStyle w:val="sccoversheetreadfirst"/>
      </w:pPr>
      <w:sdt>
        <w:sdtPr>
          <w:alias w:val="typeinitial"/>
          <w:tag w:val="typeinitial"/>
          <w:id w:val="98301346"/>
          <w:placeholder>
            <w:docPart w:val="9676ABC7EF3B485A8119F403CD4F9E53"/>
          </w:placeholder>
          <w:text/>
        </w:sdtPr>
        <w:sdtEndPr/>
        <w:sdtContent>
          <w:r w:rsidR="005B2F15">
            <w:t>S</w:t>
          </w:r>
        </w:sdtContent>
      </w:sdt>
      <w:r w:rsidRPr="00B07BF4" w:rsidR="005B2F15">
        <w:t xml:space="preserve">. Printed </w:t>
      </w:r>
      <w:sdt>
        <w:sdtPr>
          <w:alias w:val="printed"/>
          <w:tag w:val="printed"/>
          <w:id w:val="-774643221"/>
          <w:placeholder>
            <w:docPart w:val="9676ABC7EF3B485A8119F403CD4F9E53"/>
          </w:placeholder>
          <w:text/>
        </w:sdtPr>
        <w:sdtEndPr/>
        <w:sdtContent>
          <w:r w:rsidR="005B2F15">
            <w:t>04/18/23</w:t>
          </w:r>
        </w:sdtContent>
      </w:sdt>
      <w:r w:rsidRPr="00B07BF4" w:rsidR="005B2F15">
        <w:t>--</w:t>
      </w:r>
      <w:sdt>
        <w:sdtPr>
          <w:alias w:val="residingchamber"/>
          <w:tag w:val="residingchamber"/>
          <w:id w:val="1651789982"/>
          <w:placeholder>
            <w:docPart w:val="9676ABC7EF3B485A8119F403CD4F9E53"/>
          </w:placeholder>
          <w:text/>
        </w:sdtPr>
        <w:sdtEndPr/>
        <w:sdtContent>
          <w:r w:rsidR="005B2F15">
            <w:t>H</w:t>
          </w:r>
        </w:sdtContent>
      </w:sdt>
      <w:r w:rsidRPr="00B07BF4" w:rsidR="005B2F15">
        <w:t>.</w:t>
      </w:r>
      <w:r w:rsidR="009D5D66">
        <w:tab/>
        <w:t>[SEC 4/19/2023 10:46 AM]</w:t>
      </w:r>
    </w:p>
    <w:p w:rsidRPr="00B07BF4" w:rsidR="005B2F15" w:rsidP="005B2F15" w:rsidRDefault="005B2F15" w14:paraId="3382A376" w14:textId="4D9E4D83">
      <w:pPr>
        <w:pStyle w:val="sccoversheetreadfirst"/>
      </w:pPr>
      <w:r w:rsidRPr="00B07BF4">
        <w:t xml:space="preserve">Read the first time </w:t>
      </w:r>
      <w:sdt>
        <w:sdtPr>
          <w:alias w:val="readfirst"/>
          <w:tag w:val="readfirst"/>
          <w:id w:val="-1145275273"/>
          <w:placeholder>
            <w:docPart w:val="9676ABC7EF3B485A8119F403CD4F9E53"/>
          </w:placeholder>
          <w:text/>
        </w:sdtPr>
        <w:sdtEndPr/>
        <w:sdtContent>
          <w:r>
            <w:t>January 24, 2023</w:t>
          </w:r>
        </w:sdtContent>
      </w:sdt>
    </w:p>
    <w:p w:rsidRPr="00B07BF4" w:rsidR="005B2F15" w:rsidP="005B2F15" w:rsidRDefault="005B2F15" w14:paraId="35C5AFD3" w14:textId="77777777">
      <w:pPr>
        <w:pStyle w:val="sccoversheetemptyline"/>
      </w:pPr>
    </w:p>
    <w:p w:rsidRPr="00B07BF4" w:rsidR="005B2F15" w:rsidP="005B2F15" w:rsidRDefault="005B2F15" w14:paraId="7BF6EFD7" w14:textId="77777777">
      <w:pPr>
        <w:pStyle w:val="sccoversheetemptyline"/>
        <w:tabs>
          <w:tab w:val="center" w:pos="4493"/>
          <w:tab w:val="right" w:pos="8986"/>
        </w:tabs>
        <w:jc w:val="center"/>
      </w:pPr>
      <w:r w:rsidRPr="00B07BF4">
        <w:t>________</w:t>
      </w:r>
    </w:p>
    <w:p w:rsidRPr="00B07BF4" w:rsidR="005B2F15" w:rsidP="005B2F15" w:rsidRDefault="005B2F15" w14:paraId="4B5C022B" w14:textId="77777777">
      <w:pPr>
        <w:pStyle w:val="sccoversheetemptyline"/>
        <w:jc w:val="center"/>
        <w:rPr>
          <w:u w:val="single"/>
        </w:rPr>
      </w:pPr>
    </w:p>
    <w:p w:rsidRPr="00B07BF4" w:rsidR="005B2F15" w:rsidP="005B2F15" w:rsidRDefault="005B2F15" w14:paraId="77C1A48C"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5B2F15" w:rsidP="00446987" w:rsidRDefault="005B2F15" w14:paraId="1FCAD946" w14:textId="77777777">
      <w:pPr>
        <w:pStyle w:val="scemptylineheader"/>
      </w:pPr>
    </w:p>
    <w:p w:rsidRPr="00DF3B44" w:rsidR="008E61A1" w:rsidP="00446987" w:rsidRDefault="008E61A1" w14:paraId="3B5B27A6" w14:textId="45671CD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40745" w14:paraId="40FEFADA" w14:textId="5E3AC728">
          <w:pPr>
            <w:pStyle w:val="scbilltitle"/>
            <w:tabs>
              <w:tab w:val="left" w:pos="2104"/>
            </w:tabs>
          </w:pPr>
          <w:r>
            <w:t>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w:t>
          </w:r>
        </w:p>
      </w:sdtContent>
    </w:sdt>
    <w:bookmarkStart w:name="at_4abd88802" w:displacedByCustomXml="prev" w:id="0"/>
    <w:bookmarkEnd w:id="0"/>
    <w:p w:rsidR="00761310" w:rsidP="00761310" w:rsidRDefault="00761310" w14:paraId="5E5848C4" w14:textId="77777777">
      <w:pPr>
        <w:pStyle w:val="scnoncodifiedsection"/>
      </w:pPr>
      <w:r>
        <w:tab/>
        <w:t>Amend Title To Conform</w:t>
      </w:r>
    </w:p>
    <w:p w:rsidRPr="00DF3B44" w:rsidR="006C18F0" w:rsidP="00761310" w:rsidRDefault="006C18F0" w14:paraId="5BAAC1B7" w14:textId="25BCFD90">
      <w:pPr>
        <w:pStyle w:val="scnoncodifiedsection"/>
      </w:pPr>
    </w:p>
    <w:p w:rsidRPr="0094541D" w:rsidR="007E06BB" w:rsidP="0094541D" w:rsidRDefault="002C3463" w14:paraId="7A934B75" w14:textId="6F4B79DE">
      <w:pPr>
        <w:pStyle w:val="scenactingwords"/>
      </w:pPr>
      <w:bookmarkStart w:name="ew_0ba98ed23" w:id="1"/>
      <w:r w:rsidRPr="0094541D">
        <w:t>B</w:t>
      </w:r>
      <w:bookmarkEnd w:id="1"/>
      <w:r w:rsidRPr="0094541D">
        <w:t>e it enacted by the General Assembly of the State of South Carolina:</w:t>
      </w:r>
    </w:p>
    <w:p w:rsidR="00F74D79" w:rsidP="00F74D79" w:rsidRDefault="00F74D79" w14:paraId="353D75E1" w14:textId="77777777">
      <w:pPr>
        <w:pStyle w:val="scemptyline"/>
      </w:pPr>
    </w:p>
    <w:p w:rsidR="00F74D79" w:rsidP="00F74D79" w:rsidRDefault="00BE37EB" w14:paraId="11E01B1F" w14:textId="1EAB8BF7">
      <w:pPr>
        <w:pStyle w:val="scdirectionallanguage"/>
      </w:pPr>
      <w:bookmarkStart w:name="bs_num_1_9179f1386" w:id="2"/>
      <w:r>
        <w:t>S</w:t>
      </w:r>
      <w:bookmarkEnd w:id="2"/>
      <w:r>
        <w:t>ECTION 1.</w:t>
      </w:r>
      <w:r w:rsidR="00F74D79">
        <w:tab/>
      </w:r>
      <w:bookmarkStart w:name="dl_3d5a9ed9b" w:id="3"/>
      <w:r w:rsidR="00F74D79">
        <w:t>C</w:t>
      </w:r>
      <w:bookmarkEnd w:id="3"/>
      <w:r w:rsidR="00F74D79">
        <w:t>hapter 1, Title 44 of the S.C. Code is amended by adding:</w:t>
      </w:r>
    </w:p>
    <w:p w:rsidR="00F74D79" w:rsidP="00F74D79" w:rsidRDefault="00F74D79" w14:paraId="5D7D3AB1" w14:textId="77777777">
      <w:pPr>
        <w:pStyle w:val="scemptyline"/>
      </w:pPr>
    </w:p>
    <w:p w:rsidR="00F74D79" w:rsidP="00F74D79" w:rsidRDefault="00F74D79" w14:paraId="28418E9D" w14:textId="77777777">
      <w:pPr>
        <w:pStyle w:val="scnewcodesection"/>
      </w:pPr>
      <w:r>
        <w:tab/>
      </w:r>
      <w:bookmarkStart w:name="ns_T44C1N320_f6b298366" w:id="4"/>
      <w:r>
        <w:t>S</w:t>
      </w:r>
      <w:bookmarkEnd w:id="4"/>
      <w:r>
        <w:t>ection 44-1-320.</w:t>
      </w:r>
      <w:r>
        <w:tab/>
        <w:t>The Department of Health and Environmental Control shall not deny a property owner the right to repair and replace any well or septic tank existing on the effective date of this act solely because of any other available water or sewer service, or both.</w:t>
      </w:r>
    </w:p>
    <w:p w:rsidRPr="00DF3B44" w:rsidR="007E06BB" w:rsidP="001E22EE" w:rsidRDefault="007E06BB" w14:paraId="3D8F1FED" w14:textId="31EB8B6E">
      <w:pPr>
        <w:pStyle w:val="scemptyline"/>
      </w:pPr>
    </w:p>
    <w:p w:rsidRPr="00DF3B44" w:rsidR="007A10F1" w:rsidP="007A10F1" w:rsidRDefault="00BE37EB" w14:paraId="0E9393B4" w14:textId="4D5B1864">
      <w:pPr>
        <w:pStyle w:val="scnoncodifiedsection"/>
      </w:pPr>
      <w:bookmarkStart w:name="bs_num_2_lastsection" w:id="5"/>
      <w:bookmarkStart w:name="eff_date_section" w:id="6"/>
      <w:r>
        <w:t>S</w:t>
      </w:r>
      <w:bookmarkEnd w:id="5"/>
      <w:r>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1C9C">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BC65EE" w:rsidR="00685035" w:rsidRPr="007B4AF7" w:rsidRDefault="000D45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E0218">
              <w:t>[3769]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021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45CA"/>
    <w:rsid w:val="000E578A"/>
    <w:rsid w:val="000F2250"/>
    <w:rsid w:val="0010329A"/>
    <w:rsid w:val="001164F9"/>
    <w:rsid w:val="0011719C"/>
    <w:rsid w:val="00140049"/>
    <w:rsid w:val="00171601"/>
    <w:rsid w:val="001730EB"/>
    <w:rsid w:val="00173276"/>
    <w:rsid w:val="0019025B"/>
    <w:rsid w:val="00192AF7"/>
    <w:rsid w:val="00197366"/>
    <w:rsid w:val="001A136C"/>
    <w:rsid w:val="001A1C9C"/>
    <w:rsid w:val="001B6DA2"/>
    <w:rsid w:val="001C25EC"/>
    <w:rsid w:val="001E22EE"/>
    <w:rsid w:val="001F2A41"/>
    <w:rsid w:val="001F313F"/>
    <w:rsid w:val="001F331D"/>
    <w:rsid w:val="001F394C"/>
    <w:rsid w:val="002038AA"/>
    <w:rsid w:val="002114C8"/>
    <w:rsid w:val="0021166F"/>
    <w:rsid w:val="002162DF"/>
    <w:rsid w:val="00227CBC"/>
    <w:rsid w:val="00230038"/>
    <w:rsid w:val="00233975"/>
    <w:rsid w:val="00236D73"/>
    <w:rsid w:val="00240745"/>
    <w:rsid w:val="00257F60"/>
    <w:rsid w:val="002625EA"/>
    <w:rsid w:val="00264AE9"/>
    <w:rsid w:val="00275AE6"/>
    <w:rsid w:val="002836D8"/>
    <w:rsid w:val="002844A5"/>
    <w:rsid w:val="002A7989"/>
    <w:rsid w:val="002B02F3"/>
    <w:rsid w:val="002C3463"/>
    <w:rsid w:val="002D266D"/>
    <w:rsid w:val="002D5B3D"/>
    <w:rsid w:val="002D7447"/>
    <w:rsid w:val="002E315A"/>
    <w:rsid w:val="002E4F8C"/>
    <w:rsid w:val="002F560C"/>
    <w:rsid w:val="002F5847"/>
    <w:rsid w:val="0030425A"/>
    <w:rsid w:val="003421F1"/>
    <w:rsid w:val="0034279C"/>
    <w:rsid w:val="0035108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65E"/>
    <w:rsid w:val="00477F32"/>
    <w:rsid w:val="00481850"/>
    <w:rsid w:val="004851A0"/>
    <w:rsid w:val="0048627F"/>
    <w:rsid w:val="004932AB"/>
    <w:rsid w:val="00494BEF"/>
    <w:rsid w:val="004A3D0A"/>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2F15"/>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131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D66"/>
    <w:rsid w:val="009E4191"/>
    <w:rsid w:val="009F2AB1"/>
    <w:rsid w:val="009F4FAF"/>
    <w:rsid w:val="009F68F1"/>
    <w:rsid w:val="00A04529"/>
    <w:rsid w:val="00A0584B"/>
    <w:rsid w:val="00A16D4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0218"/>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37EB"/>
    <w:rsid w:val="00BD42DA"/>
    <w:rsid w:val="00BD4684"/>
    <w:rsid w:val="00BE08A7"/>
    <w:rsid w:val="00BE37EB"/>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CC4"/>
    <w:rsid w:val="00CE599E"/>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4D79"/>
    <w:rsid w:val="00F900B4"/>
    <w:rsid w:val="00F92B32"/>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F74D79"/>
    <w:rPr>
      <w:sz w:val="16"/>
      <w:szCs w:val="16"/>
    </w:rPr>
  </w:style>
  <w:style w:type="paragraph" w:styleId="CommentText">
    <w:name w:val="annotation text"/>
    <w:basedOn w:val="Normal"/>
    <w:link w:val="CommentTextChar"/>
    <w:uiPriority w:val="99"/>
    <w:semiHidden/>
    <w:unhideWhenUsed/>
    <w:rsid w:val="00F74D79"/>
    <w:pPr>
      <w:spacing w:line="240" w:lineRule="auto"/>
    </w:pPr>
    <w:rPr>
      <w:sz w:val="20"/>
      <w:szCs w:val="20"/>
    </w:rPr>
  </w:style>
  <w:style w:type="character" w:customStyle="1" w:styleId="CommentTextChar">
    <w:name w:val="Comment Text Char"/>
    <w:basedOn w:val="DefaultParagraphFont"/>
    <w:link w:val="CommentText"/>
    <w:uiPriority w:val="99"/>
    <w:semiHidden/>
    <w:rsid w:val="00F74D79"/>
    <w:rPr>
      <w:sz w:val="20"/>
      <w:szCs w:val="20"/>
      <w:lang w:val="en-US"/>
    </w:rPr>
  </w:style>
  <w:style w:type="paragraph" w:styleId="CommentSubject">
    <w:name w:val="annotation subject"/>
    <w:basedOn w:val="CommentText"/>
    <w:next w:val="CommentText"/>
    <w:link w:val="CommentSubjectChar"/>
    <w:uiPriority w:val="99"/>
    <w:semiHidden/>
    <w:unhideWhenUsed/>
    <w:rsid w:val="00F74D79"/>
    <w:rPr>
      <w:b/>
      <w:bCs/>
    </w:rPr>
  </w:style>
  <w:style w:type="character" w:customStyle="1" w:styleId="CommentSubjectChar">
    <w:name w:val="Comment Subject Char"/>
    <w:basedOn w:val="CommentTextChar"/>
    <w:link w:val="CommentSubject"/>
    <w:uiPriority w:val="99"/>
    <w:semiHidden/>
    <w:rsid w:val="00F74D79"/>
    <w:rPr>
      <w:b/>
      <w:bCs/>
      <w:sz w:val="20"/>
      <w:szCs w:val="20"/>
      <w:lang w:val="en-US"/>
    </w:rPr>
  </w:style>
  <w:style w:type="paragraph" w:styleId="Revision">
    <w:name w:val="Revision"/>
    <w:hidden/>
    <w:uiPriority w:val="99"/>
    <w:semiHidden/>
    <w:rsid w:val="001A1C9C"/>
    <w:pPr>
      <w:spacing w:after="0" w:line="240" w:lineRule="auto"/>
    </w:pPr>
    <w:rPr>
      <w:lang w:val="en-US"/>
    </w:rPr>
  </w:style>
  <w:style w:type="paragraph" w:customStyle="1" w:styleId="sccoversheetcommitteereportchairperson">
    <w:name w:val="sc_coversheet_committee_report_chairperson"/>
    <w:qFormat/>
    <w:rsid w:val="005B2F1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B2F1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B2F1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B2F1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B2F1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B2F1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B2F15"/>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5B2F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5B2F1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B2F1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B2F15"/>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769&amp;session=125&amp;summary=B" TargetMode="External" Id="R370e623b35764daa" /><Relationship Type="http://schemas.openxmlformats.org/officeDocument/2006/relationships/hyperlink" Target="https://www.scstatehouse.gov/sess125_2023-2024/prever/3769_20230124.docx" TargetMode="External" Id="Rf12004f54eff4a5b" /><Relationship Type="http://schemas.openxmlformats.org/officeDocument/2006/relationships/hyperlink" Target="https://www.scstatehouse.gov/sess125_2023-2024/prever/3769_20230406.docx" TargetMode="External" Id="Ra47c4f198cb645fb" /><Relationship Type="http://schemas.openxmlformats.org/officeDocument/2006/relationships/hyperlink" Target="https://www.scstatehouse.gov/sess125_2023-2024/prever/3769_20230418.docx" TargetMode="External" Id="R5ec3c259ea9c4ca6" /><Relationship Type="http://schemas.openxmlformats.org/officeDocument/2006/relationships/hyperlink" Target="https://www.scstatehouse.gov/sess125_2023-2024/prever/3769_20230419.docx" TargetMode="External" Id="R5bcb13e6c9e44ef3" /><Relationship Type="http://schemas.openxmlformats.org/officeDocument/2006/relationships/hyperlink" Target="h:\hj\20230124.docx" TargetMode="External" Id="R8b502b9d8ba2486f" /><Relationship Type="http://schemas.openxmlformats.org/officeDocument/2006/relationships/hyperlink" Target="h:\hj\20230124.docx" TargetMode="External" Id="R0c7aaee3dd714856" /><Relationship Type="http://schemas.openxmlformats.org/officeDocument/2006/relationships/hyperlink" Target="h:\hj\20230406.docx" TargetMode="External" Id="Rbe5f46f05a48433b" /><Relationship Type="http://schemas.openxmlformats.org/officeDocument/2006/relationships/hyperlink" Target="h:\hj\20230418.docx" TargetMode="External" Id="Rafa66241f5ee42a2" /><Relationship Type="http://schemas.openxmlformats.org/officeDocument/2006/relationships/hyperlink" Target="h:\hj\20230418.docx" TargetMode="External" Id="R8a13053c05e84db4" /><Relationship Type="http://schemas.openxmlformats.org/officeDocument/2006/relationships/hyperlink" Target="h:\hj\20230418.docx" TargetMode="External" Id="R28b34de5730a4e86" /><Relationship Type="http://schemas.openxmlformats.org/officeDocument/2006/relationships/hyperlink" Target="h:\hj\20230419.docx" TargetMode="External" Id="R69556774a87a46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676ABC7EF3B485A8119F403CD4F9E53"/>
        <w:category>
          <w:name w:val="General"/>
          <w:gallery w:val="placeholder"/>
        </w:category>
        <w:types>
          <w:type w:val="bbPlcHdr"/>
        </w:types>
        <w:behaviors>
          <w:behavior w:val="content"/>
        </w:behaviors>
        <w:guid w:val="{69ADDDC1-FBB8-48A3-8CDD-C35583DE7A52}"/>
      </w:docPartPr>
      <w:docPartBody>
        <w:p w:rsidR="00FD5B06" w:rsidRDefault="00405CD2" w:rsidP="00405CD2">
          <w:pPr>
            <w:pStyle w:val="9676ABC7EF3B485A8119F403CD4F9E5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05CD2"/>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D5B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CD2"/>
    <w:rPr>
      <w:color w:val="808080"/>
    </w:rPr>
  </w:style>
  <w:style w:type="paragraph" w:customStyle="1" w:styleId="9676ABC7EF3B485A8119F403CD4F9E53">
    <w:name w:val="9676ABC7EF3B485A8119F403CD4F9E53"/>
    <w:rsid w:val="00405C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92042273-6fbf-478e-8e3a-d06c20a25eac","originalBill":null,"session":0,"billNumber":null,"version":"0001-01-01T00:00:00","legType":null,"delta":null,"isPerfectingAmendment":false,"originalAmendment":null,"previousBill":null,"isOffered":false,"order":1,"isAdopted":false,"amendmentNumber":"1","internalBillVersion":null,"isCommitteeReport":false,"BillTitle":"&lt;Failed to get bill title&gt;","id":"0c0adebc-f532-471c-be44-2149eb6c009d","name":"LC-3769.PH0005H","filenameExtension":null,"parentId":"00000000-0000-0000-0000-000000000000","documentName":"LC-3769.PH0005H","isProxyDoc":false,"isWordDoc":false,"isPDF":false,"isFolder":true}]</AMENDMENTS_USED_FOR_MERGE>
  <FILENAME>&lt;&lt;filename&gt;&gt;</FILENAME>
  <ID>5b658742-bd6a-48a2-bf95-90f8ec288119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2023-04-18T13:18:50.201886-04:00</T_BILL_DT_VERSION>
  <T_BILL_D_HOUSEINTRODATE>2023-01-24</T_BILL_D_HOUSEINTRODATE>
  <T_BILL_D_INTRODATE>2023-01-24</T_BILL_D_INTRODATE>
  <T_BILL_D_PREFILEDATE>2022-11-30</T_BILL_D_PREFILEDATE>
  <T_BILL_N_INTERNALVERSIONNUMBER>2</T_BILL_N_INTERNALVERSIONNUMBER>
  <T_BILL_N_SESSION>125</T_BILL_N_SESSION>
  <T_BILL_N_VERSIONNUMBER>2</T_BILL_N_VERSIONNUMBER>
  <T_BILL_N_YEAR>2023</T_BILL_N_YEAR>
  <T_BILL_REQUEST_REQUEST>3b3c3db1-014a-4950-84b5-0da8de7e070e</T_BILL_REQUEST_REQUEST>
  <T_BILL_R_ORIGINALBILL>abb5fa70-4e31-4932-af02-8838ec2f00b7</T_BILL_R_ORIGINALBILL>
  <T_BILL_R_ORIGINALDRAFT>342e111e-082c-456f-b73d-6b27048cedae</T_BILL_R_ORIGINALDRAFT>
  <T_BILL_SPONSOR_SPONSOR>fdc419c2-b8ef-4c27-ae2d-3f3eb6c2e8f0</T_BILL_SPONSOR_SPONSOR>
  <T_BILL_T_ACTNUMBER>None</T_BILL_T_ACTNUMBER>
  <T_BILL_T_BILLNAME>[3769]</T_BILL_T_BILLNAME>
  <T_BILL_T_BILLNUMBER>3769</T_BILL_T_BILLNUMBER>
  <T_BILL_T_BILLTITLE>to amend the South Carolina Code of Laws by adding Section 5‑31‑1525 so as to PROHIBIT THE DEPARTMENT OF HEALTH AND ENVIRONMENTAL CONTROL FROM DENYING THE REPAIR, REPLACEMENT, OR CONSTRUCTION OF WELLS AND SEPTIC TANKS ON CERTAIN RURAL LANDS REGARDLESS OF THE AVAILABILITY OF MUNICIPAL WATER AND SEWER SERVICE.</T_BILL_T_BILLTITLE>
  <T_BILL_T_CHAMBER>house</T_BILL_T_CHAMBER>
  <T_BILL_T_FILENAME> </T_BILL_T_FILENAME>
  <T_BILL_T_LEGTYPE>bill_statewide</T_BILL_T_LEGTYPE>
  <T_BILL_T_RATNUMBER>None</T_BILL_T_RATNUMBER>
  <T_BILL_T_SECTIONS>[{"SectionUUID":"ea39dca3-9aba-4bc9-9ff0-4c467e9470d3","SectionName":"code_section","SectionNumber":1,"SectionType":"code_section","CodeSections":[{"CodeSectionBookmarkName":"ns_T44C1N320_f6b298366","IsConstitutionSection":false,"Identity":"44-1-320","IsNew":false,"SubSections":[],"TitleRelatedTo":"","TitleSoAsTo":"","Deleted":false}],"TitleText":"","DisableControls":false,"Deleted":false,"RepealItems":[],"SectionBookmarkName":"bs_num_1_9179f1386"},{"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8f03ca95-8faa-4d43-a9c2-8afc498075bd","SectionName":"standard_eff_date_section","SectionNumber":3,"SectionType":"drafting_clause","CodeSections":[],"TitleText":"","DisableControls":false,"Deleted":false,"RepealItems":[],"SectionBookmarkName":"bs_num_3_lastsection"},{"SectionUUID":"ea39dca3-9aba-4bc9-9ff0-4c467e9470d3","SectionName":"code_section","SectionNumber":2,"SectionType":"code_section","CodeSections":[{"CodeSectionBookmarkName":"ns_T44C1N320_f6b298366","IsConstitutionSection":false,"Identity":"44-1-320","IsNew":false,"SubSections":[],"TitleRelatedTo":"","TitleSoAsTo":"","Deleted":false}],"TitleText":"","DisableControls":false,"Deleted":false,"RepealItems":[],"SectionBookmarkName":"bs_num_2_9179f1386"}],"Timestamp":"2023-04-18T13:18:56.637947-04:00","Username":null},{"Id":6,"SectionsList":[{"SectionUUID":"2ab86def-3fd9-4eec-9fb6-fd8109b80ed6","SectionName":"code_section","SectionNumber":1,"SectionType":"code_section","CodeSections":[{"CodeSectionBookmarkName":"ns_T5C31N1525_730c23a12","IsConstitutionSection":false,"Identity":"5-31-1525","IsNew":true,"SubSections":[{"Level":1,"Identity":"T5C31N1525SA","SubSectionBookmarkName":"ss_T5C31N1525SA_lv1_48f36c07a","IsNewSubSection":false,"SubSectionReplacement":""},{"Level":1,"Identity":"T5C31N1525SB","SubSectionBookmarkName":"ss_T5C31N1525SB_lv1_b85db50b2","IsNewSubSection":false,"SubSectionReplacement":""}],"TitleRelatedTo":"","TitleSoAsTo":"PROHIBIT THE DEPARTMENT OF HEALTH AND ENVIRONMENTAL CONTROL FROM DENYING THE REPAIR, REPLACEMENT, OR CONSTRUCTION OF WELLS AND SEPTIC TANKS ON CERTAIN RURAL LANDS REGARDLESS OF THE AVAILABILITY OF MUNICIPAL WATER AND SEWER SERVICE","Deleted":false}],"TitleText":"","DisableControls":false,"Deleted":true,"RepealItems":[],"SectionBookmarkName":"bs_num_1_f79703376"},{"SectionUUID":"8f03ca95-8faa-4d43-a9c2-8afc498075bd","SectionName":"standard_eff_date_section","SectionNumber":3,"SectionType":"drafting_clause","CodeSections":[],"TitleText":"","DisableControls":false,"Deleted":false,"RepealItems":[],"SectionBookmarkName":"bs_num_3_lastsection"},{"SectionUUID":"ea39dca3-9aba-4bc9-9ff0-4c467e9470d3","SectionName":"code_section","SectionNumber":2,"SectionType":"code_section","CodeSections":[{"CodeSectionBookmarkName":"ns_T44C1N320_f6b298366","IsConstitutionSection":false,"Identity":"44-1-320","IsNew":false,"SubSections":[],"TitleRelatedTo":"","TitleSoAsTo":"","Deleted":false}],"TitleText":"","DisableControls":false,"Deleted":false,"RepealItems":[],"SectionBookmarkName":"bs_num_2_9179f1386"}],"Timestamp":"2023-04-18T13:18:55.6944703-04:00","Username":null},{"Id":5,"SectionsList":[{"SectionUUID":"2ab86def-3fd9-4eec-9fb6-fd8109b80ed6","SectionName":"code_section","SectionNumber":1,"SectionType":"code_section","CodeSections":[{"CodeSectionBookmarkName":"ns_T5C31N1525_730c23a12","IsConstitutionSection":false,"Identity":"5-31-1525","IsNew":true,"SubSections":[{"Level":1,"Identity":"T5C31N1525SA","SubSectionBookmarkName":"ss_T5C31N1525SA_lv1_48f36c07a","IsNewSubSection":false,"SubSectionReplacement":""},{"Level":1,"Identity":"T5C31N1525SB","SubSectionBookmarkName":"ss_T5C31N1525SB_lv1_b85db50b2","IsNewSubSection":false,"SubSectionReplacement":""}],"TitleRelatedTo":"","TitleSoAsTo":"PROHIBIT THE DEPARTMENT OF HEALTH AND ENVIRONMENTAL CONTROL FROM DENYING THE REPAIR, REPLACEMENT, OR CONSTRUCTION OF WELLS AND SEPTIC TANKS ON CERTAIN RURAL LANDS REGARDLESS OF THE AVAILABILITY OF MUNICIPAL WATER AND SEWER SERVICE","Deleted":false}],"TitleText":"","DisableControls":false,"Deleted":true,"RepealItems":[],"SectionBookmarkName":"bs_num_1_f79703376"},{"SectionUUID":"8f03ca95-8faa-4d43-a9c2-8afc498075bd","SectionName":"standard_eff_date_section","SectionNumber":3,"SectionType":"drafting_clause","CodeSections":[],"TitleText":"","DisableControls":false,"Deleted":false,"RepealItems":[],"SectionBookmarkName":"bs_num_3_lastsection"},{"SectionUUID":"ea39dca3-9aba-4bc9-9ff0-4c467e9470d3","SectionName":"code_section","SectionNumber":2,"SectionType":"code_section","CodeSections":[],"TitleText":"","DisableControls":false,"Deleted":false,"RepealItems":[],"SectionBookmarkName":"bs_num_2_9179f1386"}],"Timestamp":"2023-04-18T13:18:54.9727889-04:00","Username":null},{"Id":4,"SectionsList":[{"SectionUUID":"2ab86def-3fd9-4eec-9fb6-fd8109b80ed6","SectionName":"code_section","SectionNumber":1,"SectionType":"code_section","CodeSections":[{"CodeSectionBookmarkName":"ns_T5C31N1525_730c23a12","IsConstitutionSection":false,"Identity":"5-31-1525","IsNew":true,"SubSections":[{"Level":1,"Identity":"T5C31N1525SA","SubSectionBookmarkName":"ss_T5C31N1525SA_lv1_48f36c07a","IsNewSubSection":false,"SubSectionReplacement":""},{"Level":1,"Identity":"T5C31N1525SB","SubSectionBookmarkName":"ss_T5C31N1525SB_lv1_b85db50b2","IsNewSubSection":false,"SubSectionReplacement":""}],"TitleRelatedTo":"","TitleSoAsTo":"PROHIBIT THE DEPARTMENT OF HEALTH AND ENVIRONMENTAL CONTROL FROM DENYING THE REPAIR, REPLACEMENT, OR CONSTRUCTION OF WELLS AND SEPTIC TANKS ON CERTAIN RURAL LANDS REGARDLESS OF THE AVAILABILITY OF MUNICIPAL WATER AND SEWER SERVICE","Deleted":false}],"TitleText":"","DisableControls":false,"Deleted":false,"RepealItems":[],"SectionBookmarkName":"bs_num_1_f79703376"},{"SectionUUID":"8f03ca95-8faa-4d43-a9c2-8afc498075bd","SectionName":"standard_eff_date_section","SectionNumber":2,"SectionType":"drafting_clause","CodeSections":[],"TitleText":"","DisableControls":false,"Deleted":false,"RepealItems":[],"SectionBookmarkName":"bs_num_2_lastsection"}],"Timestamp":"2022-11-29T14:52:56.2683284-05:00","Username":null},{"Id":3,"SectionsList":[{"SectionUUID":"8f03ca95-8faa-4d43-a9c2-8afc498075bd","SectionName":"standard_eff_date_section","SectionNumber":2,"SectionType":"drafting_clause","CodeSections":[],"TitleText":"","DisableControls":false,"Deleted":false,"RepealItems":[],"SectionBookmarkName":"bs_num_2_lastsection"},{"SectionUUID":"2ab86def-3fd9-4eec-9fb6-fd8109b80ed6","SectionName":"code_section","SectionNumber":1,"SectionType":"code_section","CodeSections":[{"CodeSectionBookmarkName":"ns_T5C31N1525_730c23a12","IsConstitutionSection":false,"Identity":"5-31-1525","IsNew":true,"SubSections":[],"TitleRelatedTo":"","TitleSoAsTo":"PROHIBIT THE DEPARTMENT OF HEALTH AND ENVIRONMENTAL CONTROL FROM DENYING THE REPAIR, REPLACEMENT, OR CONSTRUCTION OF WELLS AND SEPTIC TANKS ON CERTAIN RURAL LANDS REGARDLESS OF THE AVAILABILITY OF MUNICIPAL WATER AND SEWER SERVICE","Deleted":false}],"TitleText":"","DisableControls":false,"Deleted":false,"RepealItems":[],"SectionBookmarkName":"bs_num_1_f79703376"}],"Timestamp":"2022-11-29T10:16:49.6802835-05:00","Username":null},{"Id":2,"SectionsList":[{"SectionUUID":"8f03ca95-8faa-4d43-a9c2-8afc498075bd","SectionName":"standard_eff_date_section","SectionNumber":2,"SectionType":"drafting_clause","CodeSections":[],"TitleText":"","DisableControls":false,"Deleted":false,"RepealItems":[],"SectionBookmarkName":"bs_num_2_lastsection"},{"SectionUUID":"2ab86def-3fd9-4eec-9fb6-fd8109b80ed6","SectionName":"code_section","SectionNumber":1,"SectionType":"code_section","CodeSections":[{"CodeSectionBookmarkName":"ns_T5C31N1525_730c23a12","IsConstitutionSection":false,"Identity":"5-31-1525","IsNew":true,"SubSections":[],"TitleRelatedTo":"","TitleSoAsTo":"","Deleted":false}],"TitleText":"","DisableControls":false,"Deleted":false,"RepealItems":[],"SectionBookmarkName":"bs_num_1_f79703376"}],"Timestamp":"2022-11-29T10:14:13.6975901-05:00","Username":null},{"Id":1,"SectionsList":[{"SectionUUID":"8f03ca95-8faa-4d43-a9c2-8afc498075bd","SectionName":"standard_eff_date_section","SectionNumber":2,"SectionType":"drafting_clause","CodeSections":[],"TitleText":"","DisableControls":false,"Deleted":false,"RepealItems":[],"SectionBookmarkName":"bs_num_2_lastsection"},{"SectionUUID":"2ab86def-3fd9-4eec-9fb6-fd8109b80ed6","SectionName":"code_section","SectionNumber":1,"SectionType":"code_section","CodeSections":[],"TitleText":"","DisableControls":false,"Deleted":false,"RepealItems":[],"SectionBookmarkName":"bs_num_1_f79703376"}],"Timestamp":"2022-11-29T10:14:12.0455232-05:00","Username":null},{"Id":8,"SectionsList":[{"SectionUUID":"ea39dca3-9aba-4bc9-9ff0-4c467e9470d3","SectionName":"code_section","SectionNumber":1,"SectionType":"code_section","CodeSections":[{"CodeSectionBookmarkName":"ns_T44C1N320_f6b298366","IsConstitutionSection":false,"Identity":"44-1-320","IsNew":false,"SubSections":[],"TitleRelatedTo":"","TitleSoAsTo":"","Deleted":false}],"TitleText":"","DisableControls":false,"Deleted":false,"RepealItems":[],"SectionBookmarkName":"bs_num_1_9179f1386"},{"SectionUUID":"8f03ca95-8faa-4d43-a9c2-8afc498075bd","SectionName":"standard_eff_date_section","SectionNumber":2,"SectionType":"drafting_clause","CodeSections":[],"TitleText":"","DisableControls":false,"Deleted":false,"RepealItems":[],"SectionBookmarkName":"bs_num_2_lastsection"}],"Timestamp":"2023-04-18T13:18:57.6727356-04:00","Username":"magrigby@schouse.gov"}]</T_BILL_T_SECTIONSHISTORY>
  <T_BILL_T_SUBJECT>Wells and Septic Tanks</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877</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2023-04-19T14:46:00Z</dcterms:created>
  <dcterms:modified xsi:type="dcterms:W3CDTF">2023-04-19T14:46:00Z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