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Rutherford, McGinnis, Bailey and Gagnon</w:t>
      </w:r>
    </w:p>
    <w:p>
      <w:pPr>
        <w:widowControl w:val="false"/>
        <w:spacing w:after="0"/>
        <w:jc w:val="left"/>
      </w:pPr>
      <w:r>
        <w:rPr>
          <w:rFonts w:ascii="Times New Roman"/>
          <w:sz w:val="22"/>
        </w:rPr>
        <w:t xml:space="preserve">Document Path: LC-0140VR23.docx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Alimony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read first time</w:t>
      </w:r>
      <w:r>
        <w:t xml:space="preserve"> (</w:t>
      </w:r>
      <w:hyperlink w:history="true" r:id="R12b93cb2a7a74513">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Referred to Committee on</w:t>
      </w:r>
      <w:r>
        <w:rPr>
          <w:b/>
        </w:rPr>
        <w:t xml:space="preserve"> Judiciary</w:t>
      </w:r>
      <w:r>
        <w:t xml:space="preserve"> (</w:t>
      </w:r>
      <w:hyperlink w:history="true" r:id="Rcd5d74a6c41b4eb0">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044f13978440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36794a299f48d7">
        <w:r>
          <w:rPr>
            <w:rStyle w:val="Hyperlink"/>
            <w:u w:val="single"/>
          </w:rPr>
          <w:t>01/26/2023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B6EE0" w14:paraId="40FEFADA" w14:textId="013CBB6A">
          <w:pPr>
            <w:pStyle w:val="scbilltitle"/>
            <w:tabs>
              <w:tab w:val="left" w:pos="2104"/>
            </w:tabs>
          </w:pPr>
          <w:r>
            <w:t>TO AMEND THE SOUTH CAROLINA CODE OF LAWS BY AMENDING SECTION 20‑3‑130, RELATING TO CATEGORIES OF ALIMONY, SO AS TO ELIMINATE PERIODIC ALIMONY, TO ADD ALIMONY CALCULATED BASED ON THE LENGTH OF MARRIAGE AMONG OTHER FACTORS, AND TO MAKE TECHNICAL CORRECTIONS; BY AMENDING SECTIONS 20‑3‑120, 20‑3‑140, 20‑3‑150, 20‑3‑620, AND 20‑3‑630, ALL RELATING TO ALIMONY, SO AS TO MAKE CONFORMING CHANGES.</w:t>
          </w:r>
        </w:p>
      </w:sdtContent>
    </w:sdt>
    <w:bookmarkStart w:name="at_3a66a4c6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3d17b8ad" w:id="1"/>
      <w:r w:rsidRPr="0094541D">
        <w:t>B</w:t>
      </w:r>
      <w:bookmarkEnd w:id="1"/>
      <w:r w:rsidRPr="0094541D">
        <w:t>e it enacted by the General Assembly of the State of South Carolina:</w:t>
      </w:r>
    </w:p>
    <w:p w:rsidR="00390AD7" w:rsidP="00390AD7" w:rsidRDefault="00390AD7" w14:paraId="23268DE0" w14:textId="77777777">
      <w:pPr>
        <w:pStyle w:val="scemptyline"/>
      </w:pPr>
    </w:p>
    <w:p w:rsidR="00390AD7" w:rsidP="00390AD7" w:rsidRDefault="00390AD7" w14:paraId="18593C16" w14:textId="6AC80E05">
      <w:pPr>
        <w:pStyle w:val="scdirectionallanguage"/>
      </w:pPr>
      <w:bookmarkStart w:name="bs_num_1_ac7533b2f" w:id="2"/>
      <w:r>
        <w:t>S</w:t>
      </w:r>
      <w:bookmarkEnd w:id="2"/>
      <w:r>
        <w:t>ECTION 1.</w:t>
      </w:r>
      <w:r>
        <w:tab/>
      </w:r>
      <w:bookmarkStart w:name="dl_ea4d84c8d" w:id="3"/>
      <w:r>
        <w:t>S</w:t>
      </w:r>
      <w:bookmarkEnd w:id="3"/>
      <w:r>
        <w:t>ection 20‑3‑130(A), (B)</w:t>
      </w:r>
      <w:r w:rsidR="00C70E6C">
        <w:t>(1)</w:t>
      </w:r>
      <w:r>
        <w:t>, (C)</w:t>
      </w:r>
      <w:r w:rsidR="00C70E6C">
        <w:t>(10)</w:t>
      </w:r>
      <w:r>
        <w:t>, and (H) of the S.C. Code is amended to read:</w:t>
      </w:r>
    </w:p>
    <w:p w:rsidR="00390AD7" w:rsidP="00390AD7" w:rsidRDefault="00390AD7" w14:paraId="1674861E" w14:textId="77777777">
      <w:pPr>
        <w:pStyle w:val="scemptyline"/>
      </w:pPr>
    </w:p>
    <w:p w:rsidR="00390AD7" w:rsidP="00390AD7" w:rsidRDefault="00390AD7" w14:paraId="41A58C80" w14:textId="0311E83B">
      <w:pPr>
        <w:pStyle w:val="sccodifiedsection"/>
      </w:pPr>
      <w:bookmarkStart w:name="cs_T20C3N130_bc623672c" w:id="4"/>
      <w:r>
        <w:tab/>
      </w:r>
      <w:bookmarkStart w:name="ss_T20C3N130SA_lv1_6b2500f9c" w:id="5"/>
      <w:bookmarkEnd w:id="4"/>
      <w:r>
        <w:t>(</w:t>
      </w:r>
      <w:bookmarkEnd w:id="5"/>
      <w:r>
        <w:t xml:space="preserve">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w:t>
      </w:r>
      <w:r>
        <w:rPr>
          <w:rStyle w:val="scstrike"/>
        </w:rPr>
        <w:t>may be just, pendente lite, and permanently</w:t>
      </w:r>
      <w:r w:rsidR="006E5A0F">
        <w:rPr>
          <w:rStyle w:val="scinsert"/>
        </w:rPr>
        <w:t xml:space="preserve"> upon a party’s application for temporary relief </w:t>
      </w:r>
      <w:r w:rsidR="008A69F9">
        <w:rPr>
          <w:rStyle w:val="scinsert"/>
        </w:rPr>
        <w:t>or</w:t>
      </w:r>
      <w:r w:rsidR="006E5A0F">
        <w:rPr>
          <w:rStyle w:val="scinsert"/>
        </w:rPr>
        <w:t xml:space="preserve"> for a final order, or both</w:t>
      </w:r>
      <w:r>
        <w:t xml:space="preserve">. No alimony may be awarded a spouse who commits adultery before the </w:t>
      </w:r>
      <w:r>
        <w:rPr>
          <w:rStyle w:val="scstrike"/>
        </w:rPr>
        <w:t>earliest</w:t>
      </w:r>
      <w:r w:rsidR="006E5A0F">
        <w:rPr>
          <w:rStyle w:val="scinsert"/>
        </w:rPr>
        <w:t xml:space="preserve"> earlier</w:t>
      </w:r>
      <w:r>
        <w:t xml:space="preserve"> of these two events: (1) the formal signing of a written property or marital settlement agreement or (2) entry of a </w:t>
      </w:r>
      <w:r>
        <w:rPr>
          <w:rStyle w:val="scstrike"/>
        </w:rPr>
        <w:t>permanent</w:t>
      </w:r>
      <w:r w:rsidR="006E5A0F">
        <w:rPr>
          <w:rStyle w:val="scinsert"/>
        </w:rPr>
        <w:t xml:space="preserve"> final</w:t>
      </w:r>
      <w:r>
        <w:t xml:space="preserve"> order of separate maintenance and support or of a </w:t>
      </w:r>
      <w:r>
        <w:rPr>
          <w:rStyle w:val="scstrike"/>
        </w:rPr>
        <w:t>permanent</w:t>
      </w:r>
      <w:r w:rsidR="006E5A0F">
        <w:rPr>
          <w:rStyle w:val="scinsert"/>
        </w:rPr>
        <w:t xml:space="preserve"> final</w:t>
      </w:r>
      <w:r>
        <w:t xml:space="preserve"> order approving a property or marital settlement agreement between the parties.</w:t>
      </w:r>
    </w:p>
    <w:p w:rsidR="00390AD7" w:rsidP="00390AD7" w:rsidRDefault="00390AD7" w14:paraId="6BE52A90" w14:textId="767BEF9E">
      <w:pPr>
        <w:pStyle w:val="sccodifiedsection"/>
      </w:pPr>
      <w:r>
        <w:tab/>
      </w:r>
      <w:bookmarkStart w:name="ss_T20C3N130SB_lv1_7a4055ad1" w:id="16"/>
      <w:r>
        <w:t>(</w:t>
      </w:r>
      <w:bookmarkEnd w:id="16"/>
      <w:r>
        <w:t xml:space="preserve">B) Alimony and separate maintenance and support awards may be granted </w:t>
      </w:r>
      <w:r>
        <w:rPr>
          <w:rStyle w:val="scstrike"/>
        </w:rPr>
        <w:t>pendente lite an</w:t>
      </w:r>
      <w:r>
        <w:rPr>
          <w:rStyle w:val="scstrike"/>
        </w:rPr>
        <w:t>d permanently</w:t>
      </w:r>
      <w:r w:rsidR="006E5A0F">
        <w:rPr>
          <w:rStyle w:val="scinsert"/>
        </w:rPr>
        <w:t xml:space="preserve"> upon application by a party for temporary relief or for a final order, or both,</w:t>
      </w:r>
      <w:r>
        <w:t xml:space="preserve"> in such amounts and for periods of time subject to conditions as the court considers just including, but not limited to:</w:t>
      </w:r>
    </w:p>
    <w:p w:rsidR="00390AD7" w:rsidP="00390AD7" w:rsidRDefault="00390AD7" w14:paraId="1973EC13" w14:textId="5F96C381">
      <w:pPr>
        <w:pStyle w:val="sccodifiedsection"/>
      </w:pPr>
      <w:r>
        <w:tab/>
      </w:r>
      <w:r>
        <w:tab/>
      </w:r>
      <w:bookmarkStart w:name="ss_T20C3N130S1_lv2_8fd43c130" w:id="20"/>
      <w:r>
        <w:t>(</w:t>
      </w:r>
      <w:bookmarkEnd w:id="20"/>
      <w:r>
        <w:t xml:space="preserve">1) </w:t>
      </w:r>
      <w:r>
        <w:rPr>
          <w:rStyle w:val="scstrike"/>
        </w:rPr>
        <w:t>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r w:rsidR="006E5A0F">
        <w:rPr>
          <w:rStyle w:val="scinsert"/>
        </w:rPr>
        <w:t xml:space="preserve"> </w:t>
      </w:r>
      <w:r w:rsidRPr="006E5A0F" w:rsidR="006E5A0F">
        <w:rPr>
          <w:rStyle w:val="scinsert"/>
        </w:rPr>
        <w:t xml:space="preserve">Alimony for a specific period of time to be paid one year for every three years of marriage, but terminating upon the continued cohabitation of the supported spouse, </w:t>
      </w:r>
      <w:r w:rsidRPr="006E5A0F" w:rsidR="006E5A0F">
        <w:rPr>
          <w:rStyle w:val="scinsert"/>
        </w:rPr>
        <w:lastRenderedPageBreak/>
        <w:t xml:space="preserve">retirement age </w:t>
      </w:r>
      <w:r w:rsidR="00F61DA0">
        <w:rPr>
          <w:rStyle w:val="scinsert"/>
        </w:rPr>
        <w:t>as</w:t>
      </w:r>
      <w:r w:rsidRPr="006E5A0F" w:rsidR="006E5A0F">
        <w:rPr>
          <w:rStyle w:val="scinsert"/>
        </w:rPr>
        <w:t xml:space="preserve"> defined by the Social Security Act, or upon the death of either spouse</w:t>
      </w:r>
      <w:r w:rsidR="006E5A0F">
        <w:rPr>
          <w:rStyle w:val="scinsert"/>
        </w:rPr>
        <w:t>, e</w:t>
      </w:r>
      <w:r w:rsidRPr="006E5A0F" w:rsidR="006E5A0F">
        <w:rPr>
          <w:rStyle w:val="scinsert"/>
        </w:rPr>
        <w:t>xcept as secured in subsection (D)</w:t>
      </w:r>
      <w:r w:rsidR="006E5A0F">
        <w:rPr>
          <w:rStyle w:val="scinsert"/>
        </w:rPr>
        <w:t>,</w:t>
      </w:r>
      <w:r w:rsidRPr="006E5A0F" w:rsidR="006E5A0F">
        <w:rPr>
          <w:rStyle w:val="scinsert"/>
        </w:rPr>
        <w:t xml:space="preserve"> and terminable and modifiable based upon changed circumstances in the future</w:t>
      </w:r>
      <w:r w:rsidR="006E5A0F">
        <w:rPr>
          <w:rStyle w:val="scinsert"/>
        </w:rPr>
        <w:t>.</w:t>
      </w:r>
    </w:p>
    <w:p w:rsidR="00C70E6C" w:rsidP="00390AD7" w:rsidRDefault="00C70E6C" w14:paraId="614082A6" w14:textId="77777777">
      <w:pPr>
        <w:pStyle w:val="sccodifiedsection"/>
      </w:pPr>
    </w:p>
    <w:p w:rsidR="00390AD7" w:rsidP="00390AD7" w:rsidRDefault="00390AD7" w14:paraId="0D38619E" w14:textId="673BF70A">
      <w:pPr>
        <w:pStyle w:val="sccodifiedsection"/>
      </w:pPr>
      <w:r>
        <w:tab/>
      </w:r>
      <w:r>
        <w:tab/>
      </w:r>
      <w:bookmarkStart w:name="ss_T20C3N130S10_lv2_e02fa72a1" w:id="26"/>
      <w:r>
        <w:t>(</w:t>
      </w:r>
      <w:bookmarkEnd w:id="26"/>
      <w:r>
        <w:t xml:space="preserve">10)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w:t>
      </w:r>
      <w:r>
        <w:rPr>
          <w:rStyle w:val="scstrike"/>
        </w:rPr>
        <w:t>earliest</w:t>
      </w:r>
      <w:r w:rsidR="006E5A0F">
        <w:rPr>
          <w:rStyle w:val="scinsert"/>
        </w:rPr>
        <w:t xml:space="preserve"> earlier</w:t>
      </w:r>
      <w:r>
        <w:t xml:space="preserve"> of (a) the formal signing of a written property or marital settlement agreement or (b) entry of a </w:t>
      </w:r>
      <w:r>
        <w:rPr>
          <w:rStyle w:val="scstrike"/>
        </w:rPr>
        <w:t>perman</w:t>
      </w:r>
      <w:r>
        <w:rPr>
          <w:rStyle w:val="scstrike"/>
        </w:rPr>
        <w:t>ent</w:t>
      </w:r>
      <w:r>
        <w:t xml:space="preserve"> </w:t>
      </w:r>
      <w:r w:rsidR="006E5A0F">
        <w:rPr>
          <w:rStyle w:val="scinsert"/>
        </w:rPr>
        <w:t xml:space="preserve">final </w:t>
      </w:r>
      <w:r>
        <w:t xml:space="preserve">order of separate maintenance and support or of a </w:t>
      </w:r>
      <w:r>
        <w:rPr>
          <w:rStyle w:val="scstrike"/>
        </w:rPr>
        <w:t>permanent</w:t>
      </w:r>
      <w:r w:rsidR="006E5A0F">
        <w:rPr>
          <w:rStyle w:val="scinsert"/>
        </w:rPr>
        <w:t xml:space="preserve"> final</w:t>
      </w:r>
      <w:r>
        <w:t xml:space="preserve"> order approving a property or marital settlement agreement between the parties;</w:t>
      </w:r>
    </w:p>
    <w:p w:rsidR="00390AD7" w:rsidP="00390AD7" w:rsidRDefault="00390AD7" w14:paraId="0733B655" w14:textId="77777777">
      <w:pPr>
        <w:pStyle w:val="sccodifiedsection"/>
      </w:pPr>
    </w:p>
    <w:p w:rsidR="00390AD7" w:rsidP="00390AD7" w:rsidRDefault="00390AD7" w14:paraId="1F9C55E4" w14:textId="0AC0B09C">
      <w:pPr>
        <w:pStyle w:val="sccodifiedsection"/>
      </w:pPr>
      <w:r>
        <w:tab/>
      </w:r>
      <w:bookmarkStart w:name="ss_T20C3N130SH_lv1_c88440692" w:id="34"/>
      <w:r>
        <w:t>(</w:t>
      </w:r>
      <w:bookmarkEnd w:id="34"/>
      <w:r>
        <w:t xml:space="preserve">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w:t>
      </w:r>
      <w:r>
        <w:rPr>
          <w:rStyle w:val="scstrike"/>
        </w:rPr>
        <w:t>pendente lite and permanently</w:t>
      </w:r>
      <w:r w:rsidR="006E5A0F">
        <w:rPr>
          <w:rStyle w:val="scinsert"/>
        </w:rPr>
        <w:t xml:space="preserve"> </w:t>
      </w:r>
      <w:r w:rsidR="008A69F9">
        <w:rPr>
          <w:rStyle w:val="scinsert"/>
        </w:rPr>
        <w:t xml:space="preserve">and </w:t>
      </w:r>
      <w:r w:rsidR="006E5A0F">
        <w:rPr>
          <w:rStyle w:val="scinsert"/>
        </w:rPr>
        <w:t xml:space="preserve">including </w:t>
      </w:r>
      <w:r w:rsidR="008A69F9">
        <w:rPr>
          <w:rStyle w:val="scinsert"/>
        </w:rPr>
        <w:t xml:space="preserve">both </w:t>
      </w:r>
      <w:r w:rsidR="006E5A0F">
        <w:rPr>
          <w:rStyle w:val="scinsert"/>
        </w:rPr>
        <w:t>an action for temporary rel</w:t>
      </w:r>
      <w:r w:rsidR="006E5A0F">
        <w:rPr>
          <w:rStyle w:val="scinsert"/>
        </w:rPr>
        <w:t xml:space="preserve">ief and </w:t>
      </w:r>
      <w:r w:rsidR="008A69F9">
        <w:rPr>
          <w:rStyle w:val="scinsert"/>
        </w:rPr>
        <w:t>the underlying action for divorce</w:t>
      </w:r>
      <w:r>
        <w:t>.</w:t>
      </w:r>
    </w:p>
    <w:p w:rsidR="009C62CE" w:rsidP="00BA38FD" w:rsidRDefault="009C62CE" w14:paraId="7991E149" w14:textId="191D99A7">
      <w:pPr>
        <w:pStyle w:val="scemptyline"/>
      </w:pPr>
    </w:p>
    <w:p w:rsidR="009C62CE" w:rsidP="00BA38FD" w:rsidRDefault="00390AD7" w14:paraId="30CE3DE0" w14:textId="53DA353C">
      <w:pPr>
        <w:pStyle w:val="scdirectionallanguage"/>
      </w:pPr>
      <w:bookmarkStart w:name="bs_num_2_sub_A_8559d9464" w:id="43"/>
      <w:r>
        <w:t>S</w:t>
      </w:r>
      <w:bookmarkEnd w:id="43"/>
      <w:r>
        <w:t>ECTION 2.A.</w:t>
      </w:r>
      <w:r w:rsidR="009C62CE">
        <w:tab/>
      </w:r>
      <w:bookmarkStart w:name="dl_d30574ee0" w:id="44"/>
      <w:r w:rsidR="009C62CE">
        <w:t>S</w:t>
      </w:r>
      <w:bookmarkEnd w:id="44"/>
      <w:r w:rsidR="009C62CE">
        <w:t>ection 20‑3‑120 of the S.C. Code is amended to read:</w:t>
      </w:r>
    </w:p>
    <w:p w:rsidR="009C62CE" w:rsidP="00BA38FD" w:rsidRDefault="009C62CE" w14:paraId="76189BAB" w14:textId="77777777">
      <w:pPr>
        <w:pStyle w:val="scemptyline"/>
      </w:pPr>
    </w:p>
    <w:p w:rsidR="009C62CE" w:rsidP="009C62CE" w:rsidRDefault="009C62CE" w14:paraId="055B0CF5" w14:textId="46C21355">
      <w:pPr>
        <w:pStyle w:val="sccodifiedsection"/>
      </w:pPr>
      <w:r>
        <w:tab/>
      </w:r>
      <w:bookmarkStart w:name="cs_T20C3N120_85d93d268" w:id="45"/>
      <w:r>
        <w:t>S</w:t>
      </w:r>
      <w:bookmarkEnd w:id="45"/>
      <w:r>
        <w:t>ection 20‑3‑120.</w:t>
      </w:r>
      <w:r>
        <w:tab/>
        <w:t xml:space="preserve">In every divorce action from the bonds of matrimony either party may in his or her complaint or answer or by petition pray for the allowance to him or her of alimony and suit money and for the allowance of such alimony and suit money </w:t>
      </w:r>
      <w:r>
        <w:rPr>
          <w:rStyle w:val="scstrike"/>
        </w:rPr>
        <w:t>pendente lite</w:t>
      </w:r>
      <w:r w:rsidR="006E5A0F">
        <w:rPr>
          <w:rStyle w:val="scinsert"/>
        </w:rPr>
        <w:t xml:space="preserve"> during the pendency of the action through a prayer for temporary relief</w:t>
      </w:r>
      <w:r>
        <w:t>.  If such claim shall appear well‑founded the court shall allow a reasonable sum therefor.</w:t>
      </w:r>
    </w:p>
    <w:p w:rsidR="009C62CE" w:rsidP="00BA38FD" w:rsidRDefault="009C62CE" w14:paraId="4AE51A49" w14:textId="77777777">
      <w:pPr>
        <w:pStyle w:val="scemptyline"/>
      </w:pPr>
    </w:p>
    <w:p w:rsidR="009C62CE" w:rsidP="00BA38FD" w:rsidRDefault="009C62CE" w14:paraId="351F627A" w14:textId="6F2F40AB">
      <w:pPr>
        <w:pStyle w:val="scdirectionallanguage"/>
      </w:pPr>
      <w:bookmarkStart w:name="bs_num_2_sub_B_545b12ead" w:id="48"/>
      <w:r>
        <w:t>B</w:t>
      </w:r>
      <w:bookmarkEnd w:id="48"/>
      <w:r>
        <w:t>.</w:t>
      </w:r>
      <w:r w:rsidR="00870C1F">
        <w:tab/>
      </w:r>
      <w:bookmarkStart w:name="dl_d73dc693b" w:id="49"/>
      <w:r>
        <w:t>S</w:t>
      </w:r>
      <w:bookmarkEnd w:id="49"/>
      <w:r>
        <w:t>ection 20‑3‑140 of the S.C. Code is amended to read:</w:t>
      </w:r>
    </w:p>
    <w:p w:rsidR="009C62CE" w:rsidP="00BA38FD" w:rsidRDefault="009C62CE" w14:paraId="13FEDBF9" w14:textId="77777777">
      <w:pPr>
        <w:pStyle w:val="scemptyline"/>
      </w:pPr>
    </w:p>
    <w:p w:rsidR="009C62CE" w:rsidP="009C62CE" w:rsidRDefault="009C62CE" w14:paraId="6BDED1FF" w14:textId="07C43128">
      <w:pPr>
        <w:pStyle w:val="sccodifiedsection"/>
      </w:pPr>
      <w:r>
        <w:tab/>
      </w:r>
      <w:bookmarkStart w:name="cs_T20C3N140_38097edc8" w:id="50"/>
      <w:r>
        <w:t>S</w:t>
      </w:r>
      <w:bookmarkEnd w:id="50"/>
      <w:r>
        <w:t>ection 20‑3‑140.</w:t>
      </w:r>
      <w:r>
        <w:tab/>
        <w:t xml:space="preserve">In all actions for separate support and maintenance, legal separation, or other marital litigation between the parties, allowances of alimony and suit money and allowances of alimony and suit money </w:t>
      </w:r>
      <w:r>
        <w:rPr>
          <w:rStyle w:val="scstrike"/>
        </w:rPr>
        <w:t>pendente lite</w:t>
      </w:r>
      <w:r w:rsidR="006E5A0F">
        <w:rPr>
          <w:rStyle w:val="scinsert"/>
        </w:rPr>
        <w:t xml:space="preserve"> during the pendency of the action</w:t>
      </w:r>
      <w:r>
        <w:t xml:space="preserve"> shall be made according to the principles controlling such allowance and actions for divorce a vinculo matrimonii.</w:t>
      </w:r>
    </w:p>
    <w:p w:rsidR="00A57F31" w:rsidP="00BA38FD" w:rsidRDefault="00A57F31" w14:paraId="41CF8CF6" w14:textId="6CB368E8">
      <w:pPr>
        <w:pStyle w:val="scemptyline"/>
      </w:pPr>
    </w:p>
    <w:p w:rsidR="009E45AD" w:rsidP="00BA38FD" w:rsidRDefault="009E45AD" w14:paraId="32C20F98" w14:textId="14D529D4">
      <w:pPr>
        <w:pStyle w:val="scdirectionallanguage"/>
      </w:pPr>
      <w:bookmarkStart w:name="bs_num_2_sub_C_bfa199c2e" w:id="53"/>
      <w:r>
        <w:lastRenderedPageBreak/>
        <w:t>C</w:t>
      </w:r>
      <w:bookmarkEnd w:id="53"/>
      <w:r>
        <w:t>.</w:t>
      </w:r>
      <w:r>
        <w:tab/>
      </w:r>
      <w:bookmarkStart w:name="dl_91411bf8a" w:id="54"/>
      <w:r w:rsidR="00223E8E">
        <w:tab/>
      </w:r>
      <w:r>
        <w:t>S</w:t>
      </w:r>
      <w:bookmarkEnd w:id="54"/>
      <w:r>
        <w:t>ection 20‑3‑150 of the S.C. Code is amended to read:</w:t>
      </w:r>
    </w:p>
    <w:p w:rsidR="009E45AD" w:rsidP="00BA38FD" w:rsidRDefault="009E45AD" w14:paraId="12378B09" w14:textId="77777777">
      <w:pPr>
        <w:pStyle w:val="scemptyline"/>
      </w:pPr>
    </w:p>
    <w:p w:rsidR="009E45AD" w:rsidP="009E45AD" w:rsidRDefault="009E45AD" w14:paraId="674556E0" w14:textId="7100F2F8">
      <w:pPr>
        <w:pStyle w:val="sccodifiedsection"/>
      </w:pPr>
      <w:r>
        <w:tab/>
      </w:r>
      <w:bookmarkStart w:name="cs_T20C3N150_7b8ade5ee" w:id="55"/>
      <w:r>
        <w:t>S</w:t>
      </w:r>
      <w:bookmarkEnd w:id="55"/>
      <w:r>
        <w:t>ection 20‑3‑150.</w:t>
      </w:r>
      <w:r>
        <w:tab/>
      </w:r>
      <w:bookmarkStart w:name="up_9e70dfa41" w:id="56"/>
      <w:r>
        <w:t>I</w:t>
      </w:r>
      <w:bookmarkEnd w:id="56"/>
      <w:r>
        <w:t xml:space="preserve">f the court awards the custody of the children to the spouse receiving alimony the court, by its decree, unless good cause to the contrary be shown, shall allocate any </w:t>
      </w:r>
      <w:r w:rsidR="006E5A0F">
        <w:rPr>
          <w:rStyle w:val="scinsert"/>
        </w:rPr>
        <w:t xml:space="preserve">final </w:t>
      </w:r>
      <w:r>
        <w:t xml:space="preserve">award for </w:t>
      </w:r>
      <w:r>
        <w:rPr>
          <w:rStyle w:val="scstrike"/>
        </w:rPr>
        <w:t>permanent</w:t>
      </w:r>
      <w:r>
        <w:t xml:space="preserve">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9E45AD" w:rsidP="009E45AD" w:rsidRDefault="009E45AD" w14:paraId="49AC9C1F" w14:textId="61BA871C">
      <w:pPr>
        <w:pStyle w:val="sccodifiedsection"/>
      </w:pPr>
      <w:r>
        <w:tab/>
      </w:r>
      <w:bookmarkStart w:name="up_a1bffe6fc" w:id="59"/>
      <w:r>
        <w:t>F</w:t>
      </w:r>
      <w:bookmarkEnd w:id="59"/>
      <w:r>
        <w:t>or purposes of this section and unless otherwise agreed to in writing by the parties, “continued cohabitation”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ninety‑day requirement.</w:t>
      </w:r>
    </w:p>
    <w:p w:rsidR="009E45AD" w:rsidP="00BA38FD" w:rsidRDefault="009E45AD" w14:paraId="39CC8A63" w14:textId="4D784A68">
      <w:pPr>
        <w:pStyle w:val="scemptyline"/>
      </w:pPr>
    </w:p>
    <w:p w:rsidR="00223E8E" w:rsidP="00BA38FD" w:rsidRDefault="00223E8E" w14:paraId="42276E81" w14:textId="084B2C52">
      <w:pPr>
        <w:pStyle w:val="scdirectionallanguage"/>
      </w:pPr>
      <w:bookmarkStart w:name="bs_num_2_sub_D_6e09a19e0" w:id="60"/>
      <w:r>
        <w:t>D</w:t>
      </w:r>
      <w:bookmarkEnd w:id="60"/>
      <w:r>
        <w:t>.</w:t>
      </w:r>
      <w:r>
        <w:tab/>
      </w:r>
      <w:bookmarkStart w:name="dl_d6c6a9bf3" w:id="61"/>
      <w:r>
        <w:t>S</w:t>
      </w:r>
      <w:bookmarkEnd w:id="61"/>
      <w:r>
        <w:t>ection 20‑3‑620(B)</w:t>
      </w:r>
      <w:r w:rsidR="0019557C">
        <w:t>(2)</w:t>
      </w:r>
      <w:r>
        <w:t xml:space="preserve"> of the S.C. Code is amended to read:</w:t>
      </w:r>
    </w:p>
    <w:p w:rsidR="00223E8E" w:rsidP="00BA38FD" w:rsidRDefault="00223E8E" w14:paraId="5DA3CA5E" w14:textId="77777777">
      <w:pPr>
        <w:pStyle w:val="scemptyline"/>
      </w:pPr>
    </w:p>
    <w:p w:rsidR="00223E8E" w:rsidP="0019557C" w:rsidRDefault="00223E8E" w14:paraId="03743630" w14:textId="7D34AA1F">
      <w:pPr>
        <w:pStyle w:val="sccodifiedsection"/>
      </w:pPr>
      <w:bookmarkStart w:name="cs_T20C3N620_902676e7a" w:id="62"/>
      <w:r>
        <w:tab/>
      </w:r>
      <w:bookmarkEnd w:id="62"/>
      <w:r>
        <w:tab/>
      </w:r>
      <w:bookmarkStart w:name="ss_T20C3N620S2_lv1_8a8d64202" w:id="63"/>
      <w:r>
        <w:t>(</w:t>
      </w:r>
      <w:bookmarkEnd w:id="63"/>
      <w:r>
        <w:t>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w:t>
      </w:r>
    </w:p>
    <w:p w:rsidR="00223E8E" w:rsidP="00223E8E" w:rsidRDefault="00223E8E" w14:paraId="2ECBDA4C" w14:textId="223992D6">
      <w:pPr>
        <w:pStyle w:val="sccodifiedsection"/>
      </w:pPr>
      <w:r>
        <w:tab/>
      </w:r>
      <w:r>
        <w:tab/>
      </w:r>
      <w:r>
        <w:tab/>
      </w:r>
      <w:bookmarkStart w:name="ss_T20C3N620Sa_lv2_012f8b6bc" w:id="64"/>
      <w:r>
        <w:t>(</w:t>
      </w:r>
      <w:bookmarkEnd w:id="64"/>
      <w:r>
        <w:t xml:space="preserve">a) entry of </w:t>
      </w:r>
      <w:r>
        <w:rPr>
          <w:rStyle w:val="scstrike"/>
        </w:rPr>
        <w:t>a pendente lite order</w:t>
      </w:r>
      <w:r w:rsidR="006E5A0F">
        <w:rPr>
          <w:rStyle w:val="scinsert"/>
        </w:rPr>
        <w:t xml:space="preserve"> an order for temporary relief</w:t>
      </w:r>
      <w:r>
        <w:t xml:space="preserve"> in a divorce or separate maintenance </w:t>
      </w:r>
      <w:proofErr w:type="gramStart"/>
      <w:r>
        <w:t>action;</w:t>
      </w:r>
      <w:proofErr w:type="gramEnd"/>
    </w:p>
    <w:p w:rsidR="00223E8E" w:rsidP="00223E8E" w:rsidRDefault="00223E8E" w14:paraId="6D9BDBBC" w14:textId="77777777">
      <w:pPr>
        <w:pStyle w:val="sccodifiedsection"/>
      </w:pPr>
      <w:r>
        <w:tab/>
      </w:r>
      <w:r>
        <w:tab/>
      </w:r>
      <w:r>
        <w:tab/>
      </w:r>
      <w:bookmarkStart w:name="ss_T20C3N620Sb_lv2_31b5f8c8e" w:id="67"/>
      <w:r>
        <w:t>(</w:t>
      </w:r>
      <w:bookmarkEnd w:id="67"/>
      <w:r>
        <w:t xml:space="preserve">b) formal signing of a written property or marital settlement </w:t>
      </w:r>
      <w:proofErr w:type="gramStart"/>
      <w:r>
        <w:t>agreement;  or</w:t>
      </w:r>
      <w:proofErr w:type="gramEnd"/>
    </w:p>
    <w:p w:rsidR="00223E8E" w:rsidP="00223E8E" w:rsidRDefault="00223E8E" w14:paraId="18AE2637" w14:textId="18F97BA5">
      <w:pPr>
        <w:pStyle w:val="sccodifiedsection"/>
      </w:pPr>
      <w:r>
        <w:tab/>
      </w:r>
      <w:r>
        <w:tab/>
      </w:r>
      <w:r>
        <w:tab/>
      </w:r>
      <w:bookmarkStart w:name="ss_T20C3N620Sc_lv2_04c9d4879" w:id="68"/>
      <w:r>
        <w:t>(</w:t>
      </w:r>
      <w:bookmarkEnd w:id="68"/>
      <w:r>
        <w:t xml:space="preserve">c) entry of a </w:t>
      </w:r>
      <w:r>
        <w:rPr>
          <w:rStyle w:val="scstrike"/>
        </w:rPr>
        <w:t>permanent</w:t>
      </w:r>
      <w:r w:rsidR="006E5A0F">
        <w:rPr>
          <w:rStyle w:val="scinsert"/>
        </w:rPr>
        <w:t xml:space="preserve"> final</w:t>
      </w:r>
      <w:r>
        <w:t xml:space="preserve"> order of separate maintenance and support or of a </w:t>
      </w:r>
      <w:r>
        <w:rPr>
          <w:rStyle w:val="scstrike"/>
        </w:rPr>
        <w:t>permanent</w:t>
      </w:r>
      <w:r w:rsidR="006E5A0F">
        <w:rPr>
          <w:rStyle w:val="scinsert"/>
        </w:rPr>
        <w:t xml:space="preserve"> final</w:t>
      </w:r>
      <w:r>
        <w:t xml:space="preserve"> order approving a property or marital settlement agreement between the </w:t>
      </w:r>
      <w:proofErr w:type="gramStart"/>
      <w:r>
        <w:t>parties;</w:t>
      </w:r>
      <w:proofErr w:type="gramEnd"/>
    </w:p>
    <w:p w:rsidR="00B926E8" w:rsidP="00B926E8" w:rsidRDefault="00B926E8" w14:paraId="51AA3409" w14:textId="77777777">
      <w:pPr>
        <w:pStyle w:val="scemptyline"/>
      </w:pPr>
    </w:p>
    <w:p w:rsidR="00B926E8" w:rsidP="0011543F" w:rsidRDefault="00B926E8" w14:paraId="6476BB49" w14:textId="3694620C">
      <w:pPr>
        <w:pStyle w:val="scemptyline"/>
      </w:pPr>
      <w:bookmarkStart w:name="bs_num_2_sub_E_93a640245" w:id="73"/>
      <w:r>
        <w:t>E</w:t>
      </w:r>
      <w:bookmarkEnd w:id="73"/>
      <w:r>
        <w:t>.</w:t>
      </w:r>
      <w:r>
        <w:tab/>
      </w:r>
      <w:r w:rsidR="0011543F">
        <w:tab/>
      </w:r>
      <w:bookmarkStart w:name="dl_047453a77" w:id="74"/>
      <w:r>
        <w:t>S</w:t>
      </w:r>
      <w:bookmarkEnd w:id="74"/>
      <w:r>
        <w:t>ection 20‑3‑630(A)</w:t>
      </w:r>
      <w:r w:rsidR="00040C58">
        <w:t>(2)</w:t>
      </w:r>
      <w:r>
        <w:t xml:space="preserve"> of the S.C. Code is amended to read:</w:t>
      </w:r>
    </w:p>
    <w:p w:rsidR="00B926E8" w:rsidP="00B926E8" w:rsidRDefault="00B926E8" w14:paraId="09396DA4" w14:textId="77777777">
      <w:pPr>
        <w:pStyle w:val="scemptyline"/>
      </w:pPr>
    </w:p>
    <w:p w:rsidR="00B926E8" w:rsidP="00040C58" w:rsidRDefault="00B926E8" w14:paraId="378E2D04" w14:textId="02BC1079">
      <w:pPr>
        <w:pStyle w:val="sccodifiedsection"/>
      </w:pPr>
      <w:bookmarkStart w:name="cs_T20C3N630_8737a4dde" w:id="75"/>
      <w:r>
        <w:tab/>
      </w:r>
      <w:bookmarkEnd w:id="75"/>
      <w:r>
        <w:tab/>
      </w:r>
      <w:bookmarkStart w:name="ss_T20C3N630S2_lv1_610051e93" w:id="76"/>
      <w:r>
        <w:t>(</w:t>
      </w:r>
      <w:bookmarkEnd w:id="76"/>
      <w:r>
        <w:t>2) property acquired by either party before the marriage and property acquired after the happening of the earliest of:</w:t>
      </w:r>
    </w:p>
    <w:p w:rsidR="00B926E8" w:rsidP="00B926E8" w:rsidRDefault="00B926E8" w14:paraId="14BF43C0" w14:textId="57D78DBB">
      <w:pPr>
        <w:pStyle w:val="sccodifiedsection"/>
      </w:pPr>
      <w:r>
        <w:tab/>
      </w:r>
      <w:r>
        <w:tab/>
      </w:r>
      <w:r>
        <w:tab/>
      </w:r>
      <w:bookmarkStart w:name="ss_T20C3N630Sa_lv2_67ed84c4e" w:id="77"/>
      <w:r>
        <w:t>(</w:t>
      </w:r>
      <w:bookmarkEnd w:id="77"/>
      <w:r>
        <w:t xml:space="preserve">a) entry of </w:t>
      </w:r>
      <w:r>
        <w:rPr>
          <w:rStyle w:val="scstrike"/>
        </w:rPr>
        <w:t>a pendente lite order</w:t>
      </w:r>
      <w:r w:rsidR="006E5A0F">
        <w:rPr>
          <w:rStyle w:val="scinsert"/>
        </w:rPr>
        <w:t xml:space="preserve"> an order for temporary relief</w:t>
      </w:r>
      <w:r>
        <w:t xml:space="preserve"> in a divorce or separate maintenance </w:t>
      </w:r>
      <w:proofErr w:type="gramStart"/>
      <w:r>
        <w:t>action;</w:t>
      </w:r>
      <w:proofErr w:type="gramEnd"/>
    </w:p>
    <w:p w:rsidR="00B926E8" w:rsidP="00B926E8" w:rsidRDefault="00B926E8" w14:paraId="2045AA23" w14:textId="77777777">
      <w:pPr>
        <w:pStyle w:val="sccodifiedsection"/>
      </w:pPr>
      <w:r>
        <w:tab/>
      </w:r>
      <w:r>
        <w:tab/>
      </w:r>
      <w:r>
        <w:tab/>
      </w:r>
      <w:bookmarkStart w:name="ss_T20C3N630Sb_lv2_315efeaed" w:id="80"/>
      <w:r>
        <w:t>(</w:t>
      </w:r>
      <w:bookmarkEnd w:id="80"/>
      <w:r>
        <w:t xml:space="preserve">b) formal signing of a written property or marital settlement </w:t>
      </w:r>
      <w:proofErr w:type="gramStart"/>
      <w:r>
        <w:t>agreement;  or</w:t>
      </w:r>
      <w:proofErr w:type="gramEnd"/>
    </w:p>
    <w:p w:rsidR="00B926E8" w:rsidP="00B926E8" w:rsidRDefault="00B926E8" w14:paraId="3734FC67" w14:textId="26EEC6DE">
      <w:pPr>
        <w:pStyle w:val="sccodifiedsection"/>
      </w:pPr>
      <w:r>
        <w:tab/>
      </w:r>
      <w:r>
        <w:tab/>
      </w:r>
      <w:r>
        <w:tab/>
      </w:r>
      <w:bookmarkStart w:name="ss_T20C3N630Sc_lv2_3df43dd16" w:id="81"/>
      <w:r>
        <w:t>(</w:t>
      </w:r>
      <w:bookmarkEnd w:id="81"/>
      <w:r>
        <w:t xml:space="preserve">c) entry of a </w:t>
      </w:r>
      <w:r>
        <w:rPr>
          <w:rStyle w:val="scstrike"/>
        </w:rPr>
        <w:t>permanent</w:t>
      </w:r>
      <w:r w:rsidR="00915AF9">
        <w:rPr>
          <w:rStyle w:val="scinsert"/>
        </w:rPr>
        <w:t xml:space="preserve"> final</w:t>
      </w:r>
      <w:r>
        <w:t xml:space="preserve"> order of separate maintenance and support or of a </w:t>
      </w:r>
      <w:r>
        <w:rPr>
          <w:rStyle w:val="scstrike"/>
        </w:rPr>
        <w:t>permanent</w:t>
      </w:r>
      <w:r w:rsidR="00915AF9">
        <w:rPr>
          <w:rStyle w:val="scinsert"/>
        </w:rPr>
        <w:t xml:space="preserve"> final</w:t>
      </w:r>
      <w:r>
        <w:t xml:space="preserve"> order approving a property or marital settlement agreement between the </w:t>
      </w:r>
      <w:proofErr w:type="gramStart"/>
      <w:r>
        <w:t>parties;</w:t>
      </w:r>
      <w:proofErr w:type="gramEnd"/>
    </w:p>
    <w:p w:rsidR="00DE4C3E" w:rsidP="00BA38FD" w:rsidRDefault="00DE4C3E" w14:paraId="40890EC4" w14:textId="5998D233">
      <w:pPr>
        <w:pStyle w:val="scemptyline"/>
      </w:pPr>
    </w:p>
    <w:p w:rsidRPr="00DF3B44" w:rsidR="007A10F1" w:rsidP="007A10F1" w:rsidRDefault="00390AD7" w14:paraId="0E9393B4" w14:textId="5C9B0AC3">
      <w:pPr>
        <w:pStyle w:val="scnoncodifiedsection"/>
      </w:pPr>
      <w:bookmarkStart w:name="bs_num_3_lastsection" w:id="86"/>
      <w:bookmarkStart w:name="eff_date_section" w:id="87"/>
      <w:bookmarkStart w:name="_Hlk77157096" w:id="88"/>
      <w:r>
        <w:t>S</w:t>
      </w:r>
      <w:bookmarkEnd w:id="86"/>
      <w:r>
        <w:t>ECTION 3.</w:t>
      </w:r>
      <w:r w:rsidRPr="00DF3B44" w:rsidR="005D3013">
        <w:tab/>
      </w:r>
      <w:r w:rsidRPr="00DF3B44" w:rsidR="007A10F1">
        <w:t>This act takes effect upon approval by the Governor</w:t>
      </w:r>
      <w:r w:rsidR="00F61DA0">
        <w:t xml:space="preserve"> and applies to any order issued prior to the effective date</w:t>
      </w:r>
      <w:r w:rsidRPr="00DF3B44" w:rsidR="007A10F1">
        <w:t>.</w:t>
      </w:r>
      <w:bookmarkEnd w:id="87"/>
    </w:p>
    <w:bookmarkEnd w:id="8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03A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D4B7EF2" w:rsidR="00685035" w:rsidRPr="007B4AF7" w:rsidRDefault="00D03A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62CE">
              <w:rPr>
                <w:noProof/>
              </w:rPr>
              <w:t>LC-0140VR23.docx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a Ravenel">
    <w15:presenceInfo w15:providerId="None" w15:userId="Virginia Ravenel"/>
  </w15:person>
  <w15:person w15:author="Chris Charlton">
    <w15:presenceInfo w15:providerId="AD" w15:userId="S::ChrisCharlton@scstatehouse.gov::67d396a0-6cfc-42c7-aedd-f2b5583e97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C58"/>
    <w:rsid w:val="00044B84"/>
    <w:rsid w:val="000479D0"/>
    <w:rsid w:val="0005206C"/>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543F"/>
    <w:rsid w:val="001164F9"/>
    <w:rsid w:val="0011719C"/>
    <w:rsid w:val="001250B9"/>
    <w:rsid w:val="00140049"/>
    <w:rsid w:val="00157C84"/>
    <w:rsid w:val="00171601"/>
    <w:rsid w:val="001730EB"/>
    <w:rsid w:val="00173276"/>
    <w:rsid w:val="0019025B"/>
    <w:rsid w:val="00192AF7"/>
    <w:rsid w:val="0019557C"/>
    <w:rsid w:val="00197366"/>
    <w:rsid w:val="001A136C"/>
    <w:rsid w:val="001B6DA2"/>
    <w:rsid w:val="001C25EC"/>
    <w:rsid w:val="001D2740"/>
    <w:rsid w:val="001F2A41"/>
    <w:rsid w:val="001F313F"/>
    <w:rsid w:val="001F331D"/>
    <w:rsid w:val="001F394C"/>
    <w:rsid w:val="002038AA"/>
    <w:rsid w:val="002114C8"/>
    <w:rsid w:val="0021166F"/>
    <w:rsid w:val="002162DF"/>
    <w:rsid w:val="00223E8E"/>
    <w:rsid w:val="00230038"/>
    <w:rsid w:val="00233975"/>
    <w:rsid w:val="00236D73"/>
    <w:rsid w:val="0024671D"/>
    <w:rsid w:val="00257F60"/>
    <w:rsid w:val="002625EA"/>
    <w:rsid w:val="00264AE9"/>
    <w:rsid w:val="00275AE6"/>
    <w:rsid w:val="002836D8"/>
    <w:rsid w:val="002A7989"/>
    <w:rsid w:val="002B02F3"/>
    <w:rsid w:val="002C3463"/>
    <w:rsid w:val="002D266D"/>
    <w:rsid w:val="002D5B3D"/>
    <w:rsid w:val="002D618C"/>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0AD7"/>
    <w:rsid w:val="003A3B7B"/>
    <w:rsid w:val="003A5F1C"/>
    <w:rsid w:val="003C3E2E"/>
    <w:rsid w:val="003D4A3C"/>
    <w:rsid w:val="003D55B2"/>
    <w:rsid w:val="003E0033"/>
    <w:rsid w:val="003E5452"/>
    <w:rsid w:val="003E7165"/>
    <w:rsid w:val="003E7FF6"/>
    <w:rsid w:val="004046B5"/>
    <w:rsid w:val="00406F27"/>
    <w:rsid w:val="004141B8"/>
    <w:rsid w:val="00417677"/>
    <w:rsid w:val="004203B9"/>
    <w:rsid w:val="00421D52"/>
    <w:rsid w:val="00432135"/>
    <w:rsid w:val="00446987"/>
    <w:rsid w:val="00446D28"/>
    <w:rsid w:val="00457AF4"/>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E03"/>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5E52"/>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5A0F"/>
    <w:rsid w:val="00700F48"/>
    <w:rsid w:val="00711AA9"/>
    <w:rsid w:val="007149D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4544"/>
    <w:rsid w:val="008625C1"/>
    <w:rsid w:val="00870C1F"/>
    <w:rsid w:val="008806F9"/>
    <w:rsid w:val="008A57E3"/>
    <w:rsid w:val="008A69F9"/>
    <w:rsid w:val="008B5BF4"/>
    <w:rsid w:val="008C0CEE"/>
    <w:rsid w:val="008C1B18"/>
    <w:rsid w:val="008D46EC"/>
    <w:rsid w:val="008E0E25"/>
    <w:rsid w:val="008E61A1"/>
    <w:rsid w:val="00915AF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2CE"/>
    <w:rsid w:val="009D2967"/>
    <w:rsid w:val="009D3C2B"/>
    <w:rsid w:val="009E4191"/>
    <w:rsid w:val="009E45AD"/>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7F31"/>
    <w:rsid w:val="00A60D68"/>
    <w:rsid w:val="00A73EFA"/>
    <w:rsid w:val="00A77A3B"/>
    <w:rsid w:val="00A92F6F"/>
    <w:rsid w:val="00A97523"/>
    <w:rsid w:val="00AB0FA3"/>
    <w:rsid w:val="00AB6EE0"/>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2189"/>
    <w:rsid w:val="00B7592C"/>
    <w:rsid w:val="00B809D3"/>
    <w:rsid w:val="00B84B66"/>
    <w:rsid w:val="00B85475"/>
    <w:rsid w:val="00B9090A"/>
    <w:rsid w:val="00B92196"/>
    <w:rsid w:val="00B9228D"/>
    <w:rsid w:val="00B926E8"/>
    <w:rsid w:val="00B929EC"/>
    <w:rsid w:val="00BA38FD"/>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0E6C"/>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3AD7"/>
    <w:rsid w:val="00D078DA"/>
    <w:rsid w:val="00D14995"/>
    <w:rsid w:val="00D2455C"/>
    <w:rsid w:val="00D25023"/>
    <w:rsid w:val="00D27F8C"/>
    <w:rsid w:val="00D33843"/>
    <w:rsid w:val="00D54A6F"/>
    <w:rsid w:val="00D57D57"/>
    <w:rsid w:val="00D62E42"/>
    <w:rsid w:val="00D7041E"/>
    <w:rsid w:val="00D772FB"/>
    <w:rsid w:val="00DA1AA0"/>
    <w:rsid w:val="00DC44A8"/>
    <w:rsid w:val="00DD46FE"/>
    <w:rsid w:val="00DE4BEE"/>
    <w:rsid w:val="00DE4C3E"/>
    <w:rsid w:val="00DE5B3D"/>
    <w:rsid w:val="00DE7112"/>
    <w:rsid w:val="00DF19BE"/>
    <w:rsid w:val="00DF3B44"/>
    <w:rsid w:val="00E1372E"/>
    <w:rsid w:val="00E21C99"/>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474B"/>
    <w:rsid w:val="00ED452E"/>
    <w:rsid w:val="00EE3CDA"/>
    <w:rsid w:val="00EE62E1"/>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1DA0"/>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9C62C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31&amp;session=125&amp;summary=B" TargetMode="External" Id="R45044f1397844082" /><Relationship Type="http://schemas.openxmlformats.org/officeDocument/2006/relationships/hyperlink" Target="https://www.scstatehouse.gov/sess125_2023-2024/prever/3831_20230126.docx" TargetMode="External" Id="R3836794a299f48d7" /><Relationship Type="http://schemas.openxmlformats.org/officeDocument/2006/relationships/hyperlink" Target="h:\hj\20230126.docx" TargetMode="External" Id="R12b93cb2a7a74513" /><Relationship Type="http://schemas.openxmlformats.org/officeDocument/2006/relationships/hyperlink" Target="h:\hj\20230126.docx" TargetMode="External" Id="Rcd5d74a6c41b4e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c567fc9c-26ec-49b4-9e68-b8589523cb4a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HOUSEINTRODATE>2023-01-26</T_BILL_D_HOUSEINTRODATE>
  <T_BILL_D_INTRODATE>2023-01-26</T_BILL_D_INTRODATE>
  <T_BILL_N_INTERNALVERSIONNUMBER>1</T_BILL_N_INTERNALVERSIONNUMBER>
  <T_BILL_N_SESSION>125</T_BILL_N_SESSION>
  <T_BILL_N_VERSIONNUMBER>1</T_BILL_N_VERSIONNUMBER>
  <T_BILL_N_YEAR>2023</T_BILL_N_YEAR>
  <T_BILL_REQUEST_REQUEST>7eb8991d-4e69-438e-b005-ee248daf2758</T_BILL_REQUEST_REQUEST>
  <T_BILL_R_ORIGINALDRAFT>1c00ea4e-fb98-4edf-8d73-f31a288df8cf</T_BILL_R_ORIGINALDRAFT>
  <T_BILL_SPONSOR_SPONSOR>33e34195-5dee-4541-a1ef-2cda6775adb6</T_BILL_SPONSOR_SPONSOR>
  <T_BILL_T_ACTNUMBER>None</T_BILL_T_ACTNUMBER>
  <T_BILL_T_BILLNAME>[3831]</T_BILL_T_BILLNAME>
  <T_BILL_T_BILLNUMBER>3831</T_BILL_T_BILLNUMBER>
  <T_BILL_T_BILLTITLE>TO AMEND THE SOUTH CAROLINA CODE OF LAWS BY AMENDING SECTION 20‑3‑130, RELATING TO CATEGORIES OF ALIMONY, SO AS TO ELIMINATE PERIODIC ALIMONY, TO ADD ALIMONY CALCULATED BASED ON THE LENGTH OF MARRIAGE AMONG OTHER FACTORS, AND TO MAKE TECHNICAL CORRECTIONS; BY AMENDING SECTIONS 20‑3‑120, 20‑3‑140, 20‑3‑150, 20‑3‑620, AND 20‑3‑630, ALL RELATING TO ALIMONY, SO AS TO MAKE CONFORMING CHANGES.</T_BILL_T_BILLTITLE>
  <T_BILL_T_CHAMBER>house</T_BILL_T_CHAMBER>
  <T_BILL_T_FILENAME> </T_BILL_T_FILENAME>
  <T_BILL_T_LEGTYPE>bill_statewide</T_BILL_T_LEGTYPE>
  <T_BILL_T_RATNUMBER>None</T_BILL_T_RATNUMBER>
  <T_BILL_T_SECTIONS>[{"SectionUUID":"8333ed54-96b4-45ac-9cdc-c528a6525654","SectionName":"code_section","SectionNumber":1,"SectionType":"code_section","CodeSections":[{"CodeSectionBookmarkName":"cs_T20C3N130_bc623672c","IsConstitutionSection":false,"Identity":"20-3-130","IsNew":false,"SubSections":[{"Level":1,"Identity":"T20C3N130SA","SubSectionBookmarkName":"ss_T20C3N130SA_lv1_6b2500f9c","IsNewSubSection":false},{"Level":1,"Identity":"T20C3N130SB","SubSectionBookmarkName":"ss_T20C3N130SB_lv1_7a4055ad1","IsNewSubSection":false},{"Level":2,"Identity":"T20C3N130S1","SubSectionBookmarkName":"ss_T20C3N130S1_lv2_8fd43c130","IsNewSubSection":false},{"Level":2,"Identity":"T20C3N130S10","SubSectionBookmarkName":"ss_T20C3N130S10_lv2_e02fa72a1","IsNewSubSection":false},{"Level":1,"Identity":"T20C3N130SH","SubSectionBookmarkName":"ss_T20C3N130SH_lv1_c88440692","IsNewSubSection":false}],"TitleRelatedTo":"categories of alimony","TitleSoAsTo":"eliminate periodic alimony, to add alimony calculated based on the length of marriage among other factors, and to make technical corrections","Deleted":false}],"TitleText":"","DisableControls":true,"Deleted":false,"RepealItems":[],"SectionBookmarkName":"bs_num_1_ac7533b2f"},{"SectionUUID":"4ea5a59b-97d5-4e17-956a-567328c09c4b","SectionName":"code_section","SectionNumber":2,"SectionType":"code_section","CodeSections":[{"CodeSectionBookmarkName":"cs_T20C3N120_85d93d268","IsConstitutionSection":false,"Identity":"20-3-120","IsNew":false,"SubSections":[],"TitleRelatedTo":"Alimony ","TitleSoAsTo":"make conforming changes","Deleted":false}],"TitleText":"by amending Sections 20-3-120, 20-3-140, 20-3-150, 20-3-620, and 20-3-630, all relating to alimony, so as to make conforming changes ","DisableControls":false,"Deleted":false,"RepealItems":[],"SectionBookmarkName":"bs_num_2_sub_A_8559d9464"},{"SectionUUID":"f2c4121a-dd45-4687-9f82-ffb2bd6cf72d","SectionName":"code_section","SectionNumber":2,"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2_sub_B_545b12ead"},{"SectionUUID":"e73f97ae-eb38-4080-a13c-cc51f80731c2","SectionName":"code_section","SectionNumber":2,"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2_sub_C_bfa199c2e"},{"SectionUUID":"7a2ecea4-729c-4ea1-b245-c1dc4adb2b08","SectionName":"code_section","SectionNumber":2,"SectionType":"code_section","CodeSections":[{"CodeSectionBookmarkName":"cs_T20C3N620_902676e7a","IsConstitutionSection":false,"Identity":"20-3-620","IsNew":false,"SubSections":[{"Level":1,"Identity":"T20C3N620S2","SubSectionBookmarkName":"ss_T20C3N620S2_lv1_8a8d64202","IsNewSubSection":false},{"Level":2,"Identity":"T20C3N620Sa","SubSectionBookmarkName":"ss_T20C3N620Sa_lv2_012f8b6bc","IsNewSubSection":false},{"Level":2,"Identity":"T20C3N620Sb","SubSectionBookmarkName":"ss_T20C3N620Sb_lv2_31b5f8c8e","IsNewSubSection":false},{"Level":2,"Identity":"T20C3N620Sc","SubSectionBookmarkName":"ss_T20C3N620Sc_lv2_04c9d4879","IsNewSubSection":false}],"TitleRelatedTo":"Apportionment factors","TitleSoAsTo":"","Deleted":false}],"TitleText":"","DisableControls":false,"Deleted":false,"RepealItems":[],"SectionBookmarkName":"bs_num_2_sub_D_6e09a19e0"},{"SectionUUID":"dd594e30-e44b-49bb-9036-21364cfadd36","SectionName":"code_section","SectionNumber":2,"SectionType":"code_section","CodeSections":[{"CodeSectionBookmarkName":"cs_T20C3N630_8737a4dde","IsConstitutionSection":false,"Identity":"20-3-630","IsNew":false,"SubSections":[{"Level":1,"Identity":"T20C3N630S2","SubSectionBookmarkName":"ss_T20C3N630S2_lv1_610051e93","IsNewSubSection":false},{"Level":2,"Identity":"T20C3N630Sa","SubSectionBookmarkName":"ss_T20C3N630Sa_lv2_67ed84c4e","IsNewSubSection":false},{"Level":2,"Identity":"T20C3N630Sb","SubSectionBookmarkName":"ss_T20C3N630Sb_lv2_315efeaed","IsNewSubSection":false},{"Level":2,"Identity":"T20C3N630Sc","SubSectionBookmarkName":"ss_T20C3N630Sc_lv2_3df43dd16","IsNewSubSection":false}],"TitleRelatedTo":"Marital property;  nonmarital property","TitleSoAsTo":"","Deleted":false}],"TitleText":"","DisableControls":false,"Deleted":false,"RepealItems":[],"SectionBookmarkName":"bs_num_2_sub_E_93a640245"},{"SectionUUID":"8f03ca95-8faa-4d43-a9c2-8afc498075bd","SectionName":"standard_eff_date_section","SectionNumber":3,"SectionType":"drafting_clause","CodeSections":[],"TitleText":"","DisableControls":false,"Deleted":false,"RepealItems":[],"SectionBookmarkName":"bs_num_3_lastsection"}]</T_BILL_T_SECTIONS>
  <T_BILL_T_SECTIONSHISTORY>[{"Id":20,"SectionsList":[{"SectionUUID":"8333ed54-96b4-45ac-9cdc-c528a6525654","SectionName":"code_section","SectionNumber":1,"SectionType":"code_section","CodeSections":[{"CodeSectionBookmarkName":"cs_T20C3N130_bc623672c","IsConstitutionSection":false,"Identity":"20-3-130","IsNew":false,"SubSections":[{"Level":1,"Identity":"T20C3N130SA","SubSectionBookmarkName":"ss_T20C3N130SA_lv1_6b2500f9c","IsNewSubSection":false},{"Level":1,"Identity":"T20C3N130SB","SubSectionBookmarkName":"ss_T20C3N130SB_lv1_7a4055ad1","IsNewSubSection":false},{"Level":1,"Identity":"T20C3N130SH","SubSectionBookmarkName":"ss_T20C3N130SH_lv1_c88440692","IsNewSubSection":false}],"TitleRelatedTo":"categories of alimony","TitleSoAsTo":"eliminate periodic alimony, to add alimony calculated based on the length of marriage among other factors, and to make technical corrections","Deleted":false}],"TitleText":"","DisableControls":true,"Deleted":false,"RepealItems":[],"SectionBookmarkName":"bs_num_1_ac7533b2f"},{"SectionUUID":"4ea5a59b-97d5-4e17-956a-567328c09c4b","SectionName":"code_section","SectionNumber":2,"SectionType":"code_section","CodeSections":[{"CodeSectionBookmarkName":"cs_T20C3N120_85d93d268","IsConstitutionSection":false,"Identity":"20-3-120","IsNew":false,"SubSections":[],"TitleRelatedTo":"Alimony ","TitleSoAsTo":"make conforming changes","Deleted":false}],"TitleText":"by amending Sections 20-3-120, 20-3-140, 20-3-150, 20-3-620, and 20-3-630, all relating to alimony, so as to make conforming changes ","DisableControls":false,"Deleted":false,"RepealItems":[],"SectionBookmarkName":"bs_num_2_sub_A_8559d9464"},{"SectionUUID":"f2c4121a-dd45-4687-9f82-ffb2bd6cf72d","SectionName":"code_section","SectionNumber":2,"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2_sub_B_545b12ead"},{"SectionUUID":"e73f97ae-eb38-4080-a13c-cc51f80731c2","SectionName":"code_section","SectionNumber":2,"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2_sub_C_bfa199c2e"},{"SectionUUID":"7a2ecea4-729c-4ea1-b245-c1dc4adb2b08","SectionName":"code_section","SectionNumber":2,"SectionType":"code_section","CodeSections":[{"CodeSectionBookmarkName":"cs_T20C3N620_902676e7a","IsConstitutionSection":false,"Identity":"20-3-620","IsNew":false,"SubSections":[],"TitleRelatedTo":"Apportionment factors","TitleSoAsTo":"","Deleted":false}],"TitleText":"","DisableControls":false,"Deleted":false,"RepealItems":[],"SectionBookmarkName":"bs_num_2_sub_D_6e09a19e0"},{"SectionUUID":"dd594e30-e44b-49bb-9036-21364cfadd36","SectionName":"code_section","SectionNumber":2,"SectionType":"code_section","CodeSections":[{"CodeSectionBookmarkName":"cs_T20C3N630_8737a4dde","IsConstitutionSection":false,"Identity":"20-3-630","IsNew":false,"SubSections":[],"TitleRelatedTo":"Marital property;  nonmarital property","TitleSoAsTo":"","Deleted":false}],"TitleText":"","DisableControls":false,"Deleted":false,"RepealItems":[],"SectionBookmarkName":"bs_num_2_sub_E_93a640245"},{"SectionUUID":"8f03ca95-8faa-4d43-a9c2-8afc498075bd","SectionName":"standard_eff_date_section","SectionNumber":3,"SectionType":"drafting_clause","CodeSections":[],"TitleText":"","DisableControls":false,"Deleted":false,"RepealItems":[],"SectionBookmarkName":"bs_num_3_lastsection"}],"Timestamp":"2023-01-17T16:17:13.9170878-05:00","Username":null},{"Id":19,"SectionsList":[{"SectionUUID":"8333ed54-96b4-45ac-9cdc-c528a6525654","SectionName":"code_section","SectionNumber":1,"SectionType":"code_section","CodeSections":[{"CodeSectionBookmarkName":"cs_T20C3N130_bc623672c","IsConstitutionSection":false,"Identity":"20-3-130","IsNew":false,"SubSections":[{"Level":1,"Identity":"T20C3N130SA","SubSectionBookmarkName":"ss_T20C3N130SA_lv1_6b2500f9c","IsNewSubSection":false},{"Level":1,"Identity":"T20C3N130SB","SubSectionBookmarkName":"ss_T20C3N130SB_lv1_7a4055ad1","IsNewSubSection":false},{"Level":1,"Identity":"T20C3N130SH","SubSectionBookmarkName":"ss_T20C3N130SH_lv1_c88440692","IsNewSubSection":false}],"TitleRelatedTo":"categories of alimony","TitleSoAsTo":"eliminate periodic alimony, to add alimony calculated based on the length of marriage among other factors, and to make technical corrections","Deleted":false}],"TitleText":"","DisableControls":true,"Deleted":false,"RepealItems":[],"SectionBookmarkName":"bs_num_1_ac7533b2f"},{"SectionUUID":"4ea5a59b-97d5-4e17-956a-567328c09c4b","SectionName":"code_section","SectionNumber":2,"SectionType":"code_section","CodeSections":[{"CodeSectionBookmarkName":"cs_T20C3N120_85d93d268","IsConstitutionSection":false,"Identity":"20-3-120","IsNew":false,"SubSections":[],"TitleRelatedTo":"Alimony ","TitleSoAsTo":"make conforming changes","Deleted":false}],"TitleText":"Sections 20-3-120, 20-3-140, 20-3-150, 20-3-620, and 20-3-630 ","DisableControls":false,"Deleted":false,"RepealItems":[],"SectionBookmarkName":"bs_num_2_sub_A_8559d9464"},{"SectionUUID":"f2c4121a-dd45-4687-9f82-ffb2bd6cf72d","SectionName":"code_section","SectionNumber":2,"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2_sub_B_545b12ead"},{"SectionUUID":"e73f97ae-eb38-4080-a13c-cc51f80731c2","SectionName":"code_section","SectionNumber":2,"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2_sub_C_bfa199c2e"},{"SectionUUID":"7a2ecea4-729c-4ea1-b245-c1dc4adb2b08","SectionName":"code_section","SectionNumber":2,"SectionType":"code_section","CodeSections":[{"CodeSectionBookmarkName":"cs_T20C3N620_902676e7a","IsConstitutionSection":false,"Identity":"20-3-620","IsNew":false,"SubSections":[],"TitleRelatedTo":"Apportionment factors","TitleSoAsTo":"","Deleted":false}],"TitleText":"","DisableControls":false,"Deleted":false,"RepealItems":[],"SectionBookmarkName":"bs_num_2_sub_D_6e09a19e0"},{"SectionUUID":"dd594e30-e44b-49bb-9036-21364cfadd36","SectionName":"code_section","SectionNumber":2,"SectionType":"code_section","CodeSections":[{"CodeSectionBookmarkName":"cs_T20C3N630_8737a4dde","IsConstitutionSection":false,"Identity":"20-3-630","IsNew":false,"SubSections":[],"TitleRelatedTo":"Marital property;  nonmarital property","TitleSoAsTo":"","Deleted":false}],"TitleText":"","DisableControls":false,"Deleted":false,"RepealItems":[],"SectionBookmarkName":"bs_num_2_sub_E_93a640245"},{"SectionUUID":"8f03ca95-8faa-4d43-a9c2-8afc498075bd","SectionName":"standard_eff_date_section","SectionNumber":3,"SectionType":"drafting_clause","CodeSections":[],"TitleText":"","DisableControls":false,"Deleted":false,"RepealItems":[],"SectionBookmarkName":"bs_num_3_lastsection"}],"Timestamp":"2023-01-17T16:16:13.8823266-05:00","Username":null},{"Id":18,"SectionsList":[{"SectionUUID":"8333ed54-96b4-45ac-9cdc-c528a6525654","SectionName":"code_section","SectionNumber":1,"SectionType":"code_section","CodeSections":[{"CodeSectionBookmarkName":"cs_T20C3N130_bc623672c","IsConstitutionSection":false,"Identity":"20-3-130","IsNew":false,"SubSections":[{"Level":1,"Identity":"T20C3N130SA","SubSectionBookmarkName":"ss_T20C3N130SA_lv1_6b2500f9c","IsNewSubSection":false},{"Level":1,"Identity":"T20C3N130SB","SubSectionBookmarkName":"ss_T20C3N130SB_lv1_7a4055ad1","IsNewSubSection":false},{"Level":1,"Identity":"T20C3N130SH","SubSectionBookmarkName":"ss_T20C3N130SH_lv1_c88440692","IsNewSubSection":false}],"TitleRelatedTo":"Award of alimony and other allowances.","TitleSoAsTo":"","Deleted":false}],"TitleText":"","DisableControls":true,"Deleted":false,"RepealItems":[],"SectionBookmarkName":"bs_num_1_ac7533b2f"},{"SectionUUID":"4ea5a59b-97d5-4e17-956a-567328c09c4b","SectionName":"code_section","SectionNumber":2,"SectionType":"code_section","CodeSections":[{"CodeSectionBookmarkName":"cs_T20C3N120_85d93d268","IsConstitutionSection":false,"Identity":"20-3-120","IsNew":false,"SubSections":[],"TitleRelatedTo":"Alimony and suit money.","TitleSoAsTo":"","Deleted":false}],"TitleText":"","DisableControls":false,"Deleted":false,"RepealItems":[],"SectionBookmarkName":"bs_num_2_sub_A_8559d9464"},{"SectionUUID":"f2c4121a-dd45-4687-9f82-ffb2bd6cf72d","SectionName":"code_section","SectionNumber":2,"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2_sub_B_545b12ead"},{"SectionUUID":"e73f97ae-eb38-4080-a13c-cc51f80731c2","SectionName":"code_section","SectionNumber":2,"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2_sub_C_bfa199c2e"},{"SectionUUID":"7a2ecea4-729c-4ea1-b245-c1dc4adb2b08","SectionName":"code_section","SectionNumber":2,"SectionType":"code_section","CodeSections":[{"CodeSectionBookmarkName":"cs_T20C3N620_902676e7a","IsConstitutionSection":false,"Identity":"20-3-620","IsNew":false,"SubSections":[],"TitleRelatedTo":"Apportionment factors.","TitleSoAsTo":"","Deleted":false}],"TitleText":"","DisableControls":false,"Deleted":false,"RepealItems":[],"SectionBookmarkName":"bs_num_2_sub_D_6e09a19e0"},{"SectionUUID":"dd594e30-e44b-49bb-9036-21364cfadd36","SectionName":"code_section","SectionNumber":2,"SectionType":"code_section","CodeSections":[{"CodeSectionBookmarkName":"cs_T20C3N630_8737a4dde","IsConstitutionSection":false,"Identity":"20-3-630","IsNew":false,"SubSections":[],"TitleRelatedTo":"Marital property;  nonmarital property.","TitleSoAsTo":"","Deleted":false}],"TitleText":"","DisableControls":false,"Deleted":false,"RepealItems":[],"SectionBookmarkName":"bs_num_2_sub_E_93a640245"},{"SectionUUID":"8f03ca95-8faa-4d43-a9c2-8afc498075bd","SectionName":"standard_eff_date_section","SectionNumber":3,"SectionType":"drafting_clause","CodeSections":[],"TitleText":"","DisableControls":false,"Deleted":false,"RepealItems":[],"SectionBookmarkName":"bs_num_3_lastsection"}],"Timestamp":"2023-01-17T15:53:14.9216916-05:00","Username":null},{"Id":17,"SectionsList":[{"SectionUUID":"4ea5a59b-97d5-4e17-956a-567328c09c4b","SectionName":"code_section","SectionNumber":2,"SectionType":"code_section","CodeSections":[{"CodeSectionBookmarkName":"cs_T20C3N120_85d93d268","IsConstitutionSection":false,"Identity":"20-3-120","IsNew":false,"SubSections":[],"TitleRelatedTo":"Alimony and suit money.","TitleSoAsTo":"","Deleted":false}],"TitleText":"","DisableControls":false,"Deleted":false,"RepealItems":[],"SectionBookmarkName":"bs_num_2_sub_A_8559d9464"},{"SectionUUID":"f2c4121a-dd45-4687-9f82-ffb2bd6cf72d","SectionName":"code_section","SectionNumber":2,"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2_sub_B_545b12ead"},{"SectionUUID":"e73f97ae-eb38-4080-a13c-cc51f80731c2","SectionName":"code_section","SectionNumber":2,"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2_sub_C_bfa199c2e"},{"SectionUUID":"7a2ecea4-729c-4ea1-b245-c1dc4adb2b08","SectionName":"code_section","SectionNumber":2,"SectionType":"code_section","CodeSections":[{"CodeSectionBookmarkName":"cs_T20C3N620_902676e7a","IsConstitutionSection":false,"Identity":"20-3-620","IsNew":false,"SubSections":[],"TitleRelatedTo":"Apportionment factors.","TitleSoAsTo":"","Deleted":false}],"TitleText":"","DisableControls":false,"Deleted":false,"RepealItems":[],"SectionBookmarkName":"bs_num_2_sub_D_6e09a19e0"},{"SectionUUID":"dd594e30-e44b-49bb-9036-21364cfadd36","SectionName":"code_section","SectionNumber":2,"SectionType":"code_section","CodeSections":[{"CodeSectionBookmarkName":"cs_T20C3N630_8737a4dde","IsConstitutionSection":false,"Identity":"20-3-630","IsNew":false,"SubSections":[],"TitleRelatedTo":"Marital property;  nonmarital property.","TitleSoAsTo":"","Deleted":false}],"TitleText":"","DisableControls":false,"Deleted":false,"RepealItems":[],"SectionBookmarkName":"bs_num_2_sub_E_93a640245"},{"SectionUUID":"8f03ca95-8faa-4d43-a9c2-8afc498075bd","SectionName":"standard_eff_date_section","SectionNumber":3,"SectionType":"drafting_clause","CodeSections":[],"TitleText":"","DisableControls":false,"Deleted":false,"RepealItems":[],"SectionBookmarkName":"bs_num_3_lastsection"},{"SectionUUID":"8333ed54-96b4-45ac-9cdc-c528a6525654","SectionName":"code_section","SectionNumber":1,"SectionType":"code_section","CodeSections":[{"CodeSectionBookmarkName":"cs_T20C3N130_bc623672c","IsConstitutionSection":false,"Identity":"20-3-130","IsNew":false,"SubSections":[{"Level":1,"Identity":"T20C3N130SA","SubSectionBookmarkName":"ss_T20C3N130SA_lv1_6b2500f9c","IsNewSubSection":false},{"Level":1,"Identity":"T20C3N130SB","SubSectionBookmarkName":"ss_T20C3N130SB_lv1_7a4055ad1","IsNewSubSection":false},{"Level":1,"Identity":"T20C3N130SC","SubSectionBookmarkName":"ss_T20C3N130SC_lv1_27a6fb677","IsNewSubSection":false},{"Level":1,"Identity":"T20C3N130SH","SubSectionBookmarkName":"ss_T20C3N130SH_lv1_c88440692","IsNewSubSection":false}],"TitleRelatedTo":"Award of alimony and other allowances.","TitleSoAsTo":"","Deleted":false}],"TitleText":"","DisableControls":true,"Deleted":false,"RepealItems":[],"SectionBookmarkName":"bs_num_1_ac7533b2f"}],"Timestamp":"2023-01-17T15:52:02.0575059-05:00","Username":null},{"Id":16,"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sub_A_8559d9464"},{"SectionUUID":"f2c4121a-dd45-4687-9f82-ffb2bd6cf72d","SectionName":"code_section","SectionNumber":1,"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1_sub_B_545b12ead"},{"SectionUUID":"e73f97ae-eb38-4080-a13c-cc51f80731c2","SectionName":"code_section","SectionNumber":1,"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1_sub_C_bfa199c2e"},{"SectionUUID":"7a2ecea4-729c-4ea1-b245-c1dc4adb2b08","SectionName":"code_section","SectionNumber":1,"SectionType":"code_section","CodeSections":[{"CodeSectionBookmarkName":"cs_T20C3N620_902676e7a","IsConstitutionSection":false,"Identity":"20-3-620","IsNew":false,"SubSections":[],"TitleRelatedTo":"Apportionment factors.","TitleSoAsTo":"","Deleted":false}],"TitleText":"","DisableControls":false,"Deleted":false,"RepealItems":[],"SectionBookmarkName":"bs_num_1_sub_D_6e09a19e0"},{"SectionUUID":"dd594e30-e44b-49bb-9036-21364cfadd36","SectionName":"code_section","SectionNumber":1,"SectionType":"code_section","CodeSections":[{"CodeSectionBookmarkName":"cs_T20C3N630_8737a4dde","IsConstitutionSection":false,"Identity":"20-3-630","IsNew":false,"SubSections":[],"TitleRelatedTo":"Marital property;  nonmarital property.","TitleSoAsTo":"","Deleted":false}],"TitleText":"","DisableControls":false,"Deleted":false,"RepealItems":[],"SectionBookmarkName":"bs_num_1_sub_E_93a640245"},{"SectionUUID":"8f03ca95-8faa-4d43-a9c2-8afc498075bd","SectionName":"standard_eff_date_section","SectionNumber":2,"SectionType":"drafting_clause","CodeSections":[],"TitleText":"","DisableControls":false,"Deleted":false,"RepealItems":[],"SectionBookmarkName":"bs_num_2_lastsection"}],"Timestamp":"2023-01-17T15:51:10.8822607-05:00","Username":null},{"Id":15,"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sub_A_8559d9464"},{"SectionUUID":"f2c4121a-dd45-4687-9f82-ffb2bd6cf72d","SectionName":"code_section","SectionNumber":1,"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1_sub_B_545b12ead"},{"SectionUUID":"e73f97ae-eb38-4080-a13c-cc51f80731c2","SectionName":"code_section","SectionNumber":1,"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1_sub_C_bfa199c2e"},{"SectionUUID":"7a2ecea4-729c-4ea1-b245-c1dc4adb2b08","SectionName":"code_section","SectionNumber":1,"SectionType":"code_section","CodeSections":[{"CodeSectionBookmarkName":"cs_T20C3N620_902676e7a","IsConstitutionSection":false,"Identity":"20-3-620","IsNew":false,"SubSections":[{"Level":1,"Identity":"T20C3N620SB","SubSectionBookmarkName":"ss_T20C3N620SB_lv1_68b1d6f86","IsNewSubSection":false}],"TitleRelatedTo":"Apportionment factors.","TitleSoAsTo":"","Deleted":false}],"TitleText":"","DisableControls":false,"Deleted":false,"RepealItems":[],"SectionBookmarkName":"bs_num_1_sub_D_6e09a19e0"},{"SectionUUID":"dd594e30-e44b-49bb-9036-21364cfadd36","SectionName":"code_section","SectionNumber":1,"SectionType":"code_section","CodeSections":[{"CodeSectionBookmarkName":"cs_T20C3N630_8737a4dde","IsConstitutionSection":false,"Identity":"20-3-630","IsNew":false,"SubSections":[],"TitleRelatedTo":"Marital property;  nonmarital property.","TitleSoAsTo":"","Deleted":false}],"TitleText":"","DisableControls":false,"Deleted":false,"RepealItems":[],"SectionBookmarkName":"bs_num_1_sub_E_93a640245"},{"SectionUUID":"8f03ca95-8faa-4d43-a9c2-8afc498075bd","SectionName":"standard_eff_date_section","SectionNumber":2,"SectionType":"drafting_clause","CodeSections":[],"TitleText":"","DisableControls":false,"Deleted":false,"RepealItems":[],"SectionBookmarkName":"bs_num_2_lastsection"}],"Timestamp":"2023-01-17T15:49:58.3339863-05:00","Username":null},{"Id":14,"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sub_A_8559d9464"},{"SectionUUID":"f2c4121a-dd45-4687-9f82-ffb2bd6cf72d","SectionName":"code_section","SectionNumber":1,"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1_sub_B_545b12ead"},{"SectionUUID":"e73f97ae-eb38-4080-a13c-cc51f80731c2","SectionName":"code_section","SectionNumber":1,"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1_sub_C_bfa199c2e"},{"SectionUUID":"7a2ecea4-729c-4ea1-b245-c1dc4adb2b08","SectionName":"code_section","SectionNumber":1,"SectionType":"code_section","CodeSections":[{"CodeSectionBookmarkName":"cs_T20C3N620_902676e7a","IsConstitutionSection":false,"Identity":"20-3-620","IsNew":false,"SubSections":[{"Level":1,"Identity":"T20C3N620SB","SubSectionBookmarkName":"ss_T20C3N620SB_lv1_68b1d6f86","IsNewSubSection":false}],"TitleRelatedTo":"Apportionment factors.","TitleSoAsTo":"","Deleted":false}],"TitleText":"","DisableControls":false,"Deleted":false,"RepealItems":[],"SectionBookmarkName":"bs_num_1_sub_D_6e09a19e0"},{"SectionUUID":"8f03ca95-8faa-4d43-a9c2-8afc498075bd","SectionName":"standard_eff_date_section","SectionNumber":2,"SectionType":"drafting_clause","CodeSections":[],"TitleText":"","DisableControls":false,"Deleted":false,"RepealItems":[],"SectionBookmarkName":"bs_num_2_lastsection"},{"SectionUUID":"dd594e30-e44b-49bb-9036-21364cfadd36","SectionName":"code_section","SectionNumber":1,"SectionType":"code_section","CodeSections":[{"CodeSectionBookmarkName":"cs_T20C3N630_8737a4dde","IsConstitutionSection":false,"Identity":"20-3-630","IsNew":false,"SubSections":[{"Level":1,"Identity":"T20C3N630SA","SubSectionBookmarkName":"ss_T20C3N630SA_lv1_cd9c46ea1","IsNewSubSection":false}],"TitleRelatedTo":"Marital property;  nonmarital property.","TitleSoAsTo":"","Deleted":false}],"TitleText":"","DisableControls":false,"Deleted":false,"RepealItems":[],"SectionBookmarkName":"bs_num_1_sub_E_93a640245"}],"Timestamp":"2023-01-17T15:48:05.8783937-05:00","Username":null},{"Id":13,"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sub_A_8559d9464"},{"SectionUUID":"f2c4121a-dd45-4687-9f82-ffb2bd6cf72d","SectionName":"code_section","SectionNumber":1,"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1_sub_B_545b12ead"},{"SectionUUID":"e73f97ae-eb38-4080-a13c-cc51f80731c2","SectionName":"code_section","SectionNumber":1,"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1_sub_C_bfa199c2e"},{"SectionUUID":"7a2ecea4-729c-4ea1-b245-c1dc4adb2b08","SectionName":"code_section","SectionNumber":1,"SectionType":"code_section","CodeSections":[{"CodeSectionBookmarkName":"cs_T20C3N620_902676e7a","IsConstitutionSection":false,"Identity":"20-3-620","IsNew":false,"SubSections":[{"Level":1,"Identity":"T20C3N620SB","SubSectionBookmarkName":"ss_T20C3N620SB_lv1_68b1d6f86","IsNewSubSection":false}],"TitleRelatedTo":"Apportionment factors.","TitleSoAsTo":"","Deleted":false},{"CodeSectionBookmarkName":"cs_T20C3N630_8737a4dde","IsConstitutionSection":false,"Identity":"20-3-630","IsNew":false,"SubSections":[{"Level":1,"Identity":"T20C3N630SA","SubSectionBookmarkName":"ss_T20C3N630SA_lv1_cd9c46ea1","IsNewSubSection":false}],"TitleRelatedTo":"Marital property;  nonmarital property.","TitleSoAsTo":"","Deleted":false}],"TitleText":"","DisableControls":false,"Deleted":false,"RepealItems":[],"SectionBookmarkName":"bs_num_1_sub_D_6e09a19e0"},{"SectionUUID":"8f03ca95-8faa-4d43-a9c2-8afc498075bd","SectionName":"standard_eff_date_section","SectionNumber":2,"SectionType":"drafting_clause","CodeSections":[],"TitleText":"","DisableControls":false,"Deleted":false,"RepealItems":[],"SectionBookmarkName":"bs_num_2_lastsection"}],"Timestamp":"2023-01-17T15:48:00.4098418-05:00","Username":null},{"Id":12,"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sub_A_8559d9464"},{"SectionUUID":"f2c4121a-dd45-4687-9f82-ffb2bd6cf72d","SectionName":"code_section","SectionNumber":1,"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1_sub_B_545b12ead"},{"SectionUUID":"e73f97ae-eb38-4080-a13c-cc51f80731c2","SectionName":"code_section","SectionNumber":1,"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1_sub_C_bfa199c2e"},{"SectionUUID":"7a2ecea4-729c-4ea1-b245-c1dc4adb2b08","SectionName":"code_section","SectionNumber":1,"SectionType":"code_section","CodeSections":[{"CodeSectionBookmarkName":"cs_T20C3N620_902676e7a","IsConstitutionSection":false,"Identity":"20-3-620","IsNew":false,"SubSections":[{"Level":1,"Identity":"T20C3N620SB","SubSectionBookmarkName":"ss_T20C3N620SB_lv1_68b1d6f86","IsNewSubSection":false}],"TitleRelatedTo":"Apportionment factors.","TitleSoAsTo":"","Deleted":false}],"TitleText":"","DisableControls":false,"Deleted":false,"RepealItems":[],"SectionBookmarkName":"bs_num_1_sub_D_6e09a19e0"},{"SectionUUID":"8f03ca95-8faa-4d43-a9c2-8afc498075bd","SectionName":"standard_eff_date_section","SectionNumber":2,"SectionType":"drafting_clause","CodeSections":[],"TitleText":"","DisableControls":false,"Deleted":false,"RepealItems":[],"SectionBookmarkName":"bs_num_2_lastsection"}],"Timestamp":"2023-01-17T15:47:09.1218166-05:00","Username":null},{"Id":11,"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sub_A_8559d9464"},{"SectionUUID":"8f03ca95-8faa-4d43-a9c2-8afc498075bd","SectionName":"standard_eff_date_section","SectionNumber":2,"SectionType":"drafting_clause","CodeSections":[],"TitleText":"","DisableControls":false,"Deleted":false,"RepealItems":[],"SectionBookmarkName":"bs_num_2_lastsection"},{"SectionUUID":"f2c4121a-dd45-4687-9f82-ffb2bd6cf72d","SectionName":"code_section","SectionNumber":1,"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1_sub_B_545b12ead"},{"SectionUUID":"e73f97ae-eb38-4080-a13c-cc51f80731c2","SectionName":"code_section","SectionNumber":1,"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1_sub_C_bfa199c2e"},{"SectionUUID":"7a2ecea4-729c-4ea1-b245-c1dc4adb2b08","SectionName":"code_section","SectionNumber":1,"SectionType":"code_section","CodeSections":[{"CodeSectionBookmarkName":"cs_T20C3N620_902676e7a","IsConstitutionSection":false,"Identity":"20-3-620","IsNew":false,"SubSections":[{"Level":1,"Identity":"T20C3N620SB","SubSectionBookmarkName":"ss_T20C3N620SB_lv1_68b1d6f86","IsNewSubSection":false}],"TitleRelatedTo":"Apportionment factors.","TitleSoAsTo":"","Deleted":false}],"TitleText":"","DisableControls":false,"Deleted":false,"RepealItems":[],"SectionBookmarkName":"bs_num_1_sub_D_6e09a19e0"},{"SectionUUID":"b9552a55-8a5d-4caa-a471-62df975792ea","SectionName":"code_section","SectionNumber":1,"SectionType":"code_section","CodeSections":[{"CodeSectionBookmarkName":"cs_T20C3N620_7e79cbb84","IsConstitutionSection":false,"Identity":"20-3-620","IsNew":false,"SubSections":[{"Level":1,"Identity":"T20C3N620SB","SubSectionBookmarkName":"ss_T20C3N620SB_lv1_3e55e2d9d","IsNewSubSection":false}],"TitleRelatedTo":"Apportionment factors.","TitleSoAsTo":"","Deleted":false}],"TitleText":"","DisableControls":false,"Deleted":false,"RepealItems":[],"SectionBookmarkName":"bs_num_1_sub_E_c26d4bcfe"}],"Timestamp":"2023-01-17T15:38:57.3776952-05:00","Username":null},{"Id":10,"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sub_A_8559d9464"},{"SectionUUID":"8f03ca95-8faa-4d43-a9c2-8afc498075bd","SectionName":"standard_eff_date_section","SectionNumber":2,"SectionType":"drafting_clause","CodeSections":[],"TitleText":"","DisableControls":false,"Deleted":false,"RepealItems":[],"SectionBookmarkName":"bs_num_2_lastsection"},{"SectionUUID":"f2c4121a-dd45-4687-9f82-ffb2bd6cf72d","SectionName":"code_section","SectionNumber":1,"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1_sub_B_545b12ead"},{"SectionUUID":"e73f97ae-eb38-4080-a13c-cc51f80731c2","SectionName":"code_section","SectionNumber":1,"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1_sub_C_bfa199c2e"},{"SectionUUID":"7a2ecea4-729c-4ea1-b245-c1dc4adb2b08","SectionName":"code_section","SectionNumber":1,"SectionType":"code_section","CodeSections":[{"CodeSectionBookmarkName":"cs_T20C3N620_902676e7a","IsConstitutionSection":false,"Identity":"20-3-620","IsNew":false,"SubSections":[{"Level":1,"Identity":"T20C3N620SB","SubSectionBookmarkName":"ss_T20C3N620SB_lv1_68b1d6f86","IsNewSubSection":false}],"TitleRelatedTo":"Apportionment factors.","TitleSoAsTo":"","Deleted":false},{"CodeSectionBookmarkName":"cs_T20C3N620_7e79cbb84","IsConstitutionSection":false,"Identity":"20-3-620","IsNew":false,"SubSections":[{"Level":1,"Identity":"T20C3N620SB","SubSectionBookmarkName":"ss_T20C3N620SB_lv1_3e55e2d9d","IsNewSubSection":false}],"TitleRelatedTo":"Apportionment factors.","TitleSoAsTo":"","Deleted":false}],"TitleText":"","DisableControls":false,"Deleted":false,"RepealItems":[],"SectionBookmarkName":"bs_num_1_sub_D_6e09a19e0"}],"Timestamp":"2023-01-17T15:38:48.7911427-05:00","Username":null},{"Id":9,"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sub_A_8559d9464"},{"SectionUUID":"8f03ca95-8faa-4d43-a9c2-8afc498075bd","SectionName":"standard_eff_date_section","SectionNumber":2,"SectionType":"drafting_clause","CodeSections":[],"TitleText":"","DisableControls":false,"Deleted":false,"RepealItems":[],"SectionBookmarkName":"bs_num_2_lastsection"},{"SectionUUID":"f2c4121a-dd45-4687-9f82-ffb2bd6cf72d","SectionName":"code_section","SectionNumber":1,"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1_sub_B_545b12ead"},{"SectionUUID":"e73f97ae-eb38-4080-a13c-cc51f80731c2","SectionName":"code_section","SectionNumber":1,"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1_sub_C_bfa199c2e"},{"SectionUUID":"7a2ecea4-729c-4ea1-b245-c1dc4adb2b08","SectionName":"code_section","SectionNumber":1,"SectionType":"code_section","CodeSections":[{"CodeSectionBookmarkName":"cs_T20C3N620_902676e7a","IsConstitutionSection":false,"Identity":"20-3-620","IsNew":false,"SubSections":[{"Level":1,"Identity":"T20C3N620SB","SubSectionBookmarkName":"ss_T20C3N620SB_lv1_68b1d6f86","IsNewSubSection":false}],"TitleRelatedTo":"Apportionment factors.","TitleSoAsTo":"","Deleted":false}],"TitleText":"","DisableControls":false,"Deleted":false,"RepealItems":[],"SectionBookmarkName":"bs_num_1_sub_D_6e09a19e0"}],"Timestamp":"2023-01-17T15:37:32.4395212-05:00","Username":null},{"Id":8,"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sub_A_8559d9464"},{"SectionUUID":"8f03ca95-8faa-4d43-a9c2-8afc498075bd","SectionName":"standard_eff_date_section","SectionNumber":2,"SectionType":"drafting_clause","CodeSections":[],"TitleText":"","DisableControls":false,"Deleted":false,"RepealItems":[],"SectionBookmarkName":"bs_num_2_lastsection"},{"SectionUUID":"f2c4121a-dd45-4687-9f82-ffb2bd6cf72d","SectionName":"code_section","SectionNumber":1,"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1_sub_B_545b12ead"},{"SectionUUID":"e73f97ae-eb38-4080-a13c-cc51f80731c2","SectionName":"code_section","SectionNumber":1,"SectionType":"code_section","CodeSections":[{"CodeSectionBookmarkName":"cs_T20C3N150_7b8ade5ee","IsConstitutionSection":false,"Identity":"20-3-150","IsNew":false,"SubSections":[],"TitleRelatedTo":"Segregation of allowance between spouse and children;  effect of remarriage of spouse.","TitleSoAsTo":"","Deleted":false},{"CodeSectionBookmarkName":"cs_T20C3N620_902676e7a","IsConstitutionSection":false,"Identity":"20-3-620","IsNew":false,"SubSections":[{"Level":1,"Identity":"T20C3N620SB","SubSectionBookmarkName":"ss_T20C3N620SB_lv1_68b1d6f86","IsNewSubSection":false}],"TitleRelatedTo":"Apportionment factors.","TitleSoAsTo":"","Deleted":false}],"TitleText":"","DisableControls":false,"Deleted":false,"RepealItems":[],"SectionBookmarkName":"bs_num_1_sub_C_bfa199c2e"}],"Timestamp":"2023-01-17T15:37:25.3652077-05:00","Username":null},{"Id":7,"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sub_A_8559d9464"},{"SectionUUID":"8f03ca95-8faa-4d43-a9c2-8afc498075bd","SectionName":"standard_eff_date_section","SectionNumber":2,"SectionType":"drafting_clause","CodeSections":[],"TitleText":"","DisableControls":false,"Deleted":false,"RepealItems":[],"SectionBookmarkName":"bs_num_2_lastsection"},{"SectionUUID":"f2c4121a-dd45-4687-9f82-ffb2bd6cf72d","SectionName":"code_section","SectionNumber":1,"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1_sub_B_545b12ead"},{"SectionUUID":"e73f97ae-eb38-4080-a13c-cc51f80731c2","SectionName":"code_section","SectionNumber":1,"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1_sub_C_bfa199c2e"}],"Timestamp":"2023-01-17T15:36:30.575536-05:00","Username":null},{"Id":6,"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sub_A_8559d9464"},{"SectionUUID":"8f03ca95-8faa-4d43-a9c2-8afc498075bd","SectionName":"standard_eff_date_section","SectionNumber":2,"SectionType":"drafting_clause","CodeSections":[],"TitleText":"","DisableControls":false,"Deleted":false,"RepealItems":[],"SectionBookmarkName":"bs_num_2_lastsection"},{"SectionUUID":"f2c4121a-dd45-4687-9f82-ffb2bd6cf72d","SectionName":"code_section","SectionNumber":1,"SectionType":"code_section","CodeSections":[{"CodeSectionBookmarkName":"cs_T20C3N140_38097edc8","IsConstitutionSection":false,"Identity":"20-3-140","IsNew":false,"SubSections":[],"TitleRelatedTo":"Allowance of alimony and suit money in suits for separate support and maintenance and similar actions.","TitleSoAsTo":"","Deleted":false},{"CodeSectionBookmarkName":"cs_T20C3N150_7b8ade5ee","IsConstitutionSection":false,"Identity":"20-3-150","IsNew":false,"SubSections":[],"TitleRelatedTo":"Segregation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1_sub_B_545b12ead"}],"Timestamp":"2023-01-17T15:36:22.0649336-05:00","Username":null},{"Id":5,"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sub_A_8559d9464"},{"SectionUUID":"8f03ca95-8faa-4d43-a9c2-8afc498075bd","SectionName":"standard_eff_date_section","SectionNumber":2,"SectionType":"drafting_clause","CodeSections":[],"TitleText":"","DisableControls":false,"Deleted":false,"RepealItems":[],"SectionBookmarkName":"bs_num_2_lastsection"},{"SectionUUID":"f2c4121a-dd45-4687-9f82-ffb2bd6cf72d","SectionName":"code_section","SectionNumber":1,"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1_sub_B_545b12ead"}],"Timestamp":"2023-01-17T15:35:50.0043413-05:00","Username":null},{"Id":4,"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sub_A_8559d9464"},{"SectionUUID":"8f03ca95-8faa-4d43-a9c2-8afc498075bd","SectionName":"standard_eff_date_section","SectionNumber":2,"SectionType":"drafting_clause","CodeSections":[],"TitleText":"","DisableControls":false,"Deleted":false,"RepealItems":[],"SectionBookmarkName":"bs_num_2_lastsection"},{"SectionUUID":"f2c4121a-dd45-4687-9f82-ffb2bd6cf72d","SectionName":"code_section","SectionNumber":1,"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1_sub_B_545b12ead"},{"SectionUUID":"25c3f84f-38a8-40d9-bd93-6a8972bac903","SectionName":"code_section","SectionNumber":1,"SectionType":"code_section","CodeSections":[],"TitleText":"","DisableControls":false,"Deleted":false,"RepealItems":[],"SectionBookmarkName":"bs_num_1_sub_C_978ec74d1"}],"Timestamp":"2023-01-17T15:35:35.0704922-05:00","Username":null},{"Id":3,"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sub_A_8559d9464"},{"SectionUUID":"8f03ca95-8faa-4d43-a9c2-8afc498075bd","SectionName":"standard_eff_date_section","SectionNumber":2,"SectionType":"drafting_clause","CodeSections":[],"TitleText":"","DisableControls":false,"Deleted":false,"RepealItems":[],"SectionBookmarkName":"bs_num_2_lastsection"},{"SectionUUID":"f2c4121a-dd45-4687-9f82-ffb2bd6cf72d","SectionName":"code_section","SectionNumber":1,"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1_sub_B_545b12ead"}],"Timestamp":"2023-01-17T15:34:41.2927818-05:00","Username":null},{"Id":2,"SectionsList":[{"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1_8559d9464"},{"SectionUUID":"8f03ca95-8faa-4d43-a9c2-8afc498075bd","SectionName":"standard_eff_date_section","SectionNumber":2,"SectionType":"drafting_clause","CodeSections":[],"TitleText":"","DisableControls":false,"Deleted":false,"RepealItems":[],"SectionBookmarkName":"bs_num_2_lastsection"}],"Timestamp":"2023-01-17T15:34:24.5851573-05:00","Username":null},{"Id":1,"SectionsList":[{"SectionUUID":"8f03ca95-8faa-4d43-a9c2-8afc498075bd","SectionName":"standard_eff_date_section","SectionNumber":2,"SectionType":"drafting_clause","CodeSections":[],"TitleText":"","DisableControls":false,"Deleted":false,"RepealItems":[],"SectionBookmarkName":"bs_num_2_lastsection"},{"SectionUUID":"4ea5a59b-97d5-4e17-956a-567328c09c4b","SectionName":"code_section","SectionNumber":1,"SectionType":"code_section","CodeSections":[{"CodeSectionBookmarkName":"cs_T20C3N120_85d93d268","IsConstitutionSection":false,"Identity":"20-3-120","IsNew":false,"SubSections":[],"TitleRelatedTo":"Alimony and suit money.","TitleSoAsTo":"","Deleted":false}],"TitleText":"","DisableControls":false,"Deleted":false,"RepealItems":[],"SectionBookmarkName":"bs_num_1_8559d9464"}],"Timestamp":"2023-01-17T15:33:33.1318484-05:00","Username":null},{"Id":21,"SectionsList":[{"SectionUUID":"8333ed54-96b4-45ac-9cdc-c528a6525654","SectionName":"code_section","SectionNumber":1,"SectionType":"code_section","CodeSections":[{"CodeSectionBookmarkName":"cs_T20C3N130_bc623672c","IsConstitutionSection":false,"Identity":"20-3-130","IsNew":false,"SubSections":[{"Level":1,"Identity":"T20C3N130SA","SubSectionBookmarkName":"ss_T20C3N130SA_lv1_6b2500f9c","IsNewSubSection":false},{"Level":1,"Identity":"T20C3N130SB","SubSectionBookmarkName":"ss_T20C3N130SB_lv1_7a4055ad1","IsNewSubSection":false},{"Level":2,"Identity":"T20C3N130S1","SubSectionBookmarkName":"ss_T20C3N130S1_lv2_8fd43c130","IsNewSubSection":false},{"Level":2,"Identity":"T20C3N130S10","SubSectionBookmarkName":"ss_T20C3N130S10_lv2_e02fa72a1","IsNewSubSection":false},{"Level":1,"Identity":"T20C3N130SH","SubSectionBookmarkName":"ss_T20C3N130SH_lv1_c88440692","IsNewSubSection":false}],"TitleRelatedTo":"categories of alimony","TitleSoAsTo":"eliminate periodic alimony, to add alimony calculated based on the length of marriage among other factors, and to make technical corrections","Deleted":false}],"TitleText":"","DisableControls":true,"Deleted":false,"RepealItems":[],"SectionBookmarkName":"bs_num_1_ac7533b2f"},{"SectionUUID":"4ea5a59b-97d5-4e17-956a-567328c09c4b","SectionName":"code_section","SectionNumber":2,"SectionType":"code_section","CodeSections":[{"CodeSectionBookmarkName":"cs_T20C3N120_85d93d268","IsConstitutionSection":false,"Identity":"20-3-120","IsNew":false,"SubSections":[],"TitleRelatedTo":"Alimony ","TitleSoAsTo":"make conforming changes","Deleted":false}],"TitleText":"by amending Sections 20-3-120, 20-3-140, 20-3-150, 20-3-620, and 20-3-630, all relating to alimony, so as to make conforming changes ","DisableControls":false,"Deleted":false,"RepealItems":[],"SectionBookmarkName":"bs_num_2_sub_A_8559d9464"},{"SectionUUID":"f2c4121a-dd45-4687-9f82-ffb2bd6cf72d","SectionName":"code_section","SectionNumber":2,"SectionType":"code_section","CodeSections":[{"CodeSectionBookmarkName":"cs_T20C3N140_38097edc8","IsConstitutionSection":false,"Identity":"20-3-140","IsNew":false,"SubSections":[],"TitleRelatedTo":"Allowance of alimony and suit money in suits for separate support and maintenance and similar actions","TitleSoAsTo":"","Deleted":false}],"TitleText":"","DisableControls":false,"Deleted":false,"RepealItems":[],"SectionBookmarkName":"bs_num_2_sub_B_545b12ead"},{"SectionUUID":"e73f97ae-eb38-4080-a13c-cc51f80731c2","SectionName":"code_section","SectionNumber":2,"SectionType":"code_section","CodeSections":[{"CodeSectionBookmarkName":"cs_T20C3N150_7b8ade5ee","IsConstitutionSection":false,"Identity":"20-3-150","IsNew":false,"SubSections":[],"TitleRelatedTo":"Segregation of allowance between spouse and children;  effect of remarriage of spouse","TitleSoAsTo":"","Deleted":false}],"TitleText":"","DisableControls":false,"Deleted":false,"RepealItems":[],"SectionBookmarkName":"bs_num_2_sub_C_bfa199c2e"},{"SectionUUID":"7a2ecea4-729c-4ea1-b245-c1dc4adb2b08","SectionName":"code_section","SectionNumber":2,"SectionType":"code_section","CodeSections":[{"CodeSectionBookmarkName":"cs_T20C3N620_902676e7a","IsConstitutionSection":false,"Identity":"20-3-620","IsNew":false,"SubSections":[{"Level":1,"Identity":"T20C3N620S2","SubSectionBookmarkName":"ss_T20C3N620S2_lv1_8a8d64202","IsNewSubSection":false},{"Level":2,"Identity":"T20C3N620Sa","SubSectionBookmarkName":"ss_T20C3N620Sa_lv2_012f8b6bc","IsNewSubSection":false},{"Level":2,"Identity":"T20C3N620Sb","SubSectionBookmarkName":"ss_T20C3N620Sb_lv2_31b5f8c8e","IsNewSubSection":false},{"Level":2,"Identity":"T20C3N620Sc","SubSectionBookmarkName":"ss_T20C3N620Sc_lv2_04c9d4879","IsNewSubSection":false}],"TitleRelatedTo":"Apportionment factors","TitleSoAsTo":"","Deleted":false}],"TitleText":"","DisableControls":false,"Deleted":false,"RepealItems":[],"SectionBookmarkName":"bs_num_2_sub_D_6e09a19e0"},{"SectionUUID":"dd594e30-e44b-49bb-9036-21364cfadd36","SectionName":"code_section","SectionNumber":2,"SectionType":"code_section","CodeSections":[{"CodeSectionBookmarkName":"cs_T20C3N630_8737a4dde","IsConstitutionSection":false,"Identity":"20-3-630","IsNew":false,"SubSections":[{"Level":1,"Identity":"T20C3N630S2","SubSectionBookmarkName":"ss_T20C3N630S2_lv1_610051e93","IsNewSubSection":false},{"Level":2,"Identity":"T20C3N630Sa","SubSectionBookmarkName":"ss_T20C3N630Sa_lv2_67ed84c4e","IsNewSubSection":false},{"Level":2,"Identity":"T20C3N630Sb","SubSectionBookmarkName":"ss_T20C3N630Sb_lv2_315efeaed","IsNewSubSection":false},{"Level":2,"Identity":"T20C3N630Sc","SubSectionBookmarkName":"ss_T20C3N630Sc_lv2_3df43dd16","IsNewSubSection":false}],"TitleRelatedTo":"Marital property;  nonmarital property","TitleSoAsTo":"","Deleted":false}],"TitleText":"","DisableControls":false,"Deleted":false,"RepealItems":[],"SectionBookmarkName":"bs_num_2_sub_E_93a640245"},{"SectionUUID":"8f03ca95-8faa-4d43-a9c2-8afc498075bd","SectionName":"standard_eff_date_section","SectionNumber":3,"SectionType":"drafting_clause","CodeSections":[],"TitleText":"","DisableControls":false,"Deleted":false,"RepealItems":[],"SectionBookmarkName":"bs_num_3_lastsection"}],"Timestamp":"2023-01-24T11:01:51.5186015-05:00","Username":"chrischarlton@scstatehouse.gov"}]</T_BILL_T_SECTIONSHISTORY>
  <T_BILL_T_SUBJECT>Alimony</T_BILL_T_SUBJECT>
  <T_BILL_UR_DRAFTER>virginiaravenel@scstatehouse.gov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1286</Words>
  <Characters>6473</Characters>
  <Application>Microsoft Office Word</Application>
  <DocSecurity>0</DocSecurity>
  <Lines>122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76</cp:revision>
  <cp:lastPrinted>2023-01-17T21:04:00Z</cp:lastPrinted>
  <dcterms:created xsi:type="dcterms:W3CDTF">2022-06-03T11:45:00Z</dcterms:created>
  <dcterms:modified xsi:type="dcterms:W3CDTF">2023-01-24T16:01:00Z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