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Davis, B.J. Cox, Pace, Harris, White, S. Jones, Kilmartin, Guffey, Sessions, O'Neal, Bustos, Hartnett, Landing and Lawson</w:t>
      </w:r>
    </w:p>
    <w:p>
      <w:pPr>
        <w:widowControl w:val="false"/>
        <w:spacing w:after="0"/>
        <w:jc w:val="left"/>
      </w:pPr>
      <w:r>
        <w:rPr>
          <w:rFonts w:ascii="Times New Roman"/>
          <w:sz w:val="22"/>
        </w:rPr>
        <w:t xml:space="preserve">Document Path: LC-0119DG23.docx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Fire fighter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b6d22d608c734183">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Ways and Means</w:t>
      </w:r>
      <w:r>
        <w:t xml:space="preserve"> (</w:t>
      </w:r>
      <w:hyperlink w:history="true" r:id="R1bed4468fbed4af2">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Harris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White, 
 S. Jones, Kilmartin
 </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Guffey, 
 Sessions, O'Neal
 </w:t>
      </w:r>
    </w:p>
    <w:p>
      <w:pPr>
        <w:widowControl w:val="false"/>
        <w:tabs>
          <w:tab w:val="right" w:pos="1008"/>
          <w:tab w:val="left" w:pos="1152"/>
          <w:tab w:val="left" w:pos="1872"/>
          <w:tab w:val="left" w:pos="9187"/>
        </w:tabs>
        <w:spacing w:after="0"/>
        <w:ind w:left="2088" w:hanging="2088"/>
      </w:pPr>
      <w:r>
        <w:tab/>
        <w:t>3/9/2023</w:t>
      </w:r>
      <w:r>
        <w:tab/>
        <w:t>House</w:t>
      </w:r>
      <w:r>
        <w:tab/>
        <w:t>Member(s) request name added as sponsor: Bustos
 </w:t>
      </w:r>
    </w:p>
    <w:p>
      <w:pPr>
        <w:widowControl w:val="false"/>
        <w:tabs>
          <w:tab w:val="right" w:pos="1008"/>
          <w:tab w:val="left" w:pos="1152"/>
          <w:tab w:val="left" w:pos="1872"/>
          <w:tab w:val="left" w:pos="9187"/>
        </w:tabs>
        <w:spacing w:after="0"/>
        <w:ind w:left="2088" w:hanging="2088"/>
      </w:pPr>
      <w:r>
        <w:tab/>
        <w:t>4/20/2023</w:t>
      </w:r>
      <w:r>
        <w:tab/>
        <w:t>House</w:t>
      </w:r>
      <w:r>
        <w:tab/>
        <w:t>Member(s) request name added as sponsor: Hartnett
 </w:t>
      </w:r>
    </w:p>
    <w:p>
      <w:pPr>
        <w:widowControl w:val="false"/>
        <w:tabs>
          <w:tab w:val="right" w:pos="1008"/>
          <w:tab w:val="left" w:pos="1152"/>
          <w:tab w:val="left" w:pos="1872"/>
          <w:tab w:val="left" w:pos="9187"/>
        </w:tabs>
        <w:spacing w:after="0"/>
        <w:ind w:left="2088" w:hanging="2088"/>
      </w:pPr>
      <w:r>
        <w:tab/>
        <w:t>5/9/2023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Lawson
 </w:t>
      </w:r>
    </w:p>
    <w:p>
      <w:pPr>
        <w:widowControl w:val="false"/>
        <w:spacing w:after="0"/>
        <w:jc w:val="left"/>
      </w:pPr>
    </w:p>
    <w:p>
      <w:pPr>
        <w:widowControl w:val="false"/>
        <w:spacing w:after="0"/>
        <w:jc w:val="left"/>
      </w:pPr>
      <w:r>
        <w:rPr>
          <w:rFonts w:ascii="Times New Roman"/>
          <w:sz w:val="22"/>
        </w:rPr>
        <w:t xml:space="preserve">View the latest </w:t>
      </w:r>
      <w:hyperlink r:id="Rbbc3161275ef4f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35f2a3094e4654">
        <w:r>
          <w:rPr>
            <w:rStyle w:val="Hyperlink"/>
            <w:u w:val="single"/>
          </w:rPr>
          <w:t>01/26/2023</w:t>
        </w:r>
      </w:hyperlink>
      <w:r>
        <w:t xml:space="preserve"/>
      </w:r>
    </w:p>
    <w:p>
      <w:pPr>
        <w:widowControl w:val="true"/>
        <w:spacing w:after="0"/>
        <w:jc w:val="left"/>
      </w:pPr>
      <w:r>
        <w:rPr>
          <w:rFonts w:ascii="Times New Roman"/>
          <w:sz w:val="22"/>
        </w:rPr>
        <w:t xml:space="preserve"/>
      </w:r>
      <w:hyperlink r:id="R94dfcb1edb4047c8">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57770" w14:paraId="40FEFADA" w14:textId="5AD5DBCA">
          <w:pPr>
            <w:pStyle w:val="scbilltitle"/>
            <w:tabs>
              <w:tab w:val="left" w:pos="2104"/>
            </w:tabs>
          </w:pPr>
          <w:r>
            <w:t xml:space="preserve">TO AMEND THE SOUTH CAROLINA CODE OF LAWS BY AMENDING SECTION 12‑36‑2120, RELATING TO EXEMPTIONS FROM THE SALES TAX SO AS TO EXEMPT THE PERSONAL PROTECTION EQUIPMENT OF A FIREFIGHTER AND TO MAKE A CONFORMING CHANGE; </w:t>
          </w:r>
          <w:r w:rsidR="00EC2C5F">
            <w:t xml:space="preserve">and </w:t>
          </w:r>
          <w:r>
            <w:t>BY AMENDING SECTION 56‑3‑627, RELATING TO THE INFRASTRUCTURE MAINTENANCE FEE SO AS TO EXEMPT CERTAIN FIREFIGHTING VEHICLES AND AMBULANCES</w:t>
          </w:r>
          <w:r w:rsidR="00EC2C5F">
            <w:t>.</w:t>
          </w:r>
        </w:p>
      </w:sdtContent>
    </w:sdt>
    <w:bookmarkStart w:name="at_1c2f44f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5056695" w:id="1"/>
      <w:r w:rsidRPr="0094541D">
        <w:t>B</w:t>
      </w:r>
      <w:bookmarkEnd w:id="1"/>
      <w:r w:rsidRPr="0094541D">
        <w:t>e it enacted by the General Assembly of the State of South Carolina:</w:t>
      </w:r>
    </w:p>
    <w:p w:rsidR="00DB3D9D" w:rsidP="00DB3D9D" w:rsidRDefault="00DB3D9D" w14:paraId="1142E81E" w14:textId="77777777">
      <w:pPr>
        <w:pStyle w:val="scemptyline"/>
      </w:pPr>
    </w:p>
    <w:p w:rsidR="00D82D82" w:rsidP="00D82D82" w:rsidRDefault="00DB3D9D" w14:paraId="420E9D08" w14:textId="6536736C">
      <w:pPr>
        <w:pStyle w:val="scdirectionallanguage"/>
      </w:pPr>
      <w:bookmarkStart w:name="bs_num_1_015a5813f" w:id="2"/>
      <w:r>
        <w:t>S</w:t>
      </w:r>
      <w:bookmarkEnd w:id="2"/>
      <w:r>
        <w:t>ECTION 1.</w:t>
      </w:r>
      <w:r>
        <w:tab/>
      </w:r>
      <w:bookmarkStart w:name="dl_4b9ceae36" w:id="3"/>
      <w:r w:rsidR="00D82D82">
        <w:t>S</w:t>
      </w:r>
      <w:bookmarkEnd w:id="3"/>
      <w:r w:rsidR="00D82D82">
        <w:t>ection 12‑36‑2120 of the S.C. Code is amended by adding</w:t>
      </w:r>
      <w:r w:rsidR="00E75FEA">
        <w:t>:</w:t>
      </w:r>
    </w:p>
    <w:p w:rsidR="00D82D82" w:rsidP="00D82D82" w:rsidRDefault="00D82D82" w14:paraId="4DC78512" w14:textId="77777777">
      <w:pPr>
        <w:pStyle w:val="scemptyline"/>
      </w:pPr>
    </w:p>
    <w:p w:rsidR="00DB3D9D" w:rsidP="00D82D82" w:rsidRDefault="00D82D82" w14:paraId="08F84227" w14:textId="176B5B91">
      <w:pPr>
        <w:pStyle w:val="scnewcodesection"/>
      </w:pPr>
      <w:bookmarkStart w:name="ns_T12C36N2120_6c8bb88f9" w:id="4"/>
      <w:r>
        <w:tab/>
      </w:r>
      <w:bookmarkStart w:name="ss_T12C36N2120S84_lv1_f6b91a4b4" w:id="5"/>
      <w:bookmarkEnd w:id="4"/>
      <w:r>
        <w:t>(</w:t>
      </w:r>
      <w:bookmarkEnd w:id="5"/>
      <w:r>
        <w:t xml:space="preserve">84) </w:t>
      </w:r>
      <w:r w:rsidR="002275B6">
        <w:t xml:space="preserve">the sale, storage, use, or consumption of firefighter’s personal protection equipment if purchased by, or when authorized by and for the use of, an organized fire department, fire protection district, or fire company, regularly charged with the responsibility of providing fire protection to the State or a political subdivision thereof.  Such personal protective equipment includes, but </w:t>
      </w:r>
      <w:r w:rsidR="00E75FEA">
        <w:t>is</w:t>
      </w:r>
      <w:r w:rsidR="002275B6">
        <w:t xml:space="preserve"> not limited to, helmets, including face shields, chin straps, and </w:t>
      </w:r>
      <w:proofErr w:type="spellStart"/>
      <w:r w:rsidR="002275B6">
        <w:t>neckliners</w:t>
      </w:r>
      <w:proofErr w:type="spellEnd"/>
      <w:r w:rsidR="002275B6">
        <w:t>, bunker coats and pants including suspenders, boots, gloves, head covers or hoods, wildfire jackets, protective coveralls, goggles, self‑contained breathing apparatus, canister filter masks, personal alert safety systems, spanner belts, optical or thermal imaging search devices, and all safety equipment required by the Occupational Safety and Health Administration.</w:t>
      </w:r>
    </w:p>
    <w:p w:rsidR="00076EE7" w:rsidP="00076EE7" w:rsidRDefault="00076EE7" w14:paraId="364A50B1" w14:textId="4ECF7CEC">
      <w:pPr>
        <w:pStyle w:val="scemptyline"/>
      </w:pPr>
    </w:p>
    <w:p w:rsidR="00A07285" w:rsidP="00A07285" w:rsidRDefault="00052F30" w14:paraId="0F3BA749" w14:textId="6008F2F0">
      <w:pPr>
        <w:pStyle w:val="scdirectionallanguage"/>
      </w:pPr>
      <w:bookmarkStart w:name="bs_num_2_sub_A_ed1081dd2" w:id="6"/>
      <w:r>
        <w:t>S</w:t>
      </w:r>
      <w:bookmarkEnd w:id="6"/>
      <w:r>
        <w:t>ECTION 2.A.</w:t>
      </w:r>
      <w:r w:rsidR="00076EE7">
        <w:tab/>
      </w:r>
      <w:bookmarkStart w:name="dl_24012e896" w:id="7"/>
      <w:r w:rsidR="00A07285">
        <w:t>S</w:t>
      </w:r>
      <w:bookmarkEnd w:id="7"/>
      <w:r w:rsidR="00A07285">
        <w:t>ection 56‑3‑627 of the S.C. Code is amended by adding</w:t>
      </w:r>
      <w:r w:rsidR="00E75FEA">
        <w:t>:</w:t>
      </w:r>
    </w:p>
    <w:p w:rsidR="00A07285" w:rsidP="00A07285" w:rsidRDefault="00A07285" w14:paraId="0DB20319" w14:textId="77777777">
      <w:pPr>
        <w:pStyle w:val="scemptyline"/>
      </w:pPr>
    </w:p>
    <w:p w:rsidR="00DB3D9D" w:rsidP="00A07285" w:rsidRDefault="00A07285" w14:paraId="41E46963" w14:textId="7AF66A9F">
      <w:pPr>
        <w:pStyle w:val="scnewcodesection"/>
      </w:pPr>
      <w:bookmarkStart w:name="ns_T56C3N627_304391cb2" w:id="8"/>
      <w:r>
        <w:tab/>
      </w:r>
      <w:bookmarkStart w:name="ss_T56C3N627SI_lv1_fbc47b817" w:id="9"/>
      <w:bookmarkEnd w:id="8"/>
      <w:r>
        <w:t>(</w:t>
      </w:r>
      <w:bookmarkEnd w:id="9"/>
      <w:r>
        <w:t>I)</w:t>
      </w:r>
      <w:bookmarkStart w:name="ss_T56C3N627S1_lv2_6391a0316" w:id="10"/>
      <w:r w:rsidR="00DB3D9D">
        <w:t>(</w:t>
      </w:r>
      <w:bookmarkEnd w:id="10"/>
      <w:r w:rsidR="00DB3D9D">
        <w:t>1)</w:t>
      </w:r>
      <w:r>
        <w:t xml:space="preserve"> </w:t>
      </w:r>
      <w:r w:rsidR="00DB3D9D">
        <w:t>Notwithstanding any other provision of this section, the following vehicles are exempt from the infrastructure maintenance fee imposed by this section:</w:t>
      </w:r>
    </w:p>
    <w:p w:rsidR="00076EE7" w:rsidP="00A07285" w:rsidRDefault="00DB3D9D" w14:paraId="7EE35CEB" w14:textId="241F59D1">
      <w:pPr>
        <w:pStyle w:val="scnewcodesection"/>
      </w:pPr>
      <w:r>
        <w:tab/>
      </w:r>
      <w:r>
        <w:tab/>
      </w:r>
      <w:r>
        <w:tab/>
      </w:r>
      <w:bookmarkStart w:name="ss_T56C3N627Sa_lv3_c49d39e8b" w:id="11"/>
      <w:r>
        <w:t>(</w:t>
      </w:r>
      <w:bookmarkEnd w:id="11"/>
      <w:r>
        <w:t>a)</w:t>
      </w:r>
      <w:r>
        <w:tab/>
        <w:t>a motor vehicle owned or leased by a political subdivision or by a with or without profit organization if the vehicle is used solely for the extinguishment of fire in the community in which it is owned or employed.  This exemption extends to all motor vehicle fire apparatus, ladder trucks, rescue squads, sports utility vehicle</w:t>
      </w:r>
      <w:r w:rsidR="00E75FEA">
        <w:t>s</w:t>
      </w:r>
      <w:r>
        <w:t xml:space="preserve">, suppression engines, and any other vehicle that meets the requirements of this </w:t>
      </w:r>
      <w:proofErr w:type="gramStart"/>
      <w:r>
        <w:t>item;</w:t>
      </w:r>
      <w:proofErr w:type="gramEnd"/>
    </w:p>
    <w:p w:rsidR="00DB3D9D" w:rsidP="00A07285" w:rsidRDefault="00DB3D9D" w14:paraId="422125E4" w14:textId="2561A341">
      <w:pPr>
        <w:pStyle w:val="scnewcodesection"/>
      </w:pPr>
      <w:r>
        <w:tab/>
      </w:r>
      <w:r>
        <w:tab/>
      </w:r>
      <w:r>
        <w:tab/>
      </w:r>
      <w:bookmarkStart w:name="ss_T56C3N627Sb_lv3_8319f6127" w:id="12"/>
      <w:r>
        <w:t>(</w:t>
      </w:r>
      <w:bookmarkEnd w:id="12"/>
      <w:r>
        <w:t>b)</w:t>
      </w:r>
      <w:r>
        <w:tab/>
        <w:t xml:space="preserve">an ambulance owned by </w:t>
      </w:r>
      <w:r w:rsidRPr="00DB3D9D">
        <w:t xml:space="preserve">a with or without profit organization if the vehicle is used solely </w:t>
      </w:r>
      <w:r w:rsidRPr="00DB3D9D">
        <w:lastRenderedPageBreak/>
        <w:t xml:space="preserve">for the </w:t>
      </w:r>
      <w:r>
        <w:t>benefit of</w:t>
      </w:r>
      <w:r w:rsidRPr="00DB3D9D">
        <w:t xml:space="preserve"> the community in which it is owned or employed.</w:t>
      </w:r>
    </w:p>
    <w:p w:rsidR="00DB3D9D" w:rsidP="00A07285" w:rsidRDefault="00DB3D9D" w14:paraId="2DC0AFF5" w14:textId="02546DDA">
      <w:pPr>
        <w:pStyle w:val="scnewcodesection"/>
      </w:pPr>
      <w:r>
        <w:tab/>
      </w:r>
      <w:r>
        <w:tab/>
      </w:r>
      <w:bookmarkStart w:name="ss_T56C3N627S2_lv2_7bddd3793" w:id="13"/>
      <w:r>
        <w:t>(</w:t>
      </w:r>
      <w:bookmarkEnd w:id="13"/>
      <w:r>
        <w:t>2)</w:t>
      </w:r>
      <w:r>
        <w:tab/>
        <w:t xml:space="preserve">Any motor vehicle </w:t>
      </w:r>
      <w:proofErr w:type="gramStart"/>
      <w:r>
        <w:t>exempt</w:t>
      </w:r>
      <w:proofErr w:type="gramEnd"/>
      <w:r>
        <w:t xml:space="preserve"> from the infrastructure maintenance fee pursuant to this subsection is also exempt from any other registration fee imposed by this chapter.</w:t>
      </w:r>
    </w:p>
    <w:p w:rsidR="00052F30" w:rsidP="00052F30" w:rsidRDefault="00052F30" w14:paraId="170BE5C9" w14:textId="701FAF80">
      <w:pPr>
        <w:pStyle w:val="scemptyline"/>
      </w:pPr>
    </w:p>
    <w:p w:rsidR="000B60CD" w:rsidP="000B60CD" w:rsidRDefault="00052F30" w14:paraId="66BE7F43" w14:textId="77777777">
      <w:pPr>
        <w:pStyle w:val="scdirectionallanguage"/>
      </w:pPr>
      <w:bookmarkStart w:name="bs_num_2_sub_B_3fc2da585" w:id="14"/>
      <w:r>
        <w:t>B</w:t>
      </w:r>
      <w:bookmarkEnd w:id="14"/>
      <w:r>
        <w:t>.</w:t>
      </w:r>
      <w:r>
        <w:tab/>
      </w:r>
      <w:bookmarkStart w:name="dl_e243335bc" w:id="15"/>
      <w:r w:rsidR="000B60CD">
        <w:t>S</w:t>
      </w:r>
      <w:bookmarkEnd w:id="15"/>
      <w:r w:rsidR="000B60CD">
        <w:t>ection 12‑36‑2120(83) of the S.C. Code is amended to read:</w:t>
      </w:r>
    </w:p>
    <w:p w:rsidR="000B60CD" w:rsidP="000B60CD" w:rsidRDefault="000B60CD" w14:paraId="6E5C7EA6" w14:textId="77777777">
      <w:pPr>
        <w:pStyle w:val="scemptyline"/>
      </w:pPr>
    </w:p>
    <w:p w:rsidR="00052F30" w:rsidP="000B60CD" w:rsidRDefault="000B60CD" w14:paraId="664EF569" w14:textId="44BA5404">
      <w:pPr>
        <w:pStyle w:val="sccodifiedsection"/>
      </w:pPr>
      <w:bookmarkStart w:name="cs_T12C36N2120_237a5c89b" w:id="16"/>
      <w:r>
        <w:tab/>
      </w:r>
      <w:bookmarkEnd w:id="16"/>
      <w:r>
        <w:tab/>
      </w:r>
      <w:bookmarkStart w:name="ss_T12C36N2120S83_lv1_698bb3fa2" w:id="17"/>
      <w:r>
        <w:t>(</w:t>
      </w:r>
      <w:bookmarkEnd w:id="17"/>
      <w:r>
        <w:t>83) any item subject to the fee set forth in Section 56‑3‑627</w:t>
      </w:r>
      <w:r>
        <w:rPr>
          <w:rStyle w:val="scinsert"/>
        </w:rPr>
        <w:t xml:space="preserve"> or exempt pursuant to Section 56‑3‑627(I)</w:t>
      </w:r>
      <w:r>
        <w:t>.</w:t>
      </w:r>
    </w:p>
    <w:p w:rsidRPr="00DF3B44" w:rsidR="007E06BB" w:rsidP="00787433" w:rsidRDefault="007E06BB" w14:paraId="3D8F1FED" w14:textId="7AA6A683">
      <w:pPr>
        <w:pStyle w:val="scemptyline"/>
      </w:pPr>
    </w:p>
    <w:p w:rsidRPr="00DF3B44" w:rsidR="007A10F1" w:rsidP="007A10F1" w:rsidRDefault="00DB3D9D" w14:paraId="0E9393B4" w14:textId="41CB26B3">
      <w:pPr>
        <w:pStyle w:val="scnoncodifiedsection"/>
      </w:pPr>
      <w:bookmarkStart w:name="bs_num_3_lastsection" w:id="18"/>
      <w:bookmarkStart w:name="eff_date_section" w:id="19"/>
      <w:bookmarkStart w:name="_Hlk77157096" w:id="20"/>
      <w:r>
        <w:t>S</w:t>
      </w:r>
      <w:bookmarkEnd w:id="18"/>
      <w:r>
        <w:t>ECTION 3.</w:t>
      </w:r>
      <w:r w:rsidRPr="00DF3B44" w:rsidR="005D3013">
        <w:tab/>
      </w:r>
      <w:r w:rsidRPr="00DF3B44" w:rsidR="007A10F1">
        <w:t xml:space="preserve">This act takes effect </w:t>
      </w:r>
      <w:r w:rsidR="000B60CD">
        <w:t>July 1, 2023</w:t>
      </w:r>
      <w:r w:rsidRPr="00DF3B44" w:rsidR="007A10F1">
        <w:t>.</w:t>
      </w:r>
      <w:bookmarkEnd w:id="19"/>
    </w:p>
    <w:bookmarkEnd w:id="2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C0C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8348F4B" w:rsidR="00685035" w:rsidRPr="007B4AF7" w:rsidRDefault="00EA60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[3832]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F30"/>
    <w:rsid w:val="0006464F"/>
    <w:rsid w:val="00066B54"/>
    <w:rsid w:val="00072FCD"/>
    <w:rsid w:val="00074A4F"/>
    <w:rsid w:val="00076EE7"/>
    <w:rsid w:val="000A3C25"/>
    <w:rsid w:val="000B4C02"/>
    <w:rsid w:val="000B5B4A"/>
    <w:rsid w:val="000B60CD"/>
    <w:rsid w:val="000B7FE1"/>
    <w:rsid w:val="000C3E88"/>
    <w:rsid w:val="000C46B9"/>
    <w:rsid w:val="000C58E4"/>
    <w:rsid w:val="000C6F9A"/>
    <w:rsid w:val="000D2F44"/>
    <w:rsid w:val="000D33E4"/>
    <w:rsid w:val="000E578A"/>
    <w:rsid w:val="000F2250"/>
    <w:rsid w:val="0010329A"/>
    <w:rsid w:val="001164F9"/>
    <w:rsid w:val="0011719C"/>
    <w:rsid w:val="00140049"/>
    <w:rsid w:val="00157770"/>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75B6"/>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33D7"/>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0881"/>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35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7285"/>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2D82"/>
    <w:rsid w:val="00DA1AA0"/>
    <w:rsid w:val="00DB3D9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FEA"/>
    <w:rsid w:val="00E84FE5"/>
    <w:rsid w:val="00E879A5"/>
    <w:rsid w:val="00E879FC"/>
    <w:rsid w:val="00EA2574"/>
    <w:rsid w:val="00EA2F1F"/>
    <w:rsid w:val="00EA3F2E"/>
    <w:rsid w:val="00EA57EC"/>
    <w:rsid w:val="00EA60A5"/>
    <w:rsid w:val="00EB120E"/>
    <w:rsid w:val="00EB46E2"/>
    <w:rsid w:val="00EC0045"/>
    <w:rsid w:val="00EC2C5F"/>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0C8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B60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32&amp;session=125&amp;summary=B" TargetMode="External" Id="Rbbc3161275ef4f41" /><Relationship Type="http://schemas.openxmlformats.org/officeDocument/2006/relationships/hyperlink" Target="https://www.scstatehouse.gov/sess125_2023-2024/prever/3832_20230126.docx" TargetMode="External" Id="R1235f2a3094e4654" /><Relationship Type="http://schemas.openxmlformats.org/officeDocument/2006/relationships/hyperlink" Target="https://www.scstatehouse.gov/sess125_2023-2024/prever/3832_20230208.docx" TargetMode="External" Id="R94dfcb1edb4047c8" /><Relationship Type="http://schemas.openxmlformats.org/officeDocument/2006/relationships/hyperlink" Target="h:\hj\20230126.docx" TargetMode="External" Id="Rb6d22d608c734183" /><Relationship Type="http://schemas.openxmlformats.org/officeDocument/2006/relationships/hyperlink" Target="h:\hj\20230126.docx" TargetMode="External" Id="R1bed4468fbed4a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5ad478a0-af54-4ccb-aef7-3f5dea71eaf6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5e6d7252-384d-4d78-b3a7-aa3130301fdc</T_BILL_REQUEST_REQUEST>
  <T_BILL_R_ORIGINALDRAFT>64ab2007-cd7f-41b5-a0d4-f46cc29d179e</T_BILL_R_ORIGINALDRAFT>
  <T_BILL_SPONSOR_SPONSOR>f34e5f93-9a9e-4304-aa9b-c561c4c1c8ed</T_BILL_SPONSOR_SPONSOR>
  <T_BILL_T_ACTNUMBER>None</T_BILL_T_ACTNUMBER>
  <T_BILL_T_BILLNAME>[3832]</T_BILL_T_BILLNAME>
  <T_BILL_T_BILLNUMBER>3832</T_BILL_T_BILLNUMBER>
  <T_BILL_T_BILLTITLE>TO AMEND THE SOUTH CAROLINA CODE OF LAWS BY AMENDING SECTION 12‑36‑2120, RELATING TO EXEMPTIONS FROM THE SALES TAX SO AS TO EXEMPT THE PERSONAL PROTECTION EQUIPMENT OF A FIREFIGHTER AND TO MAKE A CONFORMING CHANGE; and BY AMENDING SECTION 56‑3‑627, RELATING TO THE INFRASTRUCTURE MAINTENANCE FEE SO AS TO EXEMPT CERTAIN FIREFIGHTING VEHICLES AND AMBULANCES.</T_BILL_T_BILLTITLE>
  <T_BILL_T_CHAMBER>house</T_BILL_T_CHAMBER>
  <T_BILL_T_FILENAME> </T_BILL_T_FILENAME>
  <T_BILL_T_LEGTYPE>bill_statewide</T_BILL_T_LEGTYPE>
  <T_BILL_T_RATNUMBER>None</T_BILL_T_RATNUMBER>
  <T_BILL_T_SECTIONS>[{"SectionUUID":"62fb8989-5ad2-4a76-8bf0-0501a19ce904","SectionName":"code_section","SectionNumber":1,"SectionType":"code_section","CodeSections":[{"CodeSectionBookmarkName":"ns_T12C36N2120_6c8bb88f9","IsConstitutionSection":false,"Identity":"12-36-2120","IsNew":true,"SubSections":[{"Level":1,"Identity":"T12C36N2120S84","SubSectionBookmarkName":"ss_T12C36N2120S84_lv1_f6b91a4b4","IsNewSubSection":true}],"TitleRelatedTo":"exemptions from the sales tax","TitleSoAsTo":"exempt the personal protection equipment of a firefighter and to make a conforming change","Deleted":false}],"TitleText":"","DisableControls":false,"Deleted":false,"RepealItems":[],"SectionBookmarkName":"bs_num_1_015a5813f"},{"SectionUUID":"e126e0e3-2620-48b3-a243-375bfd5b87bd","SectionName":"code_section","SectionNumber":2,"SectionType":"code_section","CodeSections":[{"CodeSectionBookmarkName":"ns_T56C3N627_304391cb2","IsConstitutionSection":false,"Identity":"56-3-627","IsNew":true,"SubSections":[{"Level":1,"Identity":"T56C3N627SI","SubSectionBookmarkName":"ss_T56C3N627SI_lv1_fbc47b817","IsNewSubSection":true},{"Level":2,"Identity":"T56C3N627S1","SubSectionBookmarkName":"ss_T56C3N627S1_lv2_6391a0316","IsNewSubSection":false},{"Level":3,"Identity":"T56C3N627Sa","SubSectionBookmarkName":"ss_T56C3N627Sa_lv3_c49d39e8b","IsNewSubSection":false},{"Level":3,"Identity":"T56C3N627Sb","SubSectionBookmarkName":"ss_T56C3N627Sb_lv3_8319f6127","IsNewSubSection":false},{"Level":2,"Identity":"T56C3N627S2","SubSectionBookmarkName":"ss_T56C3N627S2_lv2_7bddd3793","IsNewSubSection":false}],"TitleRelatedTo":"the infrastructure maintenance fee","TitleSoAsTo":"exempt certain fire fighting vehicles and ambulances","Deleted":false}],"TitleText":"","DisableControls":false,"Deleted":false,"RepealItems":[],"SectionBookmarkName":"bs_num_2_sub_A_ed1081dd2"},{"SectionUUID":"64a7c496-fe59-406f-ab10-bea468caba2d","SectionName":"code_section","SectionNumber":2,"SectionType":"code_section","CodeSections":[{"CodeSectionBookmarkName":"cs_T12C36N2120_237a5c89b","IsConstitutionSection":false,"Identity":"12-36-2120","IsNew":false,"SubSections":[{"Level":1,"Identity":"T12C36N2120S83","SubSectionBookmarkName":"ss_T12C36N2120S83_lv1_698bb3fa2","IsNewSubSection":false}],"TitleRelatedTo":"Exemptions from sales tax","TitleSoAsTo":"","Deleted":false}],"TitleText":"","DisableControls":false,"Deleted":false,"RepealItems":[],"SectionBookmarkName":"bs_num_2_sub_B_3fc2da585"},{"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62fb8989-5ad2-4a76-8bf0-0501a19ce904","SectionName":"code_section","SectionNumber":1,"SectionType":"code_section","CodeSections":[{"CodeSectionBookmarkName":"ns_T12C36N2120_6c8bb88f9","IsConstitutionSection":false,"Identity":"12-36-2120","IsNew":true,"SubSections":[{"Level":1,"Identity":"T12C36N2120S84","SubSectionBookmarkName":"ss_T12C36N2120S84_lv1_f6b91a4b4","IsNewSubSection":true}],"TitleRelatedTo":"exemptions from the sales tax","TitleSoAsTo":"exempt the personal protection equipment of a firefighter and to make a conforming change","Deleted":false}],"TitleText":"","DisableControls":false,"Deleted":false,"RepealItems":[],"SectionBookmarkName":"bs_num_1_015a5813f"},{"SectionUUID":"e126e0e3-2620-48b3-a243-375bfd5b87bd","SectionName":"code_section","SectionNumber":2,"SectionType":"code_section","CodeSections":[{"CodeSectionBookmarkName":"ns_T56C3N627_304391cb2","IsConstitutionSection":false,"Identity":"56-3-627","IsNew":true,"SubSections":[{"Level":1,"Identity":"T56C3N627SI","SubSectionBookmarkName":"ss_T56C3N627SI_lv1_fbc47b817","IsNewSubSection":true}],"TitleRelatedTo":"the infrastructure maintenance fee","TitleSoAsTo":"exempt certain fire fighting vehicles and ambulances","Deleted":false}],"TitleText":"","DisableControls":false,"Deleted":false,"RepealItems":[],"SectionBookmarkName":"bs_num_2_sub_A_ed1081dd2"},{"SectionUUID":"64a7c496-fe59-406f-ab10-bea468caba2d","SectionName":"code_section","SectionNumber":2,"SectionType":"code_section","CodeSections":[{"CodeSectionBookmarkName":"cs_T12C36N2120_237a5c89b","IsConstitutionSection":false,"Identity":"12-36-2120","IsNew":false,"SubSections":[{"Level":1,"Identity":"T12C36N2120S83","SubSectionBookmarkName":"ss_T12C36N2120S83_lv1_698bb3fa2","IsNewSubSection":false}],"TitleRelatedTo":"Exemptions from sales tax","TitleSoAsTo":"","Deleted":false}],"TitleText":"","DisableControls":false,"Deleted":false,"RepealItems":[],"SectionBookmarkName":"bs_num_2_sub_B_3fc2da585"},{"SectionUUID":"8f03ca95-8faa-4d43-a9c2-8afc498075bd","SectionName":"standard_eff_date_section","SectionNumber":3,"SectionType":"drafting_clause","CodeSections":[],"TitleText":"","DisableControls":false,"Deleted":false,"RepealItems":[],"SectionBookmarkName":"bs_num_3_lastsection"}],"Timestamp":"2023-01-25T14:35:07.8641167-05:00","Username":null},{"Id":6,"SectionsList":[{"SectionUUID":"8f03ca95-8faa-4d43-a9c2-8afc498075bd","SectionName":"standard_eff_date_section","SectionNumber":3,"SectionType":"drafting_clause","CodeSections":[],"TitleText":"","DisableControls":false,"Deleted":false,"RepealItems":[],"SectionBookmarkName":"bs_num_3_lastsection"},{"SectionUUID":"e126e0e3-2620-48b3-a243-375bfd5b87bd","SectionName":"code_section","SectionNumber":2,"SectionType":"code_section","CodeSections":[{"CodeSectionBookmarkName":"ns_T56C3N627_304391cb2","IsConstitutionSection":false,"Identity":"56-3-627","IsNew":true,"SubSections":[{"Level":1,"Identity":"T56C3N627SI","SubSectionBookmarkName":"ss_T56C3N627SI_lv1_fbc47b817","IsNewSubSection":true}],"TitleRelatedTo":"","TitleSoAsTo":"","Deleted":false}],"TitleText":"","DisableControls":false,"Deleted":false,"RepealItems":[],"SectionBookmarkName":"bs_num_2_sub_A_ed1081dd2"},{"SectionUUID":"62fb8989-5ad2-4a76-8bf0-0501a19ce904","SectionName":"code_section","SectionNumber":1,"SectionType":"code_section","CodeSections":[{"CodeSectionBookmarkName":"ns_T12C36N2120_6c8bb88f9","IsConstitutionSection":false,"Identity":"12-36-2120","IsNew":true,"SubSections":[{"Level":1,"Identity":"T12C36N2120S84","SubSectionBookmarkName":"ss_T12C36N2120S84_lv1_f6b91a4b4","IsNewSubSection":true}],"TitleRelatedTo":"","TitleSoAsTo":"","Deleted":false}],"TitleText":"","DisableControls":false,"Deleted":false,"RepealItems":[],"SectionBookmarkName":"bs_num_1_015a5813f"},{"SectionUUID":"64a7c496-fe59-406f-ab10-bea468caba2d","SectionName":"code_section","SectionNumber":2,"SectionType":"code_section","CodeSections":[{"CodeSectionBookmarkName":"cs_T12C36N2120_237a5c89b","IsConstitutionSection":false,"Identity":"12-36-2120","IsNew":false,"SubSections":[{"Level":1,"Identity":"T12C36N2120S83","SubSectionBookmarkName":"ss_T12C36N2120S83_lv1_698bb3fa2","IsNewSubSection":false}],"TitleRelatedTo":"Exemptions from sales tax.","TitleSoAsTo":"","Deleted":false}],"TitleText":"","DisableControls":false,"Deleted":false,"RepealItems":[],"SectionBookmarkName":"bs_num_2_sub_B_3fc2da585"}],"Timestamp":"2023-01-17T16:24:35.3312642-05:00","Username":null},{"Id":5,"SectionsList":[{"SectionUUID":"8f03ca95-8faa-4d43-a9c2-8afc498075bd","SectionName":"standard_eff_date_section","SectionNumber":3,"SectionType":"drafting_clause","CodeSections":[],"TitleText":"","DisableControls":false,"Deleted":false,"RepealItems":[],"SectionBookmarkName":"bs_num_3_lastsection"},{"SectionUUID":"e126e0e3-2620-48b3-a243-375bfd5b87bd","SectionName":"code_section","SectionNumber":2,"SectionType":"code_section","CodeSections":[{"CodeSectionBookmarkName":"ns_T56C3N627_304391cb2","IsConstitutionSection":false,"Identity":"56-3-627","IsNew":true,"SubSections":[{"Level":1,"Identity":"T56C3N627SI","SubSectionBookmarkName":"ss_T56C3N627SI_lv1_fbc47b817","IsNewSubSection":true}],"TitleRelatedTo":"","TitleSoAsTo":"","Deleted":false}],"TitleText":"","DisableControls":false,"Deleted":false,"RepealItems":[],"SectionBookmarkName":"bs_num_2_sub_A_ed1081dd2"},{"SectionUUID":"62fb8989-5ad2-4a76-8bf0-0501a19ce904","SectionName":"code_section","SectionNumber":1,"SectionType":"code_section","CodeSections":[{"CodeSectionBookmarkName":"ns_T12C36N2120_6c8bb88f9","IsConstitutionSection":false,"Identity":"12-36-2120","IsNew":true,"SubSections":[{"Level":1,"Identity":"T12C36N2120S84","SubSectionBookmarkName":"ss_T12C36N2120S84_lv1_f6b91a4b4","IsNewSubSection":true}],"TitleRelatedTo":"","TitleSoAsTo":"","Deleted":false}],"TitleText":"","DisableControls":false,"Deleted":false,"RepealItems":[],"SectionBookmarkName":"bs_num_1_015a5813f"},{"SectionUUID":"64a7c496-fe59-406f-ab10-bea468caba2d","SectionName":"code_section","SectionNumber":2,"SectionType":"code_section","CodeSections":[],"TitleText":"","DisableControls":false,"Deleted":false,"RepealItems":[],"SectionBookmarkName":"bs_num_2_sub_B_3fc2da585"}],"Timestamp":"2023-01-17T16:23:51.5407574-05:00","Username":null},{"Id":4,"SectionsList":[{"SectionUUID":"8f03ca95-8faa-4d43-a9c2-8afc498075bd","SectionName":"standard_eff_date_section","SectionNumber":3,"SectionType":"drafting_clause","CodeSections":[],"TitleText":"","DisableControls":false,"Deleted":false,"RepealItems":[],"SectionBookmarkName":"bs_num_3_lastsection"},{"SectionUUID":"e126e0e3-2620-48b3-a243-375bfd5b87bd","SectionName":"code_section","SectionNumber":2,"SectionType":"code_section","CodeSections":[{"CodeSectionBookmarkName":"ns_T56C3N627_304391cb2","IsConstitutionSection":false,"Identity":"56-3-627","IsNew":true,"SubSections":[{"Level":1,"Identity":"T56C3N627SI","SubSectionBookmarkName":"ss_T56C3N627SI_lv1_fbc47b817","IsNewSubSection":true}],"TitleRelatedTo":"","TitleSoAsTo":"","Deleted":false}],"TitleText":"","DisableControls":false,"Deleted":false,"RepealItems":[],"SectionBookmarkName":"bs_num_2_ed1081dd2"},{"SectionUUID":"62fb8989-5ad2-4a76-8bf0-0501a19ce904","SectionName":"code_section","SectionNumber":1,"SectionType":"code_section","CodeSections":[{"CodeSectionBookmarkName":"ns_T12C36N2120_6c8bb88f9","IsConstitutionSection":false,"Identity":"12-36-2120","IsNew":true,"SubSections":[{"Level":1,"Identity":"T12C36N2120S84","SubSectionBookmarkName":"ss_T12C36N2120S84_lv1_f6b91a4b4","IsNewSubSection":true}],"TitleRelatedTo":"","TitleSoAsTo":"","Deleted":false}],"TitleText":"","DisableControls":false,"Deleted":false,"RepealItems":[],"SectionBookmarkName":"bs_num_1_015a5813f"}],"Timestamp":"2023-01-17T16:12:58.5348362-05:00","Username":null},{"Id":3,"SectionsList":[{"SectionUUID":"8f03ca95-8faa-4d43-a9c2-8afc498075bd","SectionName":"standard_eff_date_section","SectionNumber":3,"SectionType":"drafting_clause","CodeSections":[],"TitleText":"","DisableControls":false,"Deleted":false,"RepealItems":[],"SectionBookmarkName":"bs_num_3_lastsection"},{"SectionUUID":"e126e0e3-2620-48b3-a243-375bfd5b87bd","SectionName":"code_section","SectionNumber":2,"SectionType":"code_section","CodeSections":[{"CodeSectionBookmarkName":"ns_T56C3N627_304391cb2","IsConstitutionSection":false,"Identity":"56-3-627","IsNew":true,"SubSections":[{"Level":1,"Identity":"T56C3N627SI","SubSectionBookmarkName":"ss_T56C3N627SI_lv1_fbc47b817","IsNewSubSection":true}],"TitleRelatedTo":"","TitleSoAsTo":"","Deleted":false}],"TitleText":"","DisableControls":false,"Deleted":false,"RepealItems":[],"SectionBookmarkName":"bs_num_2_ed1081dd2"},{"SectionUUID":"62fb8989-5ad2-4a76-8bf0-0501a19ce904","SectionName":"code_section","SectionNumber":1,"SectionType":"code_section","CodeSections":[],"TitleText":"","DisableControls":false,"Deleted":false,"RepealItems":[],"SectionBookmarkName":"bs_num_1_015a5813f"}],"Timestamp":"2023-01-17T16:12:56.3416428-05:00","Username":null},{"Id":2,"SectionsList":[{"SectionUUID":"8f03ca95-8faa-4d43-a9c2-8afc498075bd","SectionName":"standard_eff_date_section","SectionNumber":2,"SectionType":"drafting_clause","CodeSections":[],"TitleText":"","DisableControls":false,"Deleted":false,"RepealItems":[],"SectionBookmarkName":"bs_num_2_lastsection"},{"SectionUUID":"e126e0e3-2620-48b3-a243-375bfd5b87bd","SectionName":"code_section","SectionNumber":1,"SectionType":"code_section","CodeSections":[{"CodeSectionBookmarkName":"ns_T56C3N627_304391cb2","IsConstitutionSection":false,"Identity":"56-3-627","IsNew":true,"SubSections":[{"Level":1,"Identity":"T56C3N627SI","SubSectionBookmarkName":"ss_T56C3N627SI_lv1_fbc47b817","IsNewSubSection":true}],"TitleRelatedTo":"","TitleSoAsTo":"","Deleted":false}],"TitleText":"","DisableControls":false,"Deleted":false,"RepealItems":[],"SectionBookmarkName":"bs_num_1_ed1081dd2"}],"Timestamp":"2023-01-17T16:03:05.1926111-05:00","Username":null},{"Id":1,"SectionsList":[{"SectionUUID":"8f03ca95-8faa-4d43-a9c2-8afc498075bd","SectionName":"standard_eff_date_section","SectionNumber":2,"SectionType":"drafting_clause","CodeSections":[],"TitleText":"","DisableControls":false,"Deleted":false,"RepealItems":[],"SectionBookmarkName":"bs_num_2_lastsection"},{"SectionUUID":"e126e0e3-2620-48b3-a243-375bfd5b87bd","SectionName":"code_section","SectionNumber":1,"SectionType":"code_section","CodeSections":[],"TitleText":"","DisableControls":false,"Deleted":false,"RepealItems":[],"SectionBookmarkName":"bs_num_1_ed1081dd2"}],"Timestamp":"2023-01-17T16:03:03.4912482-05:00","Username":null},{"Id":8,"SectionsList":[{"SectionUUID":"62fb8989-5ad2-4a76-8bf0-0501a19ce904","SectionName":"code_section","SectionNumber":1,"SectionType":"code_section","CodeSections":[{"CodeSectionBookmarkName":"ns_T12C36N2120_6c8bb88f9","IsConstitutionSection":false,"Identity":"12-36-2120","IsNew":true,"SubSections":[{"Level":1,"Identity":"T12C36N2120S84","SubSectionBookmarkName":"ss_T12C36N2120S84_lv1_f6b91a4b4","IsNewSubSection":true}],"TitleRelatedTo":"exemptions from the sales tax","TitleSoAsTo":"exempt the personal protection equipment of a firefighter and to make a conforming change","Deleted":false}],"TitleText":"","DisableControls":false,"Deleted":false,"RepealItems":[],"SectionBookmarkName":"bs_num_1_015a5813f"},{"SectionUUID":"e126e0e3-2620-48b3-a243-375bfd5b87bd","SectionName":"code_section","SectionNumber":2,"SectionType":"code_section","CodeSections":[{"CodeSectionBookmarkName":"ns_T56C3N627_304391cb2","IsConstitutionSection":false,"Identity":"56-3-627","IsNew":true,"SubSections":[{"Level":1,"Identity":"T56C3N627SI","SubSectionBookmarkName":"ss_T56C3N627SI_lv1_fbc47b817","IsNewSubSection":true},{"Level":2,"Identity":"T56C3N627S1","SubSectionBookmarkName":"ss_T56C3N627S1_lv2_6391a0316","IsNewSubSection":false},{"Level":3,"Identity":"T56C3N627Sa","SubSectionBookmarkName":"ss_T56C3N627Sa_lv3_c49d39e8b","IsNewSubSection":false},{"Level":3,"Identity":"T56C3N627Sb","SubSectionBookmarkName":"ss_T56C3N627Sb_lv3_8319f6127","IsNewSubSection":false},{"Level":2,"Identity":"T56C3N627S2","SubSectionBookmarkName":"ss_T56C3N627S2_lv2_7bddd3793","IsNewSubSection":false}],"TitleRelatedTo":"the infrastructure maintenance fee","TitleSoAsTo":"exempt certain fire fighting vehicles and ambulances","Deleted":false}],"TitleText":"","DisableControls":false,"Deleted":false,"RepealItems":[],"SectionBookmarkName":"bs_num_2_sub_A_ed1081dd2"},{"SectionUUID":"64a7c496-fe59-406f-ab10-bea468caba2d","SectionName":"code_section","SectionNumber":2,"SectionType":"code_section","CodeSections":[{"CodeSectionBookmarkName":"cs_T12C36N2120_237a5c89b","IsConstitutionSection":false,"Identity":"12-36-2120","IsNew":false,"SubSections":[{"Level":1,"Identity":"T12C36N2120S83","SubSectionBookmarkName":"ss_T12C36N2120S83_lv1_698bb3fa2","IsNewSubSection":false}],"TitleRelatedTo":"Exemptions from sales tax","TitleSoAsTo":"","Deleted":false}],"TitleText":"","DisableControls":false,"Deleted":false,"RepealItems":[],"SectionBookmarkName":"bs_num_2_sub_B_3fc2da585"},{"SectionUUID":"8f03ca95-8faa-4d43-a9c2-8afc498075bd","SectionName":"standard_eff_date_section","SectionNumber":3,"SectionType":"drafting_clause","CodeSections":[],"TitleText":"","DisableControls":false,"Deleted":false,"RepealItems":[],"SectionBookmarkName":"bs_num_3_lastsection"}],"Timestamp":"2023-01-25T15:01:15.2678696-05:00","Username":"nikidowney@scstatehouse.gov"}]</T_BILL_T_SECTIONSHISTORY>
  <T_BILL_T_SUBJECT>Fire fighter exemptions</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403</Words>
  <Characters>2178</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35</cp:revision>
  <dcterms:created xsi:type="dcterms:W3CDTF">2022-06-03T11:45:00Z</dcterms:created>
  <dcterms:modified xsi:type="dcterms:W3CDTF">2023-02-08T17:10:00Z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