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Tedder</w:t>
      </w:r>
    </w:p>
    <w:p>
      <w:pPr>
        <w:widowControl w:val="false"/>
        <w:spacing w:after="0"/>
        <w:jc w:val="left"/>
      </w:pPr>
      <w:r>
        <w:rPr>
          <w:rFonts w:ascii="Times New Roman"/>
          <w:sz w:val="22"/>
        </w:rPr>
        <w:t xml:space="preserve">Document Path: LC-0187WAB23.docx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LIFE and HOPE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read first time</w:t>
      </w:r>
      <w:r>
        <w:t xml:space="preserve"> (</w:t>
      </w:r>
      <w:hyperlink w:history="true" r:id="R5695614b67ed447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Referred to Committee on</w:t>
      </w:r>
      <w:r>
        <w:rPr>
          <w:b/>
        </w:rPr>
        <w:t xml:space="preserve"> Ways and Means</w:t>
      </w:r>
      <w:r>
        <w:t xml:space="preserve"> (</w:t>
      </w:r>
      <w:hyperlink w:history="true" r:id="R4ff2af36b1f0422d">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5a4cd273b548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90986cff064e11">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52063" w:rsidRDefault="00432135" w14:paraId="47642A99" w14:textId="7DA8640D">
      <w:pPr>
        <w:pStyle w:val="scemptylineheader"/>
      </w:pPr>
    </w:p>
    <w:p w:rsidRPr="00BB0725" w:rsidR="00A73EFA" w:rsidP="00B52063" w:rsidRDefault="00A73EFA" w14:paraId="7B72410E" w14:textId="401341E8">
      <w:pPr>
        <w:pStyle w:val="scemptylineheader"/>
      </w:pPr>
    </w:p>
    <w:p w:rsidRPr="00BB0725" w:rsidR="00A73EFA" w:rsidP="00B52063" w:rsidRDefault="00A73EFA" w14:paraId="6AD935C9" w14:textId="3DD42C6F">
      <w:pPr>
        <w:pStyle w:val="scemptylineheader"/>
      </w:pPr>
    </w:p>
    <w:p w:rsidRPr="00DF3B44" w:rsidR="00A73EFA" w:rsidP="00B52063" w:rsidRDefault="00A73EFA" w14:paraId="51A98227" w14:textId="0FB97F49">
      <w:pPr>
        <w:pStyle w:val="scemptylineheader"/>
      </w:pPr>
    </w:p>
    <w:p w:rsidRPr="00DF3B44" w:rsidR="00A73EFA" w:rsidP="00B52063" w:rsidRDefault="00A73EFA" w14:paraId="3858851A" w14:textId="5A54C8A4">
      <w:pPr>
        <w:pStyle w:val="scemptylineheader"/>
      </w:pPr>
    </w:p>
    <w:p w:rsidRPr="00DF3B44" w:rsidR="00A73EFA" w:rsidP="00B52063" w:rsidRDefault="00A73EFA" w14:paraId="4E3DDE20" w14:textId="01A233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51623" w14:paraId="40FEFADA" w14:textId="42B3792C">
          <w:pPr>
            <w:pStyle w:val="scbilltitle"/>
            <w:tabs>
              <w:tab w:val="left" w:pos="2104"/>
            </w:tabs>
          </w:pPr>
          <w:r>
            <w:t>TO AMEND THE SOUTH CAROLINA CODE OF LAWS BY AMENDING SECTION 59-149-10, RELATING TO LIFE SCHOLARSHIPS</w:t>
          </w:r>
          <w:r w:rsidR="008E6D21">
            <w:t>,</w:t>
          </w:r>
          <w:r>
            <w:t xml:space="preserve"> AND SECTION 59-150-370, RELATING TO HOPE SCHOLARSHIPS, </w:t>
          </w:r>
          <w:r w:rsidR="008E6D21">
            <w:t xml:space="preserve">both </w:t>
          </w:r>
          <w:r>
            <w:t>SO AS TO INCREASE THE MAXIMUM AMOUNTS OF THESE SCHOLARSHIPS BY ONE THOUSAND DOLLARS.</w:t>
          </w:r>
        </w:p>
      </w:sdtContent>
    </w:sdt>
    <w:bookmarkStart w:name="at_01c1a35fa" w:displacedByCustomXml="prev" w:id="0"/>
    <w:bookmarkEnd w:id="0"/>
    <w:p w:rsidRPr="00DF3B44" w:rsidR="006C18F0" w:rsidP="006C18F0" w:rsidRDefault="006C18F0" w14:paraId="5BAAC1B7" w14:textId="77777777">
      <w:pPr>
        <w:pStyle w:val="scbillwhereasclause"/>
      </w:pPr>
    </w:p>
    <w:p w:rsidR="00FD7AAB" w:rsidP="00FD7AAB" w:rsidRDefault="00FD7AAB" w14:paraId="5BCBCB88" w14:textId="77777777">
      <w:pPr>
        <w:pStyle w:val="scenactingwords"/>
      </w:pPr>
      <w:bookmarkStart w:name="ew_da77bfe57" w:id="1"/>
      <w:r>
        <w:t>B</w:t>
      </w:r>
      <w:bookmarkEnd w:id="1"/>
      <w:r>
        <w:t>e it enacted by the General Assembly of the State of South Carolina:</w:t>
      </w:r>
    </w:p>
    <w:p w:rsidR="00FD7AAB" w:rsidP="00FD7AAB" w:rsidRDefault="00FD7AAB" w14:paraId="344C18D1" w14:textId="77777777">
      <w:pPr>
        <w:pStyle w:val="scemptyline"/>
      </w:pPr>
    </w:p>
    <w:p w:rsidRPr="00683F76" w:rsidR="00FD7AAB" w:rsidP="00FD7AAB" w:rsidRDefault="00FD7AAB" w14:paraId="6660DFCB" w14:textId="5A106129">
      <w:pPr>
        <w:pStyle w:val="scdirectionallanguage"/>
      </w:pPr>
      <w:bookmarkStart w:name="bs_num_1_886024996" w:id="2"/>
      <w:r>
        <w:t>S</w:t>
      </w:r>
      <w:bookmarkEnd w:id="2"/>
      <w:r>
        <w:t>ECTION 1.</w:t>
      </w:r>
      <w:r>
        <w:tab/>
      </w:r>
      <w:bookmarkStart w:name="dl_b7af9e141" w:id="3"/>
      <w:r w:rsidRPr="00683F76">
        <w:rPr>
          <w:color w:val="000000" w:themeColor="text1"/>
          <w:u w:color="000000" w:themeColor="text1"/>
        </w:rPr>
        <w:t>S</w:t>
      </w:r>
      <w:bookmarkEnd w:id="3"/>
      <w:r>
        <w:t>ection 59</w:t>
      </w:r>
      <w:r>
        <w:rPr>
          <w:color w:val="000000" w:themeColor="text1"/>
          <w:u w:color="000000" w:themeColor="text1"/>
        </w:rPr>
        <w:noBreakHyphen/>
      </w:r>
      <w:r w:rsidRPr="00683F76">
        <w:rPr>
          <w:color w:val="000000" w:themeColor="text1"/>
          <w:u w:color="000000" w:themeColor="text1"/>
        </w:rPr>
        <w:t>149</w:t>
      </w:r>
      <w:r>
        <w:rPr>
          <w:color w:val="000000" w:themeColor="text1"/>
          <w:u w:color="000000" w:themeColor="text1"/>
        </w:rPr>
        <w:noBreakHyphen/>
      </w:r>
      <w:r w:rsidRPr="00683F76">
        <w:rPr>
          <w:color w:val="000000" w:themeColor="text1"/>
          <w:u w:color="000000" w:themeColor="text1"/>
        </w:rPr>
        <w:t xml:space="preserve">10(E)(1) of the </w:t>
      </w:r>
      <w:r w:rsidR="003C36C3">
        <w:rPr>
          <w:color w:val="000000" w:themeColor="text1"/>
          <w:u w:color="000000" w:themeColor="text1"/>
        </w:rPr>
        <w:t>S.C.</w:t>
      </w:r>
      <w:r w:rsidRPr="00683F76">
        <w:rPr>
          <w:color w:val="000000" w:themeColor="text1"/>
          <w:u w:color="000000" w:themeColor="text1"/>
        </w:rPr>
        <w:t xml:space="preserve"> Code is amended to read: </w:t>
      </w:r>
    </w:p>
    <w:p w:rsidRPr="00683F76" w:rsidR="00FD7AAB" w:rsidP="00FD7AAB" w:rsidRDefault="00FD7AAB" w14:paraId="2D764EBB" w14:textId="77777777">
      <w:pPr>
        <w:pStyle w:val="scemptyline"/>
      </w:pPr>
    </w:p>
    <w:p w:rsidRPr="00683F76" w:rsidR="00FD7AAB" w:rsidP="00FD7AAB" w:rsidRDefault="00FD7AAB" w14:paraId="2EB72990" w14:textId="1478F554">
      <w:pPr>
        <w:pStyle w:val="sccodifiedsection"/>
      </w:pPr>
      <w:bookmarkStart w:name="cs_T59C149N10_8d242445d" w:id="4"/>
      <w:r>
        <w:rPr>
          <w:color w:val="000000" w:themeColor="text1"/>
          <w:u w:color="000000" w:themeColor="text1"/>
        </w:rPr>
        <w:tab/>
      </w:r>
      <w:bookmarkStart w:name="ss_T59C149N10S1_lv1_06edae6f8" w:id="5"/>
      <w:bookmarkEnd w:id="4"/>
      <w:r w:rsidRPr="00683F76">
        <w:rPr>
          <w:color w:val="000000" w:themeColor="text1"/>
          <w:u w:color="000000" w:themeColor="text1"/>
        </w:rPr>
        <w:t>(</w:t>
      </w:r>
      <w:bookmarkEnd w:id="5"/>
      <w:r w:rsidRPr="00683F76">
        <w:rPr>
          <w:color w:val="000000" w:themeColor="text1"/>
          <w:u w:color="000000" w:themeColor="text1"/>
        </w:rPr>
        <w:t>1)</w:t>
      </w:r>
      <w:r>
        <w:t xml:space="preserve"> </w:t>
      </w:r>
      <w:r>
        <w:rPr>
          <w:color w:val="000000" w:themeColor="text1"/>
          <w:u w:color="000000" w:themeColor="text1"/>
        </w:rPr>
        <w:t>Beginning with S</w:t>
      </w:r>
      <w:r w:rsidRPr="00683F76">
        <w:rPr>
          <w:color w:val="000000" w:themeColor="text1"/>
          <w:u w:color="000000" w:themeColor="text1"/>
        </w:rPr>
        <w:t xml:space="preserve">chool </w:t>
      </w:r>
      <w:r>
        <w:rPr>
          <w:color w:val="000000" w:themeColor="text1"/>
          <w:u w:color="000000" w:themeColor="text1"/>
        </w:rPr>
        <w:t>Y</w:t>
      </w:r>
      <w:r w:rsidRPr="00683F76">
        <w:rPr>
          <w:color w:val="000000" w:themeColor="text1"/>
          <w:u w:color="000000" w:themeColor="text1"/>
        </w:rPr>
        <w:t>ear</w:t>
      </w:r>
      <w:r w:rsidRPr="00683F76">
        <w:rPr>
          <w:rStyle w:val="scstrike"/>
          <w:color w:val="000000" w:themeColor="text1"/>
          <w:u w:color="000000" w:themeColor="text1"/>
        </w:rPr>
        <w:t xml:space="preserve"> </w:t>
      </w:r>
      <w:r>
        <w:rPr>
          <w:rStyle w:val="scstrike"/>
        </w:rPr>
        <w:t>2002</w:t>
      </w:r>
      <w:r>
        <w:rPr>
          <w:rStyle w:val="scstrike"/>
          <w:color w:val="000000" w:themeColor="text1"/>
          <w:u w:color="000000" w:themeColor="text1"/>
        </w:rPr>
        <w:noBreakHyphen/>
      </w:r>
      <w:r>
        <w:rPr>
          <w:rStyle w:val="scstrike"/>
        </w:rPr>
        <w:t>2003</w:t>
      </w:r>
      <w:r w:rsidRPr="00683F76">
        <w:rPr>
          <w:color w:val="000000" w:themeColor="text1"/>
          <w:u w:color="000000" w:themeColor="text1"/>
        </w:rPr>
        <w:t xml:space="preserve"> </w:t>
      </w:r>
      <w:r w:rsidRPr="00683F76">
        <w:rPr>
          <w:rStyle w:val="scinsert"/>
        </w:rPr>
        <w:t>202</w:t>
      </w:r>
      <w:r w:rsidR="008E6D21">
        <w:rPr>
          <w:rStyle w:val="scinsert"/>
        </w:rPr>
        <w:t>4</w:t>
      </w:r>
      <w:r>
        <w:rPr>
          <w:rStyle w:val="scinsert"/>
        </w:rPr>
        <w:noBreakHyphen/>
      </w:r>
      <w:r w:rsidRPr="00683F76">
        <w:rPr>
          <w:rStyle w:val="scinsert"/>
        </w:rPr>
        <w:t>202</w:t>
      </w:r>
      <w:r w:rsidR="008E6D21">
        <w:rPr>
          <w:rStyle w:val="scinsert"/>
        </w:rPr>
        <w:t>5</w:t>
      </w:r>
      <w:r w:rsidRPr="00683F76">
        <w:rPr>
          <w:color w:val="000000" w:themeColor="text1"/>
          <w:u w:color="000000" w:themeColor="text1"/>
        </w:rPr>
        <w:t>, the annual amount of a LIFE Scholarship for eligible resident students attending a four</w:t>
      </w:r>
      <w:r>
        <w:rPr>
          <w:color w:val="000000" w:themeColor="text1"/>
          <w:u w:color="000000" w:themeColor="text1"/>
        </w:rPr>
        <w:noBreakHyphen/>
      </w:r>
      <w:r w:rsidRPr="00683F76">
        <w:rPr>
          <w:color w:val="000000" w:themeColor="text1"/>
          <w:u w:color="000000" w:themeColor="text1"/>
        </w:rPr>
        <w:t xml:space="preserve">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w:t>
      </w:r>
      <w:r>
        <w:rPr>
          <w:rStyle w:val="scstrike"/>
        </w:rPr>
        <w:t>four</w:t>
      </w:r>
      <w:r w:rsidRPr="00683F76">
        <w:rPr>
          <w:color w:val="000000" w:themeColor="text1"/>
          <w:u w:color="000000" w:themeColor="text1"/>
        </w:rPr>
        <w:t xml:space="preserve"> </w:t>
      </w:r>
      <w:r w:rsidRPr="00683F76">
        <w:rPr>
          <w:rStyle w:val="scinsert"/>
        </w:rPr>
        <w:t>five</w:t>
      </w:r>
      <w:r w:rsidRPr="00683F76">
        <w:rPr>
          <w:color w:val="000000" w:themeColor="text1"/>
          <w:u w:color="000000" w:themeColor="text1"/>
        </w:rPr>
        <w:t xml:space="preserve"> thousand seven hundred dollars for each student for each year, plus the book allowance.</w:t>
      </w:r>
    </w:p>
    <w:p w:rsidRPr="00683F76" w:rsidR="00FD7AAB" w:rsidP="00FD7AAB" w:rsidRDefault="00FD7AAB" w14:paraId="43C233AF" w14:textId="77777777">
      <w:pPr>
        <w:pStyle w:val="scemptyline"/>
      </w:pPr>
    </w:p>
    <w:p w:rsidRPr="00683F76" w:rsidR="00FD7AAB" w:rsidP="00FD7AAB" w:rsidRDefault="00FD7AAB" w14:paraId="0C458729" w14:textId="7414B0F9">
      <w:pPr>
        <w:pStyle w:val="scdirectionallanguage"/>
      </w:pPr>
      <w:bookmarkStart w:name="bs_num_2_fedb04ee8" w:id="6"/>
      <w:r>
        <w:rPr>
          <w:color w:val="000000" w:themeColor="text1"/>
          <w:u w:color="000000" w:themeColor="text1"/>
        </w:rPr>
        <w:t>S</w:t>
      </w:r>
      <w:bookmarkEnd w:id="6"/>
      <w:r>
        <w:t xml:space="preserve">ECTION </w:t>
      </w:r>
      <w:r w:rsidRPr="00683F76">
        <w:rPr>
          <w:color w:val="000000" w:themeColor="text1"/>
          <w:u w:color="000000" w:themeColor="text1"/>
        </w:rPr>
        <w:t>2.</w:t>
      </w:r>
      <w:r>
        <w:rPr>
          <w:color w:val="000000" w:themeColor="text1"/>
          <w:u w:color="000000" w:themeColor="text1"/>
        </w:rPr>
        <w:tab/>
      </w:r>
      <w:bookmarkStart w:name="dl_f8ff56c33" w:id="7"/>
      <w:r w:rsidRPr="00683F76">
        <w:rPr>
          <w:color w:val="000000" w:themeColor="text1"/>
          <w:u w:color="000000" w:themeColor="text1"/>
        </w:rPr>
        <w:t>S</w:t>
      </w:r>
      <w:bookmarkEnd w:id="7"/>
      <w:r>
        <w:t>ection 59</w:t>
      </w:r>
      <w:r>
        <w:rPr>
          <w:color w:val="000000" w:themeColor="text1"/>
          <w:u w:color="000000" w:themeColor="text1"/>
        </w:rPr>
        <w:noBreakHyphen/>
      </w:r>
      <w:r w:rsidRPr="00683F76">
        <w:rPr>
          <w:color w:val="000000" w:themeColor="text1"/>
          <w:u w:color="000000" w:themeColor="text1"/>
        </w:rPr>
        <w:t>150</w:t>
      </w:r>
      <w:r>
        <w:rPr>
          <w:color w:val="000000" w:themeColor="text1"/>
          <w:u w:color="000000" w:themeColor="text1"/>
        </w:rPr>
        <w:noBreakHyphen/>
      </w:r>
      <w:r w:rsidRPr="00683F76">
        <w:rPr>
          <w:color w:val="000000" w:themeColor="text1"/>
          <w:u w:color="000000" w:themeColor="text1"/>
        </w:rPr>
        <w:t xml:space="preserve">370(A) of the </w:t>
      </w:r>
      <w:r w:rsidR="003C36C3">
        <w:rPr>
          <w:color w:val="000000" w:themeColor="text1"/>
          <w:u w:color="000000" w:themeColor="text1"/>
        </w:rPr>
        <w:t>S.C.</w:t>
      </w:r>
      <w:r w:rsidRPr="00683F76">
        <w:rPr>
          <w:color w:val="000000" w:themeColor="text1"/>
          <w:u w:color="000000" w:themeColor="text1"/>
        </w:rPr>
        <w:t xml:space="preserve"> Code is amended to read:</w:t>
      </w:r>
    </w:p>
    <w:p w:rsidRPr="00683F76" w:rsidR="00FD7AAB" w:rsidP="00FD7AAB" w:rsidRDefault="00FD7AAB" w14:paraId="625EE76A" w14:textId="77777777">
      <w:pPr>
        <w:pStyle w:val="scemptyline"/>
      </w:pPr>
    </w:p>
    <w:p w:rsidRPr="00683F76" w:rsidR="00FD7AAB" w:rsidP="00FD7AAB" w:rsidRDefault="00FD7AAB" w14:paraId="6DE0BE33" w14:textId="77777777">
      <w:pPr>
        <w:pStyle w:val="sccodifiedsection"/>
      </w:pPr>
      <w:bookmarkStart w:name="cs_T59C150N370_8aa50275b" w:id="8"/>
      <w:r>
        <w:rPr>
          <w:color w:val="000000" w:themeColor="text1"/>
          <w:u w:color="000000" w:themeColor="text1"/>
        </w:rPr>
        <w:tab/>
      </w:r>
      <w:bookmarkStart w:name="ss_T59C150N370SA_lv1_2096485fb" w:id="9"/>
      <w:bookmarkEnd w:id="8"/>
      <w:r w:rsidRPr="00683F76">
        <w:rPr>
          <w:color w:val="000000" w:themeColor="text1"/>
          <w:u w:color="000000" w:themeColor="text1"/>
        </w:rPr>
        <w:t>(</w:t>
      </w:r>
      <w:bookmarkEnd w:id="9"/>
      <w:r w:rsidRPr="00683F76">
        <w:rPr>
          <w:color w:val="000000" w:themeColor="text1"/>
          <w:u w:color="000000" w:themeColor="text1"/>
        </w:rPr>
        <w:t>A)</w:t>
      </w:r>
      <w:r>
        <w:t xml:space="preserve"> </w:t>
      </w:r>
      <w:r w:rsidRPr="00683F76">
        <w:rPr>
          <w:color w:val="000000" w:themeColor="text1"/>
          <w:u w:color="000000" w:themeColor="text1"/>
        </w:rPr>
        <w:t xml:space="preserve">SC HOPE Scholarships are hereby established and are provided by the State. These scholarships are authorized in an amount of up to </w:t>
      </w:r>
      <w:r>
        <w:rPr>
          <w:rStyle w:val="scstrike"/>
        </w:rPr>
        <w:t>two</w:t>
      </w:r>
      <w:r w:rsidRPr="00683F76">
        <w:rPr>
          <w:color w:val="000000" w:themeColor="text1"/>
          <w:u w:color="000000" w:themeColor="text1"/>
        </w:rPr>
        <w:t xml:space="preserve"> </w:t>
      </w:r>
      <w:r w:rsidRPr="00683F76">
        <w:rPr>
          <w:rStyle w:val="scinsert"/>
        </w:rPr>
        <w:t>three</w:t>
      </w:r>
      <w:r w:rsidRPr="00683F76">
        <w:rPr>
          <w:color w:val="000000" w:themeColor="text1"/>
          <w:u w:color="000000" w:themeColor="text1"/>
        </w:rPr>
        <w:t xml:space="preserve"> thousand five hundred dollars, plus a three hundred dollar book allowance to cover the cost of attendance, as defined by the Commission on Higher Education by regulation, during the first year of attendance only, to an eligible student attending a four</w:t>
      </w:r>
      <w:r>
        <w:rPr>
          <w:color w:val="000000" w:themeColor="text1"/>
          <w:u w:color="000000" w:themeColor="text1"/>
        </w:rPr>
        <w:noBreakHyphen/>
      </w:r>
      <w:r w:rsidRPr="00683F76">
        <w:rPr>
          <w:color w:val="000000" w:themeColor="text1"/>
          <w:u w:color="000000" w:themeColor="text1"/>
        </w:rPr>
        <w:t>year public or independent institution as defined in subsection (B) who does not also qualify for a LIFE Scholarship or a Palmetto Fellows Scholarship.</w:t>
      </w:r>
    </w:p>
    <w:p w:rsidRPr="00683F76" w:rsidR="00FD7AAB" w:rsidP="00FD7AAB" w:rsidRDefault="00FD7AAB" w14:paraId="61ED8B8F" w14:textId="77777777">
      <w:pPr>
        <w:pStyle w:val="scemptyline"/>
      </w:pPr>
    </w:p>
    <w:p w:rsidRPr="00683F76" w:rsidR="00FD7AAB" w:rsidP="00FD7AAB" w:rsidRDefault="00FD7AAB" w14:paraId="710FCF7A" w14:textId="01E50776">
      <w:pPr>
        <w:pStyle w:val="scnoncodifiedsection"/>
      </w:pPr>
      <w:bookmarkStart w:name="eff_date_section" w:id="10"/>
      <w:bookmarkStart w:name="bs_num_3_lastsection" w:id="11"/>
      <w:bookmarkEnd w:id="10"/>
      <w:r>
        <w:rPr>
          <w:color w:val="000000" w:themeColor="text1"/>
          <w:u w:color="000000" w:themeColor="text1"/>
        </w:rPr>
        <w:t>S</w:t>
      </w:r>
      <w:bookmarkEnd w:id="11"/>
      <w:r>
        <w:t xml:space="preserve">ECTION </w:t>
      </w:r>
      <w:r w:rsidRPr="00683F76">
        <w:rPr>
          <w:color w:val="000000" w:themeColor="text1"/>
          <w:u w:color="000000" w:themeColor="text1"/>
        </w:rPr>
        <w:t>3.</w:t>
      </w:r>
      <w:r>
        <w:rPr>
          <w:color w:val="000000" w:themeColor="text1"/>
          <w:u w:color="000000" w:themeColor="text1"/>
        </w:rPr>
        <w:tab/>
      </w:r>
      <w:r w:rsidRPr="00683F76">
        <w:rPr>
          <w:color w:val="000000" w:themeColor="text1"/>
          <w:u w:color="000000" w:themeColor="text1"/>
        </w:rPr>
        <w:t>This act takes effect July 1, 202</w:t>
      </w:r>
      <w:r w:rsidR="008E6D21">
        <w:rPr>
          <w:color w:val="000000" w:themeColor="text1"/>
          <w:u w:color="000000" w:themeColor="text1"/>
        </w:rPr>
        <w:t>4</w:t>
      </w:r>
      <w:r w:rsidRPr="00683F76">
        <w:rPr>
          <w:color w:val="000000" w:themeColor="text1"/>
          <w:u w:color="000000" w:themeColor="text1"/>
        </w:rPr>
        <w:t>.</w:t>
      </w:r>
    </w:p>
    <w:p w:rsidRPr="00DF3B44" w:rsidR="005516F6" w:rsidP="009E4191" w:rsidRDefault="00FD7AAB" w14:paraId="7389F665" w14:textId="5B34074E">
      <w:pPr>
        <w:pStyle w:val="scbillendxx"/>
      </w:pPr>
      <w:r>
        <w:noBreakHyphen/>
      </w:r>
      <w:r>
        <w:noBreakHyphen/>
      </w:r>
      <w:r>
        <w:noBreakHyphen/>
      </w:r>
      <w:r>
        <w:noBreakHyphen/>
        <w:t>XX</w:t>
      </w:r>
      <w:r>
        <w:noBreakHyphen/>
      </w:r>
      <w:r>
        <w:noBreakHyphen/>
      </w:r>
      <w:r>
        <w:noBreakHyphen/>
      </w:r>
      <w:r>
        <w:noBreakHyphen/>
      </w:r>
    </w:p>
    <w:sectPr w:rsidRPr="00DF3B44" w:rsidR="005516F6" w:rsidSect="00B5206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4D2778B" w:rsidR="00685035" w:rsidRPr="007B4AF7" w:rsidRDefault="003B07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442B"/>
    <w:rsid w:val="0010329A"/>
    <w:rsid w:val="00107BF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0713"/>
    <w:rsid w:val="003C36C3"/>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563"/>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B9E"/>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4D65"/>
    <w:rsid w:val="008E61A1"/>
    <w:rsid w:val="008E6D2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206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6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D7AAB"/>
    <w:rsid w:val="00FE06FC"/>
    <w:rsid w:val="00FF0315"/>
    <w:rsid w:val="00FF2121"/>
    <w:rsid w:val="00FF50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13"/>
    <w:rPr>
      <w:lang w:val="en-US"/>
    </w:rPr>
  </w:style>
  <w:style w:type="character" w:default="1" w:styleId="DefaultParagraphFont">
    <w:name w:val="Default Paragraph Font"/>
    <w:uiPriority w:val="1"/>
    <w:semiHidden/>
    <w:unhideWhenUsed/>
    <w:rsid w:val="003B07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713"/>
  </w:style>
  <w:style w:type="character" w:styleId="LineNumber">
    <w:name w:val="line number"/>
    <w:uiPriority w:val="99"/>
    <w:semiHidden/>
    <w:unhideWhenUsed/>
    <w:rsid w:val="003B0713"/>
    <w:rPr>
      <w:rFonts w:ascii="Times New Roman" w:hAnsi="Times New Roman"/>
      <w:b w:val="0"/>
      <w:i w:val="0"/>
      <w:sz w:val="22"/>
    </w:rPr>
  </w:style>
  <w:style w:type="paragraph" w:styleId="NoSpacing">
    <w:name w:val="No Spacing"/>
    <w:uiPriority w:val="1"/>
    <w:qFormat/>
    <w:rsid w:val="003B0713"/>
    <w:pPr>
      <w:spacing w:after="0" w:line="240" w:lineRule="auto"/>
    </w:pPr>
  </w:style>
  <w:style w:type="paragraph" w:customStyle="1" w:styleId="scemptylineheader">
    <w:name w:val="sc_emptyline_header"/>
    <w:qFormat/>
    <w:rsid w:val="003B07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07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07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07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07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0713"/>
    <w:rPr>
      <w:color w:val="808080"/>
    </w:rPr>
  </w:style>
  <w:style w:type="paragraph" w:customStyle="1" w:styleId="scdirectionallanguage">
    <w:name w:val="sc_directional_language"/>
    <w:qFormat/>
    <w:rsid w:val="003B07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07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07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07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07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07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07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07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07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07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07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07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07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07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07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07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0713"/>
    <w:rPr>
      <w:rFonts w:ascii="Times New Roman" w:hAnsi="Times New Roman"/>
      <w:color w:val="auto"/>
      <w:sz w:val="22"/>
    </w:rPr>
  </w:style>
  <w:style w:type="paragraph" w:customStyle="1" w:styleId="scclippagebillheader">
    <w:name w:val="sc_clip_page_bill_header"/>
    <w:qFormat/>
    <w:rsid w:val="003B07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07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07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713"/>
    <w:rPr>
      <w:lang w:val="en-US"/>
    </w:rPr>
  </w:style>
  <w:style w:type="paragraph" w:styleId="Footer">
    <w:name w:val="footer"/>
    <w:basedOn w:val="Normal"/>
    <w:link w:val="FooterChar"/>
    <w:uiPriority w:val="99"/>
    <w:unhideWhenUsed/>
    <w:rsid w:val="003B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713"/>
    <w:rPr>
      <w:lang w:val="en-US"/>
    </w:rPr>
  </w:style>
  <w:style w:type="paragraph" w:styleId="ListParagraph">
    <w:name w:val="List Paragraph"/>
    <w:basedOn w:val="Normal"/>
    <w:uiPriority w:val="34"/>
    <w:qFormat/>
    <w:rsid w:val="003B0713"/>
    <w:pPr>
      <w:ind w:left="720"/>
      <w:contextualSpacing/>
    </w:pPr>
  </w:style>
  <w:style w:type="paragraph" w:customStyle="1" w:styleId="scbillfooter">
    <w:name w:val="sc_bill_footer"/>
    <w:qFormat/>
    <w:rsid w:val="003B07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07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07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07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07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07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0713"/>
    <w:pPr>
      <w:widowControl w:val="0"/>
      <w:suppressAutoHyphens/>
      <w:spacing w:after="0" w:line="360" w:lineRule="auto"/>
    </w:pPr>
    <w:rPr>
      <w:rFonts w:ascii="Times New Roman" w:hAnsi="Times New Roman"/>
      <w:lang w:val="en-US"/>
    </w:rPr>
  </w:style>
  <w:style w:type="paragraph" w:customStyle="1" w:styleId="sctableln">
    <w:name w:val="sc_table_ln"/>
    <w:qFormat/>
    <w:rsid w:val="003B07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07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0713"/>
    <w:rPr>
      <w:strike/>
      <w:dstrike w:val="0"/>
    </w:rPr>
  </w:style>
  <w:style w:type="character" w:customStyle="1" w:styleId="scinsert">
    <w:name w:val="sc_insert"/>
    <w:uiPriority w:val="1"/>
    <w:qFormat/>
    <w:rsid w:val="003B0713"/>
    <w:rPr>
      <w:caps w:val="0"/>
      <w:smallCaps w:val="0"/>
      <w:strike w:val="0"/>
      <w:dstrike w:val="0"/>
      <w:vanish w:val="0"/>
      <w:u w:val="single"/>
      <w:vertAlign w:val="baseline"/>
    </w:rPr>
  </w:style>
  <w:style w:type="character" w:customStyle="1" w:styleId="scinsertred">
    <w:name w:val="sc_insert_red"/>
    <w:uiPriority w:val="1"/>
    <w:qFormat/>
    <w:rsid w:val="003B0713"/>
    <w:rPr>
      <w:caps w:val="0"/>
      <w:smallCaps w:val="0"/>
      <w:strike w:val="0"/>
      <w:dstrike w:val="0"/>
      <w:vanish w:val="0"/>
      <w:color w:val="FF0000"/>
      <w:u w:val="single"/>
      <w:vertAlign w:val="baseline"/>
    </w:rPr>
  </w:style>
  <w:style w:type="character" w:customStyle="1" w:styleId="scinsertblue">
    <w:name w:val="sc_insert_blue"/>
    <w:uiPriority w:val="1"/>
    <w:qFormat/>
    <w:rsid w:val="003B0713"/>
    <w:rPr>
      <w:caps w:val="0"/>
      <w:smallCaps w:val="0"/>
      <w:strike w:val="0"/>
      <w:dstrike w:val="0"/>
      <w:vanish w:val="0"/>
      <w:color w:val="0070C0"/>
      <w:u w:val="single"/>
      <w:vertAlign w:val="baseline"/>
    </w:rPr>
  </w:style>
  <w:style w:type="character" w:customStyle="1" w:styleId="scstrikered">
    <w:name w:val="sc_strike_red"/>
    <w:uiPriority w:val="1"/>
    <w:qFormat/>
    <w:rsid w:val="003B0713"/>
    <w:rPr>
      <w:strike/>
      <w:dstrike w:val="0"/>
      <w:color w:val="FF0000"/>
    </w:rPr>
  </w:style>
  <w:style w:type="character" w:customStyle="1" w:styleId="scstrikeblue">
    <w:name w:val="sc_strike_blue"/>
    <w:uiPriority w:val="1"/>
    <w:qFormat/>
    <w:rsid w:val="003B0713"/>
    <w:rPr>
      <w:strike/>
      <w:dstrike w:val="0"/>
      <w:color w:val="0070C0"/>
    </w:rPr>
  </w:style>
  <w:style w:type="character" w:customStyle="1" w:styleId="scinsertbluenounderline">
    <w:name w:val="sc_insert_blue_no_underline"/>
    <w:uiPriority w:val="1"/>
    <w:qFormat/>
    <w:rsid w:val="003B07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07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0713"/>
    <w:rPr>
      <w:strike/>
      <w:dstrike w:val="0"/>
      <w:color w:val="0070C0"/>
      <w:lang w:val="en-US"/>
    </w:rPr>
  </w:style>
  <w:style w:type="character" w:customStyle="1" w:styleId="scstrikerednoncodified">
    <w:name w:val="sc_strike_red_non_codified"/>
    <w:uiPriority w:val="1"/>
    <w:qFormat/>
    <w:rsid w:val="003B0713"/>
    <w:rPr>
      <w:strike/>
      <w:dstrike w:val="0"/>
      <w:color w:val="FF0000"/>
    </w:rPr>
  </w:style>
  <w:style w:type="paragraph" w:customStyle="1" w:styleId="scbillsiglines">
    <w:name w:val="sc_bill_sig_lines"/>
    <w:qFormat/>
    <w:rsid w:val="003B07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0713"/>
    <w:rPr>
      <w:bdr w:val="none" w:sz="0" w:space="0" w:color="auto"/>
      <w:shd w:val="clear" w:color="auto" w:fill="FEC6C6"/>
    </w:rPr>
  </w:style>
  <w:style w:type="paragraph" w:styleId="Revision">
    <w:name w:val="Revision"/>
    <w:hidden/>
    <w:uiPriority w:val="99"/>
    <w:semiHidden/>
    <w:rsid w:val="008E6D21"/>
    <w:pPr>
      <w:spacing w:after="0" w:line="240" w:lineRule="auto"/>
    </w:pPr>
    <w:rPr>
      <w:lang w:val="en-US"/>
    </w:rPr>
  </w:style>
  <w:style w:type="character" w:customStyle="1" w:styleId="screstoreblue">
    <w:name w:val="sc_restore_blue"/>
    <w:uiPriority w:val="1"/>
    <w:qFormat/>
    <w:rsid w:val="003B0713"/>
    <w:rPr>
      <w:color w:val="4472C4" w:themeColor="accent1"/>
      <w:bdr w:val="none" w:sz="0" w:space="0" w:color="auto"/>
      <w:shd w:val="clear" w:color="auto" w:fill="auto"/>
    </w:rPr>
  </w:style>
  <w:style w:type="character" w:customStyle="1" w:styleId="screstorered">
    <w:name w:val="sc_restore_red"/>
    <w:uiPriority w:val="1"/>
    <w:qFormat/>
    <w:rsid w:val="003B0713"/>
    <w:rPr>
      <w:color w:val="FF0000"/>
      <w:bdr w:val="none" w:sz="0" w:space="0" w:color="auto"/>
      <w:shd w:val="clear" w:color="auto" w:fill="auto"/>
    </w:rPr>
  </w:style>
  <w:style w:type="character" w:customStyle="1" w:styleId="scstrikenewblue">
    <w:name w:val="sc_strike_new_blue"/>
    <w:uiPriority w:val="1"/>
    <w:qFormat/>
    <w:rsid w:val="003B0713"/>
    <w:rPr>
      <w:strike w:val="0"/>
      <w:dstrike/>
      <w:color w:val="0070C0"/>
      <w:u w:val="none"/>
    </w:rPr>
  </w:style>
  <w:style w:type="character" w:customStyle="1" w:styleId="scstrikenewred">
    <w:name w:val="sc_strike_new_red"/>
    <w:uiPriority w:val="1"/>
    <w:qFormat/>
    <w:rsid w:val="003B0713"/>
    <w:rPr>
      <w:strike w:val="0"/>
      <w:dstrike/>
      <w:color w:val="FF0000"/>
      <w:u w:val="none"/>
    </w:rPr>
  </w:style>
  <w:style w:type="character" w:customStyle="1" w:styleId="scamendsenate">
    <w:name w:val="sc_amend_senate"/>
    <w:uiPriority w:val="1"/>
    <w:qFormat/>
    <w:rsid w:val="003B0713"/>
    <w:rPr>
      <w:bdr w:val="none" w:sz="0" w:space="0" w:color="auto"/>
      <w:shd w:val="clear" w:color="auto" w:fill="FFF2CC" w:themeFill="accent4" w:themeFillTint="33"/>
    </w:rPr>
  </w:style>
  <w:style w:type="character" w:customStyle="1" w:styleId="scamendhouse">
    <w:name w:val="sc_amend_house"/>
    <w:uiPriority w:val="1"/>
    <w:qFormat/>
    <w:rsid w:val="003B071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7&amp;session=125&amp;summary=B" TargetMode="External" Id="Rad5a4cd273b54856" /><Relationship Type="http://schemas.openxmlformats.org/officeDocument/2006/relationships/hyperlink" Target="https://www.scstatehouse.gov/sess125_2023-2024/prever/3847_20230131.docx" TargetMode="External" Id="R7d90986cff064e11" /><Relationship Type="http://schemas.openxmlformats.org/officeDocument/2006/relationships/hyperlink" Target="h:\hj\20230131.docx" TargetMode="External" Id="R5695614b67ed4472" /><Relationship Type="http://schemas.openxmlformats.org/officeDocument/2006/relationships/hyperlink" Target="h:\hj\20230131.docx" TargetMode="External" Id="R4ff2af36b1f042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3897c14f-40c6-4862-a812-daae6046d9ef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8f7abcd5-e0f8-4eaf-8e09-bd3d312aa96d</T_BILL_REQUEST_REQUEST>
  <T_BILL_R_ORIGINALDRAFT>5f2cc795-c0a8-48ac-a583-3e476dd3b5ad</T_BILL_R_ORIGINALDRAFT>
  <T_BILL_SPONSOR_SPONSOR>52e256a4-47e1-4729-87f5-f5d70d3995a6</T_BILL_SPONSOR_SPONSOR>
  <T_BILL_T_ACTNUMBER>None</T_BILL_T_ACTNUMBER>
  <T_BILL_T_BILLNAME>[3847]</T_BILL_T_BILLNAME>
  <T_BILL_T_BILLNUMBER>3847</T_BILL_T_BILLNUMBER>
  <T_BILL_T_BILLTITLE>TO AMEND THE SOUTH CAROLINA CODE OF LAWS BY AMENDING SECTION 59-149-10, RELATING TO LIFE SCHOLARSHIPS, AND SECTION 59-150-370, RELATING TO HOPE SCHOLARSHIPS, both SO AS TO INCREASE THE MAXIMUM AMOUNTS OF THESE SCHOLARSHIPS BY ONE THOUSAND DOLLARS.</T_BILL_T_BILLTITLE>
  <T_BILL_T_CHAMBER>house</T_BILL_T_CHAMBER>
  <T_BILL_T_FILENAME> </T_BILL_T_FILENAME>
  <T_BILL_T_LEGTYPE>bill_statewide</T_BILL_T_LEGTYPE>
  <T_BILL_T_RATNUMBER>None</T_BILL_T_RATNUMBER>
  <T_BILL_T_SECTIONS>[{"SectionUUID":"7f07f17b-4a88-4559-8344-a5326b45c92e","SectionName":"code_section","SectionNumber":1,"SectionType":"code_section","CodeSections":[{"CodeSectionBookmarkName":"cs_T59C149N10_8d242445d","IsConstitutionSection":false,"Identity":"59-149-10","IsNew":false,"SubSections":[{"Level":1,"Identity":"T59C149N10S1","SubSectionBookmarkName":"ss_T59C149N10S1_lv1_06edae6f8","IsNewSubSection":false}],"TitleRelatedTo":"LIFE Scholarships","TitleSoAsTo":"","Deleted":false}],"TitleText":"","DisableControls":false,"Deleted":false,"RepealItems":[],"SectionBookmarkName":"bs_num_1_886024996"},{"SectionUUID":"3e6cac34-6724-49fe-85ec-6f93a7ea8e93","SectionName":"code_section","SectionNumber":2,"SectionType":"code_section","CodeSections":[{"CodeSectionBookmarkName":"cs_T59C150N370_8aa50275b","IsConstitutionSection":false,"Identity":"59-150-370","IsNew":false,"SubSections":[{"Level":1,"Identity":"T59C150N370SA","SubSectionBookmarkName":"ss_T59C150N370SA_lv1_2096485fb","IsNewSubSection":false}],"TitleRelatedTo":"HOPE Scholarships","TitleSoAsTo":"INCREASE THE MAXIMUM AMOUNTS OF THESE SCHOLARSHIPS BY ONE THOUSAND DOLLARS","Deleted":false}],"TitleText":"","DisableControls":false,"Deleted":false,"RepealItems":[],"SectionBookmarkName":"bs_num_2_fedb04ee8"},{"SectionUUID":"4d931b08-99ad-43ad-913e-78d9770f86ab","SectionName":"standard_eff_date_section","SectionNumber":3,"SectionType":"drafting_clause","CodeSections":[],"TitleText":"","DisableControls":false,"Deleted":false,"RepealItems":[],"SectionBookmarkName":"bs_num_3_lastsection"}]</T_BILL_T_SECTIONS>
  <T_BILL_T_SECTIONSHISTORY>[{"Id":2,"SectionsList":[{"SectionUUID":"7f07f17b-4a88-4559-8344-a5326b45c92e","SectionName":"code_section","SectionNumber":1,"SectionType":"code_section","CodeSections":[{"CodeSectionBookmarkName":"cs_T59C149N10_8d242445d","IsConstitutionSection":false,"Identity":"59-149-10","IsNew":false,"SubSections":[],"TitleRelatedTo":"LIFE Scholarships","TitleSoAsTo":"","Deleted":false}],"TitleText":"","DisableControls":false,"Deleted":false,"RepealItems":[],"SectionBookmarkName":"bs_num_1_886024996"},{"SectionUUID":"3e6cac34-6724-49fe-85ec-6f93a7ea8e93","SectionName":"code_section","SectionNumber":2,"SectionType":"code_section","CodeSections":[{"CodeSectionBookmarkName":"cs_T59C150N370_8aa50275b","IsConstitutionSection":false,"Identity":"59-150-370","IsNew":false,"SubSections":[],"TitleRelatedTo":"HOPE Scholarships","TitleSoAsTo":"INCREASE THE MAXIMUM AMOUNTS OF THESE SCHOLARSHIPS BY ONE THOUSAND DOLLARS","Deleted":false}],"TitleText":"","DisableControls":false,"Deleted":false,"RepealItems":[],"SectionBookmarkName":"bs_num_2_fedb04ee8"},{"SectionUUID":"4d931b08-99ad-43ad-913e-78d9770f86ab","SectionName":"standard_eff_date_section","SectionNumber":3,"SectionType":"drafting_clause","CodeSections":[],"TitleText":"","DisableControls":false,"Deleted":false,"RepealItems":[],"SectionBookmarkName":"bs_num_3_lastsection"}],"Timestamp":"2023-01-24T09:59:22.2608675-05:00","Username":null},{"Id":1,"SectionsList":[{"SectionUUID":"7f07f17b-4a88-4559-8344-a5326b45c92e","SectionName":"code_section","SectionNumber":1,"SectionType":"code_section","CodeSections":[{"CodeSectionBookmarkName":"cs_T59C149N10_8d242445d","IsConstitutionSection":false,"Identity":"59-149-10","IsNew":false,"SubSections":[],"TitleRelatedTo":"LIFE scholarships established;  public or independent institution defined;  tuition.","TitleSoAsTo":"","Deleted":false}],"TitleText":"","DisableControls":false,"Deleted":false,"RepealItems":[],"SectionBookmarkName":"bs_num_1_886024996"},{"SectionUUID":"3e6cac34-6724-49fe-85ec-6f93a7ea8e93","SectionName":"code_section","SectionNumber":2,"SectionType":"code_section","CodeSections":[{"CodeSectionBookmarkName":"cs_T59C150N370_8aa50275b","IsConstitutionSection":false,"Identity":"59-150-370","IsNew":false,"SubSections":[],"TitleRelatedTo":"HOPE Scholarships;  eligibility;  administration;  reporting requirement.","TitleSoAsTo":"","Deleted":false}],"TitleText":"","DisableControls":false,"Deleted":false,"RepealItems":[],"SectionBookmarkName":"bs_num_2_fedb04ee8"},{"SectionUUID":"4d931b08-99ad-43ad-913e-78d9770f86ab","SectionName":"standard_eff_date_section","SectionNumber":3,"SectionType":"drafting_clause","CodeSections":[],"TitleText":"","DisableControls":false,"Deleted":false,"RepealItems":[],"SectionBookmarkName":"bs_num_3_lastsection"}],"Timestamp":"2023-01-24T09:58:15.5310347-05:00","Username":null},{"Id":3,"SectionsList":[{"SectionUUID":"7f07f17b-4a88-4559-8344-a5326b45c92e","SectionName":"code_section","SectionNumber":1,"SectionType":"code_section","CodeSections":[{"CodeSectionBookmarkName":"cs_T59C149N10_8d242445d","IsConstitutionSection":false,"Identity":"59-149-10","IsNew":false,"SubSections":[{"Level":1,"Identity":"T59C149N10S1","SubSectionBookmarkName":"ss_T59C149N10S1_lv1_06edae6f8","IsNewSubSection":false}],"TitleRelatedTo":"LIFE Scholarships","TitleSoAsTo":"","Deleted":false}],"TitleText":"","DisableControls":false,"Deleted":false,"RepealItems":[],"SectionBookmarkName":"bs_num_1_886024996"},{"SectionUUID":"3e6cac34-6724-49fe-85ec-6f93a7ea8e93","SectionName":"code_section","SectionNumber":2,"SectionType":"code_section","CodeSections":[{"CodeSectionBookmarkName":"cs_T59C150N370_8aa50275b","IsConstitutionSection":false,"Identity":"59-150-370","IsNew":false,"SubSections":[{"Level":1,"Identity":"T59C150N370SA","SubSectionBookmarkName":"ss_T59C150N370SA_lv1_2096485fb","IsNewSubSection":false}],"TitleRelatedTo":"HOPE Scholarships","TitleSoAsTo":"INCREASE THE MAXIMUM AMOUNTS OF THESE SCHOLARSHIPS BY ONE THOUSAND DOLLARS","Deleted":false}],"TitleText":"","DisableControls":false,"Deleted":false,"RepealItems":[],"SectionBookmarkName":"bs_num_2_fedb04ee8"},{"SectionUUID":"4d931b08-99ad-43ad-913e-78d9770f86ab","SectionName":"standard_eff_date_section","SectionNumber":3,"SectionType":"drafting_clause","CodeSections":[],"TitleText":"","DisableControls":false,"Deleted":false,"RepealItems":[],"SectionBookmarkName":"bs_num_3_lastsection"}],"Timestamp":"2023-01-24T11:05:55.7954953-05:00","Username":"annarushton@scstatehouse.gov"}]</T_BILL_T_SECTIONSHISTORY>
  <T_BILL_T_SUBJECT>LIFE and HOPE Scholarships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1480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28</cp:revision>
  <cp:lastPrinted>2023-01-24T15:10:00Z</cp:lastPrinted>
  <dcterms:created xsi:type="dcterms:W3CDTF">2022-06-03T11:45:00Z</dcterms:created>
  <dcterms:modified xsi:type="dcterms:W3CDTF">2024-03-07T18:18:00Z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