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Atkinson</w:t>
      </w:r>
    </w:p>
    <w:p>
      <w:pPr>
        <w:widowControl w:val="false"/>
        <w:spacing w:after="0"/>
        <w:jc w:val="left"/>
      </w:pPr>
      <w:r>
        <w:rPr>
          <w:rFonts w:ascii="Times New Roman"/>
          <w:sz w:val="22"/>
        </w:rPr>
        <w:t xml:space="preserve">Document Path: LC-0213CM-GT23.docx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Adopted by the General Assembly on March 9, 2023</w:t>
      </w:r>
    </w:p>
    <w:p>
      <w:pPr>
        <w:widowControl w:val="false"/>
        <w:spacing w:after="0"/>
        <w:jc w:val="left"/>
      </w:pPr>
    </w:p>
    <w:p>
      <w:pPr>
        <w:widowControl w:val="false"/>
        <w:spacing w:after="0"/>
        <w:jc w:val="left"/>
      </w:pPr>
      <w:r>
        <w:rPr>
          <w:rFonts w:ascii="Times New Roman"/>
          <w:sz w:val="22"/>
        </w:rPr>
        <w:t xml:space="preserve">Summary: Douglas McRoy Wiggins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w:t>
      </w:r>
      <w:r>
        <w:t xml:space="preserve"> (</w:t>
      </w:r>
      <w:hyperlink w:history="true" r:id="R93749e0d57fd4a9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Invitations and Memorial Resolutions</w:t>
      </w:r>
      <w:r>
        <w:t xml:space="preserve"> (</w:t>
      </w:r>
      <w:hyperlink w:history="true" r:id="Rfe47ecdee36047f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Committee report: Favorable</w:t>
      </w:r>
      <w:r>
        <w:rPr>
          <w:b/>
        </w:rPr>
        <w:t xml:space="preserve"> Invitations and Memorial Resolutions</w:t>
      </w:r>
      <w:r>
        <w:t xml:space="preserve"> (</w:t>
      </w:r>
      <w:hyperlink w:history="true" r:id="R3fa2464bb8a34621">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3/2/2023</w:t>
      </w:r>
      <w:r>
        <w:tab/>
        <w:t>House</w:t>
      </w:r>
      <w:r>
        <w:tab/>
        <w:t xml:space="preserve">Adopted, sent to Senate</w:t>
      </w:r>
      <w:r>
        <w:t xml:space="preserve"> (</w:t>
      </w:r>
      <w:hyperlink w:history="true" r:id="Re137413e370d48a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Introduced</w:t>
      </w:r>
      <w:r>
        <w:t xml:space="preserve"> (</w:t>
      </w:r>
      <w:hyperlink w:history="true" r:id="R6b48c771f0c5473d">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Transportation</w:t>
      </w:r>
      <w:r>
        <w:t xml:space="preserve"> (</w:t>
      </w:r>
      <w:hyperlink w:history="true" r:id="Rdae7c1a4034b47e2">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Recalled from Committee on</w:t>
      </w:r>
      <w:r>
        <w:rPr>
          <w:b/>
        </w:rPr>
        <w:t xml:space="preserve"> Transportation</w:t>
      </w:r>
      <w:r>
        <w:t xml:space="preserve"> (</w:t>
      </w:r>
      <w:hyperlink w:history="true" r:id="R2e12e46940bc40b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Senate</w:t>
      </w:r>
      <w:r>
        <w:tab/>
        <w:t xml:space="preserve">Adopted, returned to House with concurrence</w:t>
      </w:r>
      <w:r>
        <w:t xml:space="preserve"> (</w:t>
      </w:r>
      <w:hyperlink w:history="true" r:id="Ra1bfae4e65e94ea5">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4ba9c1436944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1beca97aa14c6b">
        <w:r>
          <w:rPr>
            <w:rStyle w:val="Hyperlink"/>
            <w:u w:val="single"/>
          </w:rPr>
          <w:t>02/07/2023</w:t>
        </w:r>
      </w:hyperlink>
      <w:r>
        <w:t xml:space="preserve"/>
      </w:r>
    </w:p>
    <w:p>
      <w:pPr>
        <w:widowControl w:val="true"/>
        <w:spacing w:after="0"/>
        <w:jc w:val="left"/>
      </w:pPr>
      <w:r>
        <w:rPr>
          <w:rFonts w:ascii="Times New Roman"/>
          <w:sz w:val="22"/>
        </w:rPr>
        <w:t xml:space="preserve"/>
      </w:r>
      <w:hyperlink r:id="R26bdeb9e22fd41a7">
        <w:r>
          <w:rPr>
            <w:rStyle w:val="Hyperlink"/>
            <w:u w:val="single"/>
          </w:rPr>
          <w:t>03/01/2023</w:t>
        </w:r>
      </w:hyperlink>
      <w:r>
        <w:t xml:space="preserve"/>
      </w:r>
    </w:p>
    <w:p>
      <w:pPr>
        <w:widowControl w:val="true"/>
        <w:spacing w:after="0"/>
        <w:jc w:val="left"/>
      </w:pPr>
      <w:r>
        <w:rPr>
          <w:rFonts w:ascii="Times New Roman"/>
          <w:sz w:val="22"/>
        </w:rPr>
        <w:t xml:space="preserve"/>
      </w:r>
      <w:hyperlink r:id="Rb35c953930d749cb">
        <w:r>
          <w:rPr>
            <w:rStyle w:val="Hyperlink"/>
            <w:u w:val="single"/>
          </w:rPr>
          <w:t>03/08/2023</w:t>
        </w:r>
      </w:hyperlink>
      <w:r>
        <w:t xml:space="preserve"/>
      </w:r>
    </w:p>
    <w:p>
      <w:pPr>
        <w:widowControl w:val="true"/>
        <w:spacing w:after="0"/>
        <w:jc w:val="left"/>
      </w:pPr>
      <w:r>
        <w:rPr>
          <w:rFonts w:ascii="Times New Roman"/>
          <w:sz w:val="22"/>
        </w:rPr>
        <w:t xml:space="preserve"/>
      </w:r>
      <w:hyperlink r:id="R8b225c89dad44624">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269AA" w:rsidP="00E269AA" w:rsidRDefault="005568D6" w14:paraId="11C758F1" w14:textId="5879ECDF">
      <w:pPr>
        <w:pStyle w:val="sccoversheetstatus"/>
      </w:pPr>
      <w:sdt>
        <w:sdtPr>
          <w:alias w:val="status"/>
          <w:tag w:val="status"/>
          <w:id w:val="854397200"/>
          <w:placeholder>
            <w:docPart w:val="EED1EB73F242439AA9571EE1850B7FE0"/>
          </w:placeholder>
        </w:sdtPr>
        <w:sdtEndPr/>
        <w:sdtContent>
          <w:r w:rsidR="00E269AA">
            <w:t>Recalled</w:t>
          </w:r>
        </w:sdtContent>
      </w:sdt>
    </w:p>
    <w:sdt>
      <w:sdtPr>
        <w:alias w:val="readfirst"/>
        <w:tag w:val="readfirst"/>
        <w:id w:val="-1779714481"/>
        <w:placeholder>
          <w:docPart w:val="EED1EB73F242439AA9571EE1850B7FE0"/>
        </w:placeholder>
        <w:text/>
      </w:sdtPr>
      <w:sdtEndPr/>
      <w:sdtContent>
        <w:p w:rsidRPr="00B07BF4" w:rsidR="00E269AA" w:rsidP="00E269AA" w:rsidRDefault="00E269AA" w14:paraId="27ABD2D8" w14:textId="6AC0EEC6">
          <w:pPr>
            <w:pStyle w:val="sccoversheetinfo"/>
          </w:pPr>
          <w:r>
            <w:t>March 0</w:t>
          </w:r>
          <w:r w:rsidR="000E1306">
            <w:t>8</w:t>
          </w:r>
          <w:r>
            <w:t>, 2023</w:t>
          </w:r>
        </w:p>
      </w:sdtContent>
    </w:sdt>
    <w:sdt>
      <w:sdtPr>
        <w:alias w:val="billnumber"/>
        <w:tag w:val="billnumber"/>
        <w:id w:val="-897512070"/>
        <w:placeholder>
          <w:docPart w:val="EED1EB73F242439AA9571EE1850B7FE0"/>
        </w:placeholder>
        <w:text/>
      </w:sdtPr>
      <w:sdtEndPr/>
      <w:sdtContent>
        <w:p w:rsidRPr="00B07BF4" w:rsidR="00E269AA" w:rsidP="00E269AA" w:rsidRDefault="00E269AA" w14:paraId="05C47247" w14:textId="7EFD764E">
          <w:pPr>
            <w:pStyle w:val="sccoversheetbillno"/>
          </w:pPr>
          <w:r>
            <w:t>H.</w:t>
          </w:r>
          <w:r w:rsidR="000E1306">
            <w:t xml:space="preserve"> </w:t>
          </w:r>
          <w:r>
            <w:t>3876</w:t>
          </w:r>
        </w:p>
      </w:sdtContent>
    </w:sdt>
    <w:p w:rsidRPr="00B07BF4" w:rsidR="00E269AA" w:rsidP="00E269AA" w:rsidRDefault="00E269AA" w14:paraId="5C60BE0C" w14:textId="118F5B97">
      <w:pPr>
        <w:pStyle w:val="sccoversheetsponsor6"/>
        <w:jc w:val="center"/>
      </w:pPr>
      <w:r w:rsidRPr="00B07BF4">
        <w:t xml:space="preserve">Introduced by </w:t>
      </w:r>
      <w:sdt>
        <w:sdtPr>
          <w:alias w:val="sponsortype"/>
          <w:tag w:val="sponsortype"/>
          <w:id w:val="1707217765"/>
          <w:placeholder>
            <w:docPart w:val="EED1EB73F242439AA9571EE1850B7FE0"/>
          </w:placeholder>
          <w:text/>
        </w:sdtPr>
        <w:sdtEndPr/>
        <w:sdtContent>
          <w:r>
            <w:t>Rep</w:t>
          </w:r>
          <w:r w:rsidR="000E1306">
            <w:t>.</w:t>
          </w:r>
        </w:sdtContent>
      </w:sdt>
      <w:r w:rsidRPr="00B07BF4">
        <w:t xml:space="preserve"> </w:t>
      </w:r>
      <w:sdt>
        <w:sdtPr>
          <w:alias w:val="sponsors"/>
          <w:tag w:val="sponsors"/>
          <w:id w:val="716862734"/>
          <w:placeholder>
            <w:docPart w:val="EED1EB73F242439AA9571EE1850B7FE0"/>
          </w:placeholder>
          <w:text/>
        </w:sdtPr>
        <w:sdtEndPr/>
        <w:sdtContent>
          <w:r>
            <w:t>Atkinson</w:t>
          </w:r>
        </w:sdtContent>
      </w:sdt>
      <w:r w:rsidRPr="00B07BF4">
        <w:t xml:space="preserve"> </w:t>
      </w:r>
    </w:p>
    <w:p w:rsidRPr="00B07BF4" w:rsidR="00E269AA" w:rsidP="00E269AA" w:rsidRDefault="00E269AA" w14:paraId="0667AB4E" w14:textId="77777777">
      <w:pPr>
        <w:pStyle w:val="sccoversheetsponsor6"/>
      </w:pPr>
    </w:p>
    <w:p w:rsidRPr="00B07BF4" w:rsidR="00E269AA" w:rsidP="005568D6" w:rsidRDefault="005568D6" w14:paraId="522373C0" w14:textId="2D20CBF0">
      <w:pPr>
        <w:pStyle w:val="sccoversheetreadfirst"/>
      </w:pPr>
      <w:sdt>
        <w:sdtPr>
          <w:alias w:val="typeinitial"/>
          <w:tag w:val="typeinitial"/>
          <w:id w:val="98301346"/>
          <w:placeholder>
            <w:docPart w:val="EED1EB73F242439AA9571EE1850B7FE0"/>
          </w:placeholder>
          <w:text/>
        </w:sdtPr>
        <w:sdtEndPr/>
        <w:sdtContent>
          <w:r w:rsidR="00E269AA">
            <w:t>S</w:t>
          </w:r>
        </w:sdtContent>
      </w:sdt>
      <w:r w:rsidRPr="00B07BF4" w:rsidR="00E269AA">
        <w:t xml:space="preserve">. Printed </w:t>
      </w:r>
      <w:sdt>
        <w:sdtPr>
          <w:alias w:val="printed"/>
          <w:tag w:val="printed"/>
          <w:id w:val="-774643221"/>
          <w:placeholder>
            <w:docPart w:val="EED1EB73F242439AA9571EE1850B7FE0"/>
          </w:placeholder>
          <w:text/>
        </w:sdtPr>
        <w:sdtEndPr/>
        <w:sdtContent>
          <w:r w:rsidR="00E269AA">
            <w:t>03/08/23</w:t>
          </w:r>
        </w:sdtContent>
      </w:sdt>
      <w:r w:rsidRPr="00B07BF4" w:rsidR="00E269AA">
        <w:t>--</w:t>
      </w:r>
      <w:sdt>
        <w:sdtPr>
          <w:alias w:val="residingchamber"/>
          <w:tag w:val="residingchamber"/>
          <w:id w:val="1651789982"/>
          <w:placeholder>
            <w:docPart w:val="EED1EB73F242439AA9571EE1850B7FE0"/>
          </w:placeholder>
          <w:text/>
        </w:sdtPr>
        <w:sdtEndPr/>
        <w:sdtContent>
          <w:r>
            <w:t>S</w:t>
          </w:r>
        </w:sdtContent>
      </w:sdt>
      <w:r w:rsidRPr="00B07BF4" w:rsidR="00E269AA">
        <w:t>.</w:t>
      </w:r>
      <w:r>
        <w:tab/>
        <w:t>[SEC 3/9/2023 1:00 PM]</w:t>
      </w:r>
    </w:p>
    <w:p w:rsidRPr="00B07BF4" w:rsidR="00E269AA" w:rsidP="00E269AA" w:rsidRDefault="00E269AA" w14:paraId="351C713B" w14:textId="218FFE46">
      <w:pPr>
        <w:pStyle w:val="sccoversheetreadfirst"/>
      </w:pPr>
      <w:r w:rsidRPr="00B07BF4">
        <w:t xml:space="preserve">Read the first time </w:t>
      </w:r>
      <w:sdt>
        <w:sdtPr>
          <w:alias w:val="readfirst"/>
          <w:tag w:val="readfirst"/>
          <w:id w:val="-1145275273"/>
          <w:placeholder>
            <w:docPart w:val="EED1EB73F242439AA9571EE1850B7FE0"/>
          </w:placeholder>
          <w:text/>
        </w:sdtPr>
        <w:sdtEndPr/>
        <w:sdtContent>
          <w:r>
            <w:t>March 02, 2023</w:t>
          </w:r>
        </w:sdtContent>
      </w:sdt>
    </w:p>
    <w:p w:rsidRPr="00B07BF4" w:rsidR="00E269AA" w:rsidP="00E269AA" w:rsidRDefault="00E269AA" w14:paraId="1F30AE2A" w14:textId="77777777">
      <w:pPr>
        <w:pStyle w:val="sccoversheetemptyline"/>
      </w:pPr>
    </w:p>
    <w:p w:rsidRPr="00B07BF4" w:rsidR="00E269AA" w:rsidP="00E269AA" w:rsidRDefault="00E269AA" w14:paraId="299650E9" w14:textId="77777777">
      <w:pPr>
        <w:pStyle w:val="sccoversheetemptyline"/>
        <w:tabs>
          <w:tab w:val="center" w:pos="4493"/>
          <w:tab w:val="right" w:pos="8986"/>
        </w:tabs>
        <w:jc w:val="center"/>
      </w:pPr>
      <w:r w:rsidRPr="00B07BF4">
        <w:t>________</w:t>
      </w:r>
    </w:p>
    <w:p w:rsidRPr="00B07BF4" w:rsidR="00E269AA" w:rsidP="00E269AA" w:rsidRDefault="00E269AA" w14:paraId="06AAB159" w14:textId="77777777">
      <w:pPr>
        <w:pStyle w:val="sccoversheetemptyline"/>
        <w:jc w:val="center"/>
        <w:rPr>
          <w:u w:val="single"/>
        </w:rPr>
      </w:pPr>
    </w:p>
    <w:p w:rsidRPr="00B07BF4" w:rsidR="00E269AA" w:rsidP="00E269AA" w:rsidRDefault="00E269AA" w14:paraId="6B14ED49" w14:textId="77777777">
      <w:r w:rsidRPr="00B07BF4">
        <w:br w:type="page"/>
      </w:r>
    </w:p>
    <w:p w:rsidRPr="008A567B" w:rsidR="002F4473" w:rsidP="00F1081F" w:rsidRDefault="002F4473" w14:paraId="48DB32C7" w14:textId="49C2FD98">
      <w:pPr>
        <w:pStyle w:val="scemptylineheader"/>
      </w:pPr>
    </w:p>
    <w:p w:rsidRPr="008A567B" w:rsidR="002F4473" w:rsidP="00F1081F" w:rsidRDefault="002F4473" w14:paraId="48DB32C8" w14:textId="58877FA4">
      <w:pPr>
        <w:pStyle w:val="scemptylineheader"/>
      </w:pPr>
    </w:p>
    <w:p w:rsidRPr="008A567B" w:rsidR="002F4473" w:rsidP="00F1081F" w:rsidRDefault="002F4473" w14:paraId="48DB32C9" w14:textId="6138A518">
      <w:pPr>
        <w:pStyle w:val="scemptylineheader"/>
      </w:pPr>
    </w:p>
    <w:p w:rsidRPr="008A567B" w:rsidR="002F4473" w:rsidP="00F1081F" w:rsidRDefault="002F4473" w14:paraId="48DB32CA" w14:textId="552286D9">
      <w:pPr>
        <w:pStyle w:val="scemptylineheader"/>
      </w:pPr>
    </w:p>
    <w:p w:rsidRPr="008A567B" w:rsidR="002F4473" w:rsidP="00F1081F" w:rsidRDefault="002F4473" w14:paraId="48DB32CB" w14:textId="289C19B6">
      <w:pPr>
        <w:pStyle w:val="scemptylineheader"/>
      </w:pPr>
    </w:p>
    <w:p w:rsidRPr="008A567B" w:rsidR="002F4473" w:rsidP="00597B6E" w:rsidRDefault="002F4473" w14:paraId="48DB32CC" w14:textId="77777777">
      <w:pPr>
        <w:pStyle w:val="scresolutionemptyline"/>
      </w:pPr>
    </w:p>
    <w:p w:rsidR="00E269AA" w:rsidP="00597B6E" w:rsidRDefault="00E269AA" w14:paraId="5B1856BD" w14:textId="77777777">
      <w:pPr>
        <w:pStyle w:val="scresolutionemptyline"/>
      </w:pPr>
    </w:p>
    <w:p w:rsidRPr="008A567B" w:rsidR="0010776B" w:rsidP="00597B6E" w:rsidRDefault="0010776B" w14:paraId="48DB32CD" w14:textId="44BE7EEE">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401AD" w14:paraId="48DB32D0" w14:textId="26DEDB19">
          <w:pPr>
            <w:pStyle w:val="scresolutiontitle"/>
          </w:pPr>
          <w:r>
            <w:t>to request the department of transportation name the portion of South Carolina highway 576 in marion county from its intersection with united states highway 76 to its intersection with united states highway 501 “douglas mcr</w:t>
          </w:r>
          <w:r w:rsidR="00D06D3A">
            <w:t>o</w:t>
          </w:r>
          <w:r>
            <w:t>y wiggins memorial highway</w:t>
          </w:r>
          <w:r w:rsidR="000E6BFB">
            <w:t>”</w:t>
          </w:r>
          <w:r>
            <w:t xml:space="preserve"> and erect appropriate markers or signs along this portion of highway containing these words.</w:t>
          </w:r>
        </w:p>
      </w:sdtContent>
    </w:sdt>
    <w:bookmarkStart w:name="at_529039a50"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39B17050">
      <w:pPr>
        <w:pStyle w:val="scresolutionwhereas"/>
      </w:pPr>
      <w:bookmarkStart w:name="wa_6b70f3e11" w:id="1"/>
      <w:r w:rsidRPr="00591EDD">
        <w:t>W</w:t>
      </w:r>
      <w:bookmarkEnd w:id="1"/>
      <w:r w:rsidRPr="00591EDD">
        <w:t>hereas,</w:t>
      </w:r>
      <w:r w:rsidR="004401AD">
        <w:t xml:space="preserve"> </w:t>
      </w:r>
      <w:r w:rsidR="00D06D3A">
        <w:t>Mr. Douglas McRoy Wiggins was</w:t>
      </w:r>
      <w:r w:rsidR="0072376D">
        <w:t xml:space="preserve"> born</w:t>
      </w:r>
      <w:r w:rsidR="00D06D3A">
        <w:t xml:space="preserve"> on March 25, 1929</w:t>
      </w:r>
      <w:r w:rsidR="0072376D">
        <w:t>,</w:t>
      </w:r>
      <w:r w:rsidR="00D06D3A">
        <w:t xml:space="preserve"> and died on February 2,</w:t>
      </w:r>
      <w:r w:rsidR="0072376D">
        <w:t xml:space="preserve"> 1984. He was the son of Elly James Wiggins and Lula Wiggins</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F6F0A7D">
      <w:pPr>
        <w:pStyle w:val="scresolutionwhereas"/>
      </w:pPr>
      <w:bookmarkStart w:name="wa_8cefe2986" w:id="2"/>
      <w:r w:rsidRPr="00591EDD">
        <w:t>W</w:t>
      </w:r>
      <w:bookmarkEnd w:id="2"/>
      <w:r w:rsidRPr="00591EDD">
        <w:t>hereas,</w:t>
      </w:r>
      <w:r w:rsidR="00A9569D">
        <w:t xml:space="preserve"> </w:t>
      </w:r>
      <w:r w:rsidR="0072376D">
        <w:t xml:space="preserve">he and his wife Allyson were the </w:t>
      </w:r>
      <w:r w:rsidR="000E6BFB">
        <w:t xml:space="preserve">proud </w:t>
      </w:r>
      <w:r w:rsidR="0072376D">
        <w:t xml:space="preserve">parents of two </w:t>
      </w:r>
      <w:r w:rsidR="000E6BFB">
        <w:t>beautiful daughters</w:t>
      </w:r>
      <w:r w:rsidR="00A314C6">
        <w:t>,</w:t>
      </w:r>
      <w:r w:rsidR="000E6BFB">
        <w:t xml:space="preserve"> Dianne and Teresa; </w:t>
      </w:r>
      <w:r w:rsidR="00A314C6">
        <w:t>and</w:t>
      </w:r>
    </w:p>
    <w:p w:rsidRPr="00591EDD" w:rsidR="00591EDD" w:rsidP="00275D16" w:rsidRDefault="00591EDD" w14:paraId="36BFE9DF" w14:textId="58ABA93C">
      <w:pPr>
        <w:pStyle w:val="scemptyline"/>
      </w:pPr>
    </w:p>
    <w:p w:rsidR="00D35D2E" w:rsidP="00591EDD" w:rsidRDefault="00591EDD" w14:paraId="0304BF03" w14:textId="356B1BEE">
      <w:pPr>
        <w:pStyle w:val="scresolutionwhereas"/>
      </w:pPr>
      <w:bookmarkStart w:name="wa_63f8554cf" w:id="3"/>
      <w:r w:rsidRPr="00591EDD">
        <w:t>W</w:t>
      </w:r>
      <w:bookmarkEnd w:id="3"/>
      <w:r w:rsidRPr="00591EDD">
        <w:t>hereas,</w:t>
      </w:r>
      <w:r w:rsidR="00A9569D">
        <w:t xml:space="preserve"> </w:t>
      </w:r>
      <w:r w:rsidR="00D35D2E">
        <w:t xml:space="preserve">born and reared in Marion County, Mr. Wiggins was a 1948 graduate of Marion High School and a successful farmer, </w:t>
      </w:r>
      <w:r w:rsidR="00443C88">
        <w:t>m</w:t>
      </w:r>
      <w:r w:rsidR="00D35D2E">
        <w:t>otel owner, and public servant</w:t>
      </w:r>
      <w:r w:rsidRPr="00591EDD">
        <w:t>; and</w:t>
      </w:r>
    </w:p>
    <w:p w:rsidR="000E6BFB" w:rsidP="00591EDD" w:rsidRDefault="000E6BFB" w14:paraId="12F887F6" w14:textId="71C5BEF8">
      <w:pPr>
        <w:pStyle w:val="scresolutionwhereas"/>
      </w:pPr>
    </w:p>
    <w:p w:rsidR="000E6BFB" w:rsidP="00591EDD" w:rsidRDefault="000E6BFB" w14:paraId="4A3C329E" w14:textId="6CD1AE62">
      <w:pPr>
        <w:pStyle w:val="scresolutionwhereas"/>
      </w:pPr>
      <w:bookmarkStart w:name="wa_3ca03b161" w:id="4"/>
      <w:r>
        <w:t>W</w:t>
      </w:r>
      <w:bookmarkEnd w:id="4"/>
      <w:r>
        <w:t xml:space="preserve">hereas, </w:t>
      </w:r>
      <w:r w:rsidR="00443C88">
        <w:t xml:space="preserve">as a businessman, </w:t>
      </w:r>
      <w:r>
        <w:t xml:space="preserve">he owned </w:t>
      </w:r>
      <w:r w:rsidR="00A85B9D">
        <w:t>multiple</w:t>
      </w:r>
      <w:r>
        <w:t xml:space="preserve"> farms </w:t>
      </w:r>
      <w:r w:rsidR="00D03615">
        <w:t>on which h</w:t>
      </w:r>
      <w:r w:rsidR="00443C88">
        <w:t>is diversified operation included the</w:t>
      </w:r>
      <w:r w:rsidR="00D03615">
        <w:t xml:space="preserve"> produc</w:t>
      </w:r>
      <w:r w:rsidR="00443C88">
        <w:t>tion of</w:t>
      </w:r>
      <w:r w:rsidR="00D03615">
        <w:t xml:space="preserve"> tobacco, </w:t>
      </w:r>
      <w:r w:rsidR="00443C88">
        <w:t>soybeans, and corn. He also owned</w:t>
      </w:r>
      <w:r w:rsidR="00587CCB">
        <w:t xml:space="preserve"> and operated</w:t>
      </w:r>
      <w:r w:rsidR="00443C88">
        <w:t xml:space="preserve"> the Sea Bair </w:t>
      </w:r>
      <w:r w:rsidR="00587CCB">
        <w:t xml:space="preserve">Motel </w:t>
      </w:r>
      <w:r w:rsidR="00443C88">
        <w:t xml:space="preserve">and </w:t>
      </w:r>
      <w:r w:rsidR="00587CCB">
        <w:t xml:space="preserve">co-owned and operated the </w:t>
      </w:r>
      <w:r w:rsidR="00443C88">
        <w:t>Red C</w:t>
      </w:r>
      <w:r w:rsidR="00A85B9D">
        <w:t>ape</w:t>
      </w:r>
      <w:r w:rsidR="00443C88">
        <w:t xml:space="preserve"> </w:t>
      </w:r>
      <w:r w:rsidR="00A85B9D">
        <w:t>Inn</w:t>
      </w:r>
      <w:r w:rsidR="00587CCB">
        <w:t>, both</w:t>
      </w:r>
      <w:r w:rsidR="00443C88">
        <w:t xml:space="preserve"> in Myrtle Beach; and</w:t>
      </w:r>
    </w:p>
    <w:p w:rsidR="00443C88" w:rsidP="00591EDD" w:rsidRDefault="00443C88" w14:paraId="71B5E203" w14:textId="7176F4A5">
      <w:pPr>
        <w:pStyle w:val="scresolutionwhereas"/>
      </w:pPr>
    </w:p>
    <w:p w:rsidR="00443C88" w:rsidP="00591EDD" w:rsidRDefault="00443C88" w14:paraId="7B94602A" w14:textId="65EBBA53">
      <w:pPr>
        <w:pStyle w:val="scresolutionwhereas"/>
      </w:pPr>
      <w:bookmarkStart w:name="wa_c9e7e5f35" w:id="5"/>
      <w:r>
        <w:t>W</w:t>
      </w:r>
      <w:bookmarkEnd w:id="5"/>
      <w:r>
        <w:t>hereas, as a public servant, he was a member of the Marion County Board of Commissioners from 1971 to 1976, when he resigned due to illness; and</w:t>
      </w:r>
    </w:p>
    <w:p w:rsidR="00443C88" w:rsidP="00591EDD" w:rsidRDefault="00443C88" w14:paraId="1F57F5FE" w14:textId="79CC016A">
      <w:pPr>
        <w:pStyle w:val="scresolutionwhereas"/>
      </w:pPr>
    </w:p>
    <w:p w:rsidR="00443C88" w:rsidP="00591EDD" w:rsidRDefault="00443C88" w14:paraId="225F2603" w14:textId="6A7334D8">
      <w:pPr>
        <w:pStyle w:val="scresolutionwhereas"/>
      </w:pPr>
      <w:bookmarkStart w:name="wa_02487fd9d" w:id="6"/>
      <w:r>
        <w:t>W</w:t>
      </w:r>
      <w:bookmarkEnd w:id="6"/>
      <w:r>
        <w:t>hereas, he held a number of positions with the Marion County Farm Bureau which included membership on the board of directors,</w:t>
      </w:r>
      <w:r w:rsidR="006A7250">
        <w:t xml:space="preserve"> and terms as</w:t>
      </w:r>
      <w:r>
        <w:t xml:space="preserve"> vice president</w:t>
      </w:r>
      <w:r w:rsidR="00776E51">
        <w:t xml:space="preserve"> </w:t>
      </w:r>
      <w:r>
        <w:t>and president</w:t>
      </w:r>
      <w:r w:rsidR="00587CCB">
        <w:t>; and</w:t>
      </w:r>
    </w:p>
    <w:p w:rsidR="00587CCB" w:rsidP="00591EDD" w:rsidRDefault="00587CCB" w14:paraId="5452A8E8" w14:textId="3712EE9C">
      <w:pPr>
        <w:pStyle w:val="scresolutionwhereas"/>
      </w:pPr>
    </w:p>
    <w:p w:rsidR="00587CCB" w:rsidP="00591EDD" w:rsidRDefault="00587CCB" w14:paraId="6C58B18F" w14:textId="7C8D2B11">
      <w:pPr>
        <w:pStyle w:val="scresolutionwhereas"/>
      </w:pPr>
      <w:bookmarkStart w:name="wa_919c1f1ea" w:id="7"/>
      <w:r>
        <w:t>W</w:t>
      </w:r>
      <w:bookmarkEnd w:id="7"/>
      <w:r>
        <w:t>hereas, he was a faithful member of Shiloh United Methodist Church where he served on the board of trustees;</w:t>
      </w:r>
    </w:p>
    <w:p w:rsidR="00587CCB" w:rsidP="00591EDD" w:rsidRDefault="00587CCB" w14:paraId="4EBA3472" w14:textId="0BE39E57">
      <w:pPr>
        <w:pStyle w:val="scresolutionwhereas"/>
      </w:pPr>
    </w:p>
    <w:p w:rsidRPr="00591EDD" w:rsidR="00587CCB" w:rsidP="00591EDD" w:rsidRDefault="00587CCB" w14:paraId="363E228F" w14:textId="17AD5E37">
      <w:pPr>
        <w:pStyle w:val="scresolutionwhereas"/>
      </w:pPr>
      <w:bookmarkStart w:name="wa_4cdc0e286" w:id="8"/>
      <w:r>
        <w:t>W</w:t>
      </w:r>
      <w:bookmarkEnd w:id="8"/>
      <w:r>
        <w:t xml:space="preserve">hereas, it would be fitting and proper to forever recognize the accomplishments of this </w:t>
      </w:r>
      <w:r w:rsidR="00BA5C5A">
        <w:t>exceptional son of South Carolina by naming a portion of highway in Marion County in his honor. Now, therefore,</w:t>
      </w:r>
    </w:p>
    <w:p w:rsidR="00BA5C5A" w:rsidP="00386AE9" w:rsidRDefault="00BA5C5A" w14:paraId="1926AC8E" w14:textId="77777777">
      <w:pPr>
        <w:pStyle w:val="scresolutionbody"/>
      </w:pPr>
    </w:p>
    <w:p w:rsidRPr="008A567B" w:rsidR="00B9052D" w:rsidP="00386AE9" w:rsidRDefault="00B3407E" w14:paraId="48DB32E4" w14:textId="42462C84">
      <w:pPr>
        <w:pStyle w:val="scresolutionbody"/>
      </w:pPr>
      <w:bookmarkStart w:name="up_5743f8f8f" w:id="9"/>
      <w:r w:rsidRPr="008A567B">
        <w:lastRenderedPageBreak/>
        <w:t>B</w:t>
      </w:r>
      <w:bookmarkEnd w:id="9"/>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C5FD0C8">
      <w:pPr>
        <w:pStyle w:val="scresolutionmembers"/>
      </w:pPr>
      <w:bookmarkStart w:name="up_3e0e2bd17" w:id="10"/>
      <w:r w:rsidRPr="008A567B">
        <w:t>T</w:t>
      </w:r>
      <w:bookmarkEnd w:id="10"/>
      <w:r w:rsidRPr="008A567B">
        <w:t xml:space="preserve">hat the members of the South Carolina General Assembly, by this resolution, </w:t>
      </w:r>
      <w:r w:rsidR="00BA5C5A">
        <w:t>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w:t>
      </w:r>
    </w:p>
    <w:p w:rsidRPr="008A567B" w:rsidR="00B36D5A" w:rsidP="00634744" w:rsidRDefault="00B36D5A" w14:paraId="2A880412" w14:textId="77777777">
      <w:pPr>
        <w:pStyle w:val="scresolutionmembers"/>
      </w:pPr>
    </w:p>
    <w:p w:rsidR="001B3D9F" w:rsidP="00386AE9" w:rsidRDefault="00007116" w14:paraId="57CA95AB" w14:textId="77777777">
      <w:pPr>
        <w:pStyle w:val="scresolutionbody"/>
      </w:pPr>
      <w:bookmarkStart w:name="up_71688c6ae" w:id="11"/>
      <w:r w:rsidRPr="008A567B">
        <w:t>B</w:t>
      </w:r>
      <w:bookmarkEnd w:id="11"/>
      <w:r w:rsidRPr="008A567B">
        <w:t>e it further resolved</w:t>
      </w:r>
      <w:r w:rsidR="00510BBD">
        <w:t xml:space="preserve"> </w:t>
      </w:r>
      <w:r w:rsidRPr="00510BBD" w:rsidR="00510BBD">
        <w:t xml:space="preserve">that </w:t>
      </w:r>
      <w:r w:rsidR="004F5B0B">
        <w:t>a</w:t>
      </w:r>
      <w:r w:rsidRPr="00510BBD" w:rsidR="00510BBD">
        <w:t xml:space="preserve"> copy of this resolution be </w:t>
      </w:r>
      <w:r w:rsidR="00BA5C5A">
        <w:t>forwarded</w:t>
      </w:r>
      <w:r w:rsidRPr="00510BBD" w:rsidR="00510BBD">
        <w:t xml:space="preserve"> to</w:t>
      </w:r>
      <w:r w:rsidR="00776E51">
        <w:t xml:space="preserve"> the Department of Transportation.</w:t>
      </w:r>
    </w:p>
    <w:p w:rsidR="001B3D9F" w:rsidP="00386AE9" w:rsidRDefault="001B3D9F" w14:paraId="55FB2F01" w14:textId="77777777">
      <w:pPr>
        <w:pStyle w:val="scresolutionbody"/>
      </w:pPr>
    </w:p>
    <w:p w:rsidRPr="008A567B" w:rsidR="00B9052D" w:rsidP="00386AE9" w:rsidRDefault="00B9052D" w14:paraId="48DB32E8" w14:textId="11DC92DF">
      <w:pPr>
        <w:pStyle w:val="scresolutionbody"/>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B3A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1FF" w14:textId="77777777" w:rsidR="00BC52B0" w:rsidRDefault="00BC52B0" w:rsidP="009F0C77">
      <w:r>
        <w:separator/>
      </w:r>
    </w:p>
  </w:endnote>
  <w:endnote w:type="continuationSeparator" w:id="0">
    <w:p w14:paraId="2C960EFD" w14:textId="77777777" w:rsidR="00BC52B0" w:rsidRDefault="00BC52B0" w:rsidP="009F0C77">
      <w:r>
        <w:continuationSeparator/>
      </w:r>
    </w:p>
  </w:endnote>
  <w:endnote w:type="continuationNotice" w:id="1">
    <w:p w14:paraId="4037FD7E" w14:textId="77777777" w:rsidR="00BC52B0" w:rsidRDefault="00BC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2DFC1FC" w:rsidR="005955A6" w:rsidRDefault="005568D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B3D9F">
          <w:t>[3876]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3D9F">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75" w14:textId="77777777" w:rsidR="00BC52B0" w:rsidRDefault="00BC52B0" w:rsidP="009F0C77">
      <w:r>
        <w:separator/>
      </w:r>
    </w:p>
  </w:footnote>
  <w:footnote w:type="continuationSeparator" w:id="0">
    <w:p w14:paraId="62027A73" w14:textId="77777777" w:rsidR="00BC52B0" w:rsidRDefault="00BC52B0" w:rsidP="009F0C77">
      <w:r>
        <w:continuationSeparator/>
      </w:r>
    </w:p>
  </w:footnote>
  <w:footnote w:type="continuationNotice" w:id="1">
    <w:p w14:paraId="3F894CA4" w14:textId="77777777" w:rsidR="00BC52B0" w:rsidRDefault="00BC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560E"/>
    <w:rsid w:val="000E0100"/>
    <w:rsid w:val="000E1306"/>
    <w:rsid w:val="000E1785"/>
    <w:rsid w:val="000E6BFB"/>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B3D9F"/>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1AD"/>
    <w:rsid w:val="004403BD"/>
    <w:rsid w:val="00443C88"/>
    <w:rsid w:val="00461441"/>
    <w:rsid w:val="00474ED4"/>
    <w:rsid w:val="004809EE"/>
    <w:rsid w:val="004D63AC"/>
    <w:rsid w:val="004E7D54"/>
    <w:rsid w:val="004F5B0B"/>
    <w:rsid w:val="00510BBD"/>
    <w:rsid w:val="005273C6"/>
    <w:rsid w:val="005275A2"/>
    <w:rsid w:val="00527874"/>
    <w:rsid w:val="00530A69"/>
    <w:rsid w:val="00545593"/>
    <w:rsid w:val="00545C09"/>
    <w:rsid w:val="00551C74"/>
    <w:rsid w:val="005568D6"/>
    <w:rsid w:val="00556EBF"/>
    <w:rsid w:val="0055760A"/>
    <w:rsid w:val="00574EC5"/>
    <w:rsid w:val="0057560B"/>
    <w:rsid w:val="00577C6C"/>
    <w:rsid w:val="005834ED"/>
    <w:rsid w:val="00587CCB"/>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A7250"/>
    <w:rsid w:val="006B2EA0"/>
    <w:rsid w:val="006C05B4"/>
    <w:rsid w:val="006D58AA"/>
    <w:rsid w:val="006E6997"/>
    <w:rsid w:val="007070AD"/>
    <w:rsid w:val="0072376D"/>
    <w:rsid w:val="00734F00"/>
    <w:rsid w:val="00736959"/>
    <w:rsid w:val="007465E9"/>
    <w:rsid w:val="00776E51"/>
    <w:rsid w:val="00776E76"/>
    <w:rsid w:val="00781DF8"/>
    <w:rsid w:val="00787728"/>
    <w:rsid w:val="007917CE"/>
    <w:rsid w:val="007A1AE8"/>
    <w:rsid w:val="007A70AE"/>
    <w:rsid w:val="007E01B6"/>
    <w:rsid w:val="007F6D64"/>
    <w:rsid w:val="00800D17"/>
    <w:rsid w:val="00804531"/>
    <w:rsid w:val="0080793D"/>
    <w:rsid w:val="008362E8"/>
    <w:rsid w:val="0085786E"/>
    <w:rsid w:val="008833A1"/>
    <w:rsid w:val="008A1768"/>
    <w:rsid w:val="008A489F"/>
    <w:rsid w:val="008A567B"/>
    <w:rsid w:val="008A5EE4"/>
    <w:rsid w:val="008A6483"/>
    <w:rsid w:val="008B3AD2"/>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314C6"/>
    <w:rsid w:val="00A41684"/>
    <w:rsid w:val="00A477AA"/>
    <w:rsid w:val="00A50395"/>
    <w:rsid w:val="00A64E80"/>
    <w:rsid w:val="00A72BCD"/>
    <w:rsid w:val="00A74015"/>
    <w:rsid w:val="00A741D9"/>
    <w:rsid w:val="00A833AB"/>
    <w:rsid w:val="00A85B9D"/>
    <w:rsid w:val="00A9569D"/>
    <w:rsid w:val="00A9741D"/>
    <w:rsid w:val="00AB2CC0"/>
    <w:rsid w:val="00AC34A2"/>
    <w:rsid w:val="00AD1C9A"/>
    <w:rsid w:val="00AD4B17"/>
    <w:rsid w:val="00AE2603"/>
    <w:rsid w:val="00AE5C8E"/>
    <w:rsid w:val="00AF0102"/>
    <w:rsid w:val="00B07177"/>
    <w:rsid w:val="00B3407E"/>
    <w:rsid w:val="00B36D5A"/>
    <w:rsid w:val="00B412D4"/>
    <w:rsid w:val="00B542DB"/>
    <w:rsid w:val="00B63381"/>
    <w:rsid w:val="00B644A8"/>
    <w:rsid w:val="00B6480F"/>
    <w:rsid w:val="00B64FFF"/>
    <w:rsid w:val="00B7267F"/>
    <w:rsid w:val="00B9052D"/>
    <w:rsid w:val="00BA36EE"/>
    <w:rsid w:val="00BA562E"/>
    <w:rsid w:val="00BA5C5A"/>
    <w:rsid w:val="00BC52B0"/>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03615"/>
    <w:rsid w:val="00D06D3A"/>
    <w:rsid w:val="00D35D2E"/>
    <w:rsid w:val="00D4291B"/>
    <w:rsid w:val="00D66B80"/>
    <w:rsid w:val="00D73A67"/>
    <w:rsid w:val="00D8028D"/>
    <w:rsid w:val="00D970A9"/>
    <w:rsid w:val="00DC47B1"/>
    <w:rsid w:val="00DF2DD4"/>
    <w:rsid w:val="00DF3845"/>
    <w:rsid w:val="00DF64D9"/>
    <w:rsid w:val="00E1282A"/>
    <w:rsid w:val="00E269AA"/>
    <w:rsid w:val="00E32D96"/>
    <w:rsid w:val="00E41911"/>
    <w:rsid w:val="00E42AB8"/>
    <w:rsid w:val="00E44B57"/>
    <w:rsid w:val="00E92EEF"/>
    <w:rsid w:val="00E967A7"/>
    <w:rsid w:val="00E97571"/>
    <w:rsid w:val="00EF094E"/>
    <w:rsid w:val="00EF2368"/>
    <w:rsid w:val="00EF2A33"/>
    <w:rsid w:val="00F1081F"/>
    <w:rsid w:val="00F24442"/>
    <w:rsid w:val="00F3245B"/>
    <w:rsid w:val="00F50AE3"/>
    <w:rsid w:val="00F655B7"/>
    <w:rsid w:val="00F656BA"/>
    <w:rsid w:val="00F66A78"/>
    <w:rsid w:val="00F67CF1"/>
    <w:rsid w:val="00F728AA"/>
    <w:rsid w:val="00F755D9"/>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customStyle="1" w:styleId="sccoversheetstricken">
    <w:name w:val="sc_coversheet_stricken"/>
    <w:qFormat/>
    <w:rsid w:val="00E26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26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26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26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269AA"/>
    <w:pPr>
      <w:widowControl w:val="0"/>
      <w:tabs>
        <w:tab w:val="right" w:pos="9000"/>
      </w:tabs>
      <w:suppressAutoHyphens/>
      <w:spacing w:after="0" w:line="240" w:lineRule="auto"/>
      <w:jc w:val="both"/>
    </w:pPr>
  </w:style>
  <w:style w:type="paragraph" w:customStyle="1" w:styleId="sccoversheetbillno">
    <w:name w:val="sc_coversheet_bill_no"/>
    <w:qFormat/>
    <w:rsid w:val="00E269AA"/>
    <w:pPr>
      <w:widowControl w:val="0"/>
      <w:suppressAutoHyphens/>
      <w:spacing w:after="0" w:line="240" w:lineRule="auto"/>
      <w:jc w:val="right"/>
    </w:pPr>
    <w:rPr>
      <w:b/>
      <w:sz w:val="36"/>
    </w:rPr>
  </w:style>
  <w:style w:type="paragraph" w:customStyle="1" w:styleId="sccoversheetsponsor6">
    <w:name w:val="sc_coversheet_sponsor_6"/>
    <w:qFormat/>
    <w:rsid w:val="00E26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269AA"/>
    <w:pPr>
      <w:widowControl w:val="0"/>
      <w:suppressAutoHyphens/>
      <w:spacing w:after="0" w:line="360" w:lineRule="auto"/>
      <w:jc w:val="both"/>
    </w:pPr>
  </w:style>
  <w:style w:type="paragraph" w:customStyle="1" w:styleId="sccoversheetcommitteereportheader">
    <w:name w:val="sc_coversheet_committee_report_header"/>
    <w:qFormat/>
    <w:rsid w:val="00E269AA"/>
    <w:pPr>
      <w:widowControl w:val="0"/>
      <w:suppressAutoHyphens/>
      <w:spacing w:after="0" w:line="240" w:lineRule="auto"/>
      <w:jc w:val="center"/>
    </w:pPr>
    <w:rPr>
      <w:b/>
      <w:caps/>
    </w:rPr>
  </w:style>
  <w:style w:type="paragraph" w:customStyle="1" w:styleId="sccoversheetFISdirector">
    <w:name w:val="sc_coversheet_FIS_director"/>
    <w:qFormat/>
    <w:rsid w:val="00E269AA"/>
    <w:pPr>
      <w:widowControl w:val="0"/>
      <w:suppressAutoHyphens/>
      <w:spacing w:after="0" w:line="240" w:lineRule="auto"/>
      <w:jc w:val="both"/>
    </w:pPr>
  </w:style>
  <w:style w:type="paragraph" w:customStyle="1" w:styleId="sccoversheetFISheader">
    <w:name w:val="sc_coversheet_FIS_header"/>
    <w:qFormat/>
    <w:rsid w:val="00E269A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269AA"/>
    <w:pPr>
      <w:widowControl w:val="0"/>
      <w:suppressAutoHyphens/>
      <w:spacing w:after="0" w:line="360" w:lineRule="auto"/>
      <w:jc w:val="both"/>
    </w:pPr>
    <w:rPr>
      <w:b/>
    </w:rPr>
  </w:style>
  <w:style w:type="paragraph" w:customStyle="1" w:styleId="sccoversheetFISsectioninfo">
    <w:name w:val="sc_coversheet_FIS_section_info"/>
    <w:qFormat/>
    <w:rsid w:val="00E269AA"/>
    <w:pPr>
      <w:widowControl w:val="0"/>
      <w:suppressAutoHyphens/>
      <w:spacing w:after="0" w:line="360" w:lineRule="auto"/>
      <w:ind w:firstLine="216"/>
      <w:jc w:val="both"/>
    </w:pPr>
  </w:style>
  <w:style w:type="paragraph" w:customStyle="1" w:styleId="sccommitteereporttitle">
    <w:name w:val="sc_committee_report_title"/>
    <w:qFormat/>
    <w:rsid w:val="00E269AA"/>
    <w:pPr>
      <w:widowControl w:val="0"/>
      <w:suppressAutoHyphens/>
      <w:spacing w:after="0" w:line="360" w:lineRule="auto"/>
      <w:ind w:firstLine="216"/>
      <w:jc w:val="both"/>
    </w:pPr>
  </w:style>
  <w:style w:type="paragraph" w:customStyle="1" w:styleId="sccoversheetamendedcodesection">
    <w:name w:val="sc_coversheet_amended_code_section"/>
    <w:qFormat/>
    <w:rsid w:val="00E269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E269AA"/>
    <w:pPr>
      <w:tabs>
        <w:tab w:val="left" w:pos="5472"/>
      </w:tabs>
      <w:spacing w:after="0" w:line="240" w:lineRule="auto"/>
      <w:jc w:val="both"/>
    </w:pPr>
  </w:style>
  <w:style w:type="paragraph" w:customStyle="1" w:styleId="sccoversheetcommitteereportemplyline">
    <w:name w:val="sc_coversheet_committee_report_emply_line"/>
    <w:qFormat/>
    <w:rsid w:val="00E269AA"/>
    <w:pPr>
      <w:widowControl w:val="0"/>
      <w:suppressAutoHyphens/>
      <w:spacing w:after="0" w:line="360" w:lineRule="auto"/>
    </w:pPr>
  </w:style>
  <w:style w:type="paragraph" w:customStyle="1" w:styleId="sccoversheetreadfirst">
    <w:name w:val="sc_coversheet_readfirst"/>
    <w:qFormat/>
    <w:rsid w:val="00E269A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6&amp;session=125&amp;summary=B" TargetMode="External" Id="R134ba9c1436944c3" /><Relationship Type="http://schemas.openxmlformats.org/officeDocument/2006/relationships/hyperlink" Target="https://www.scstatehouse.gov/sess125_2023-2024/prever/3876_20230207.docx" TargetMode="External" Id="Rf91beca97aa14c6b" /><Relationship Type="http://schemas.openxmlformats.org/officeDocument/2006/relationships/hyperlink" Target="https://www.scstatehouse.gov/sess125_2023-2024/prever/3876_20230301.docx" TargetMode="External" Id="R26bdeb9e22fd41a7" /><Relationship Type="http://schemas.openxmlformats.org/officeDocument/2006/relationships/hyperlink" Target="https://www.scstatehouse.gov/sess125_2023-2024/prever/3876_20230308.docx" TargetMode="External" Id="Rb35c953930d749cb" /><Relationship Type="http://schemas.openxmlformats.org/officeDocument/2006/relationships/hyperlink" Target="https://www.scstatehouse.gov/sess125_2023-2024/prever/3876_20230309.docx" TargetMode="External" Id="R8b225c89dad44624" /><Relationship Type="http://schemas.openxmlformats.org/officeDocument/2006/relationships/hyperlink" Target="h:\hj\20230207.docx" TargetMode="External" Id="R93749e0d57fd4a9a" /><Relationship Type="http://schemas.openxmlformats.org/officeDocument/2006/relationships/hyperlink" Target="h:\hj\20230207.docx" TargetMode="External" Id="Rfe47ecdee36047f1" /><Relationship Type="http://schemas.openxmlformats.org/officeDocument/2006/relationships/hyperlink" Target="h:\hj\20230301.docx" TargetMode="External" Id="R3fa2464bb8a34621" /><Relationship Type="http://schemas.openxmlformats.org/officeDocument/2006/relationships/hyperlink" Target="h:\hj\20230302.docx" TargetMode="External" Id="Re137413e370d48ad" /><Relationship Type="http://schemas.openxmlformats.org/officeDocument/2006/relationships/hyperlink" Target="h:\sj\20230302.docx" TargetMode="External" Id="R6b48c771f0c5473d" /><Relationship Type="http://schemas.openxmlformats.org/officeDocument/2006/relationships/hyperlink" Target="h:\sj\20230302.docx" TargetMode="External" Id="Rdae7c1a4034b47e2" /><Relationship Type="http://schemas.openxmlformats.org/officeDocument/2006/relationships/hyperlink" Target="h:\sj\20230308.docx" TargetMode="External" Id="R2e12e46940bc40b7" /><Relationship Type="http://schemas.openxmlformats.org/officeDocument/2006/relationships/hyperlink" Target="h:\sj\20230309.docx" TargetMode="External" Id="Ra1bfae4e65e94e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ED1EB73F242439AA9571EE1850B7FE0"/>
        <w:category>
          <w:name w:val="General"/>
          <w:gallery w:val="placeholder"/>
        </w:category>
        <w:types>
          <w:type w:val="bbPlcHdr"/>
        </w:types>
        <w:behaviors>
          <w:behavior w:val="content"/>
        </w:behaviors>
        <w:guid w:val="{F7C50A97-265C-42E5-A8CC-FAFF28D31631}"/>
      </w:docPartPr>
      <w:docPartBody>
        <w:p w:rsidR="003640DB" w:rsidRDefault="007C2302" w:rsidP="007C2302">
          <w:pPr>
            <w:pStyle w:val="EED1EB73F242439AA9571EE1850B7FE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3122"/>
    <w:rsid w:val="001775FC"/>
    <w:rsid w:val="003640DB"/>
    <w:rsid w:val="00591B1E"/>
    <w:rsid w:val="0070758B"/>
    <w:rsid w:val="00767F3F"/>
    <w:rsid w:val="007C2302"/>
    <w:rsid w:val="008679A5"/>
    <w:rsid w:val="008A0DC7"/>
    <w:rsid w:val="008B6DEB"/>
    <w:rsid w:val="00923B72"/>
    <w:rsid w:val="00933812"/>
    <w:rsid w:val="00983571"/>
    <w:rsid w:val="00B32D1D"/>
    <w:rsid w:val="00B961CE"/>
    <w:rsid w:val="00D36FFC"/>
    <w:rsid w:val="00D41BDA"/>
    <w:rsid w:val="00D76641"/>
    <w:rsid w:val="00E11E71"/>
    <w:rsid w:val="00E571E0"/>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2302"/>
    <w:rPr>
      <w:color w:val="808080"/>
    </w:rPr>
  </w:style>
  <w:style w:type="paragraph" w:customStyle="1" w:styleId="EED1EB73F242439AA9571EE1850B7FE0">
    <w:name w:val="EED1EB73F242439AA9571EE1850B7FE0"/>
    <w:rsid w:val="007C23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6ebb9942-6f3e-497e-8dbd-5369c7fea7cf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2023-02-07T00:00:00-05:00</T_BILL_DT_VERSION>
  <T_BILL_D_INTRODATE>2023-02-07</T_BILL_D_INTRODATE>
  <T_BILL_N_INTERNALVERSIONNUMBER>1</T_BILL_N_INTERNALVERSIONNUMBER>
  <T_BILL_N_SESSION>125</T_BILL_N_SESSION>
  <T_BILL_N_VERSIONNUMBER>1</T_BILL_N_VERSIONNUMBER>
  <T_BILL_N_YEAR>2023</T_BILL_N_YEAR>
  <T_BILL_REQUEST_REQUEST>336f4ed5-10a8-49c9-9aee-b33fea2bdfe6</T_BILL_REQUEST_REQUEST>
  <T_BILL_R_ORIGINALDRAFT>f4bd166a-9dcb-4e98-b01e-9d91e261b8de</T_BILL_R_ORIGINALDRAFT>
  <T_BILL_SPONSOR_SPONSOR>c8714254-cd5b-4914-922e-fb7e294ff3aa</T_BILL_SPONSOR_SPONSOR>
  <T_BILL_T_ACTNUMBER>None</T_BILL_T_ACTNUMBER>
  <T_BILL_T_BILLNAME>[3876]</T_BILL_T_BILLNAME>
  <T_BILL_T_BILLNUMBER>3876</T_BILL_T_BILLNUMBER>
  <T_BILL_T_BILLTITLE>to request the department of transportation name the portion of South Carolina highway 576 in marion county from its intersection with united states highway 76 to its intersection with united states highway 501 “douglas mcroy wiggins memorial highway” and erect appropriate markers or signs along this portion of highway containing these words.</T_BILL_T_BILLTITLE>
  <T_BILL_T_CHAMBER>house</T_BILL_T_CHAMBER>
  <T_BILL_T_FILENAME> </T_BILL_T_FILENAME>
  <T_BILL_T_LEGTYPE>concurrent_resolution</T_BILL_T_LEGTYPE>
  <T_BILL_T_RATNUMBER>None</T_BILL_T_RATNUMBER>
  <T_BILL_T_SUBJECT>Douglas McRoy Wiggins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399</Words>
  <Characters>2034</Characters>
  <Application>Microsoft Office Word</Application>
  <DocSecurity>0</DocSecurity>
  <Lines>64</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87</cp:revision>
  <cp:lastPrinted>2023-02-02T16:46:00Z</cp:lastPrinted>
  <dcterms:created xsi:type="dcterms:W3CDTF">2021-07-16T21:29:00Z</dcterms:created>
  <dcterms:modified xsi:type="dcterms:W3CDTF">2023-03-09T18:01:00Z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