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A173, R210, H3934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LC-0187SA23.docx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May 8,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20,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Federal military installations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fa90ea04b2244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63f40694ad6b4b7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32f7d4b69e0e43e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de722e1ab0154d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91a297bf7d642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Roll call</w:t>
      </w:r>
      <w:r>
        <w:t xml:space="preserve"> Yeas-109  Nays-0</w:t>
      </w:r>
      <w:r>
        <w:t xml:space="preserve"> (</w:t>
      </w:r>
      <w:hyperlink w:history="true" r:id="Re4116aee031442f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972d026d054f430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2412cca0f0f846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0a354e73ff64e8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7d83dd551184f9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4/5/2024</w:t>
      </w:r>
      <w:r>
        <w:tab/>
        <w:t>Senate</w:t>
      </w:r>
      <w:r>
        <w:tab/>
        <w:t>Referred to Subcommittee: M.Johnson (ch), Sabb,
 Talley, Adams, Devine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466b9772aec74d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e50f363bdd744c1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e9a76ef646f9484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6fab9a17b0d040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Senate</w:t>
      </w:r>
      <w:r>
        <w:tab/>
        <w:t xml:space="preserve">Read third time and returned to House with amendments</w:t>
      </w:r>
      <w:r>
        <w:t xml:space="preserve"> (</w:t>
      </w:r>
      <w:hyperlink w:history="true" r:id="R79d9c8fdcbfb4d4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Concurred in Senate amendment and enrolled</w:t>
      </w:r>
      <w:r>
        <w:t xml:space="preserve"> (</w:t>
      </w:r>
      <w:hyperlink w:history="true" r:id="R896b2b64df6e41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Roll call</w:t>
      </w:r>
      <w:r>
        <w:t xml:space="preserve"> Yeas-107  Nays-0</w:t>
      </w:r>
      <w:r>
        <w:t xml:space="preserve"> (</w:t>
      </w:r>
      <w:hyperlink w:history="true" r:id="R991142742c1b43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Ratified R 210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05/20/24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173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c79feffeb9492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32a11597a94eaa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cc14478db144a5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32fa35dd6e4e5c">
        <w:r>
          <w:rPr>
            <w:rStyle w:val="Hyperlink"/>
            <w:u w:val="single"/>
          </w:rPr>
          <w:t>05/04/2023-A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0758237fb74f02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c8aacf3f3534150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1D2008" w:rsidRDefault="001D2008">
      <w:pPr>
        <w:widowControl w:val="0"/>
        <w:spacing w:after="0"/>
      </w:pPr>
    </w:p>
    <w:p w:rsidR="001D2008" w:rsidRDefault="001D2008">
      <w:pPr>
        <w:widowControl w:val="0"/>
        <w:spacing w:after="0"/>
      </w:pPr>
    </w:p>
    <w:p w:rsidR="001D2008" w:rsidRDefault="001D2008">
      <w:pPr>
        <w:widowControl w:val="0"/>
        <w:spacing w:after="0"/>
      </w:pPr>
    </w:p>
    <w:p w:rsidR="001D2008" w:rsidRDefault="001D2008">
      <w:pPr>
        <w:suppressLineNumbers/>
        <w:sectPr w:rsidR="001D2008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BF342D" w:rsidP="00BF342D" w:rsidRDefault="00BF342D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(A173, R210, H3934)</w:t>
      </w:r>
    </w:p>
    <w:p w:rsidRPr="002F036B" w:rsidR="00BF342D" w:rsidP="00BF342D" w:rsidRDefault="00BF342D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CC7A72" w:rsidR="00BF342D" w:rsidP="00BF342D" w:rsidRDefault="00BF342D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CC7A72">
        <w:rPr>
          <w:rFonts w:cs="Times New Roman"/>
          <w:sz w:val="22"/>
        </w:rPr>
        <w:t xml:space="preserve">AN ACT </w:t>
      </w:r>
      <w:r w:rsidRPr="00CC7A72">
        <w:rPr>
          <w:rFonts w:cs="Times New Roman"/>
          <w:color w:val="000000" w:themeColor="text1"/>
          <w:sz w:val="22"/>
        </w:rPr>
        <w:t>TO AMEND THE SOUTH CAROLINA CODE OF LAWS BY AMENDING SECTION 6‑29‑1625, RELATING TO FEDERAL DEFENSE FACILITIES DEFINITIONS, SO AS TO ADD CERTAIN INSTALLATIONS TO THE DEFINITION OF “FEDERAL MILITARY INSTALLATIONS”.</w:t>
      </w:r>
    </w:p>
    <w:p w:rsidR="00BF342D" w:rsidP="00BF342D" w:rsidRDefault="00BF342D">
      <w:pPr>
        <w:pStyle w:val="scbillwhereasclause"/>
      </w:pPr>
    </w:p>
    <w:p w:rsidRPr="0094541D" w:rsidR="00BF342D" w:rsidP="00BF342D" w:rsidRDefault="00BF342D">
      <w:pPr>
        <w:pStyle w:val="scact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8c2854950" w:id="0"/>
      <w:r w:rsidRPr="0094541D">
        <w:t>B</w:t>
      </w:r>
      <w:bookmarkEnd w:id="0"/>
      <w:r w:rsidRPr="0094541D">
        <w:t>e it enacted by the General Assembly of the State of South Carolina:</w:t>
      </w:r>
    </w:p>
    <w:p w:rsidR="00BF342D" w:rsidP="00BF342D" w:rsidRDefault="00BF342D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F342D" w:rsidP="00BF342D" w:rsidRDefault="00BF342D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Federal military installations</w:t>
      </w:r>
    </w:p>
    <w:p w:rsidR="00BF342D" w:rsidP="00BF342D" w:rsidRDefault="00BF342D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F342D" w:rsidP="00BF342D" w:rsidRDefault="00BF342D">
      <w:pPr>
        <w:pStyle w:val="scdirectionallanguage"/>
      </w:pPr>
      <w:bookmarkStart w:name="bs_num_1_ad87a0491" w:id="1"/>
      <w:r>
        <w:t>S</w:t>
      </w:r>
      <w:bookmarkEnd w:id="1"/>
      <w:r>
        <w:t>ECTION 1.</w:t>
      </w:r>
      <w:r>
        <w:tab/>
      </w:r>
      <w:bookmarkStart w:name="dl_16e397a8d" w:id="2"/>
      <w:r>
        <w:t>S</w:t>
      </w:r>
      <w:bookmarkEnd w:id="2"/>
      <w:r>
        <w:t>ection 6‑29‑1625(A) of the S.C. Code is amended to read:</w:t>
      </w:r>
    </w:p>
    <w:p w:rsidR="00BF342D" w:rsidP="00BF342D" w:rsidRDefault="00BF342D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F342D" w:rsidP="00BF342D" w:rsidRDefault="00BF342D">
      <w:pPr>
        <w:pStyle w:val="sccodifiedsection"/>
      </w:pPr>
      <w:bookmarkStart w:name="cs_T6C29N1625_2b9de8154" w:id="3"/>
      <w:r>
        <w:tab/>
      </w:r>
      <w:bookmarkStart w:name="ss_T6C29N1625SA_lv1_ebb5cc1c2" w:id="4"/>
      <w:bookmarkEnd w:id="3"/>
      <w:r>
        <w:t>(</w:t>
      </w:r>
      <w:bookmarkEnd w:id="4"/>
      <w:r>
        <w:t>A) For purposes of this article</w:t>
      </w:r>
      <w:r w:rsidRPr="00DA46A0">
        <w:t xml:space="preserve"> and for the allocation of Base Protection Plan appropriations from the Department of Veterans’ Affairs’ Military Enhancement Fund,</w:t>
      </w:r>
      <w:r>
        <w:t xml:space="preserve"> “federal military installations” includes Fort Jackson, Shaw Air Force Base, McEntire </w:t>
      </w:r>
      <w:r w:rsidRPr="00DA46A0">
        <w:t>Joint National Guard</w:t>
      </w:r>
      <w:r>
        <w:t xml:space="preserve"> Base,</w:t>
      </w:r>
      <w:r w:rsidRPr="00DA46A0">
        <w:t xml:space="preserve"> Joint Base</w:t>
      </w:r>
      <w:r>
        <w:t xml:space="preserve"> Charleston, Beaufort Marine Corps Air Station, Beaufort Naval Hospital, Parris Island Marine Recruit Depot, </w:t>
      </w:r>
      <w:r w:rsidRPr="00DA46A0">
        <w:t xml:space="preserve">Fort Eisenhower, U.S. Coast Guard Sector Charleston, North Auxiliary Airfield, </w:t>
      </w:r>
      <w:r>
        <w:t>and Charleston Naval Weapons Station.</w:t>
      </w:r>
    </w:p>
    <w:p w:rsidR="00BF342D" w:rsidP="00BF342D" w:rsidRDefault="00BF342D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F342D" w:rsidP="00BF342D" w:rsidRDefault="00BF342D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BF342D" w:rsidP="00BF342D" w:rsidRDefault="00BF342D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F342D" w:rsidP="00BF342D" w:rsidRDefault="00BF342D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>
        <w:tab/>
        <w:t>This act takes effect upon approval by the Governor.</w:t>
      </w:r>
      <w:bookmarkEnd w:id="6"/>
    </w:p>
    <w:p w:rsidR="00BF342D" w:rsidP="00BF342D" w:rsidRDefault="00BF342D">
      <w:pPr>
        <w:pStyle w:val="scnoncodifiedsection"/>
      </w:pPr>
    </w:p>
    <w:p w:rsidR="00BF342D" w:rsidP="00BF342D" w:rsidRDefault="00BF342D">
      <w:pPr>
        <w:pStyle w:val="scnoncodifiedsection"/>
      </w:pPr>
      <w:r>
        <w:t>Ratified the 15</w:t>
      </w:r>
      <w:r>
        <w:rPr>
          <w:vertAlign w:val="superscript"/>
        </w:rPr>
        <w:t>th</w:t>
      </w:r>
      <w:r>
        <w:t xml:space="preserve"> day of May, 2024.</w:t>
      </w:r>
    </w:p>
    <w:p w:rsidR="00BF342D" w:rsidP="00BF342D" w:rsidRDefault="00BF342D">
      <w:pPr>
        <w:pStyle w:val="scactchamber"/>
        <w:widowControl/>
        <w:suppressLineNumbers w:val="0"/>
        <w:suppressAutoHyphens w:val="0"/>
        <w:jc w:val="both"/>
      </w:pPr>
    </w:p>
    <w:p w:rsidR="00BF342D" w:rsidP="00BF342D" w:rsidRDefault="00BF342D">
      <w:pPr>
        <w:pStyle w:val="scactchamber"/>
        <w:widowControl/>
        <w:suppressLineNumbers w:val="0"/>
        <w:suppressAutoHyphens w:val="0"/>
        <w:jc w:val="both"/>
      </w:pPr>
      <w:r>
        <w:t>Approved the 20</w:t>
      </w:r>
      <w:r w:rsidRPr="00102CE4">
        <w:rPr>
          <w:vertAlign w:val="superscript"/>
        </w:rPr>
        <w:t>th</w:t>
      </w:r>
      <w:r>
        <w:t xml:space="preserve"> day of May, 2024. </w:t>
      </w:r>
    </w:p>
    <w:p w:rsidR="00BF342D" w:rsidP="00BF342D" w:rsidRDefault="00BF342D">
      <w:pPr>
        <w:pStyle w:val="scactchamber"/>
        <w:widowControl/>
        <w:suppressLineNumbers w:val="0"/>
        <w:suppressAutoHyphens w:val="0"/>
        <w:jc w:val="center"/>
      </w:pPr>
    </w:p>
    <w:p w:rsidR="00BF342D" w:rsidP="00BF342D" w:rsidRDefault="00BF342D">
      <w:pPr>
        <w:pStyle w:val="scactchamber"/>
        <w:widowControl/>
        <w:suppressLineNumbers w:val="0"/>
        <w:suppressAutoHyphens w:val="0"/>
        <w:jc w:val="center"/>
      </w:pPr>
      <w:r>
        <w:lastRenderedPageBreak/>
        <w:t>__________</w:t>
      </w:r>
    </w:p>
    <w:p w:rsidRPr="00F60DB2" w:rsidR="00CC7A72" w:rsidP="00BF342D" w:rsidRDefault="00CC7A72">
      <w:pPr>
        <w:widowControl w:val="0"/>
        <w:spacing w:after="0"/>
      </w:pPr>
    </w:p>
    <w:sectPr w:rsidRPr="00F60DB2" w:rsidR="00CC7A72" w:rsidSect="00BF342D">
      <w:footerReference w:type="default" r:id="rId34"/>
      <w:footerReference w:type="first" r:id="rId35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7A72" w:rsidRPr="00CC7A72" w:rsidRDefault="00CC7A72" w:rsidP="00CC7A7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7A72" w:rsidRDefault="00CC7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934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53B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5B63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2008"/>
    <w:rsid w:val="001D69B0"/>
    <w:rsid w:val="001E17A1"/>
    <w:rsid w:val="001E4164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46B29"/>
    <w:rsid w:val="002568C4"/>
    <w:rsid w:val="00257F60"/>
    <w:rsid w:val="002625EA"/>
    <w:rsid w:val="00270F7C"/>
    <w:rsid w:val="00281442"/>
    <w:rsid w:val="002836D8"/>
    <w:rsid w:val="002A1C54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26C53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024CA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86219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07A79"/>
    <w:rsid w:val="005102BE"/>
    <w:rsid w:val="00517044"/>
    <w:rsid w:val="005226B7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345A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0D4E"/>
    <w:rsid w:val="00A11386"/>
    <w:rsid w:val="00A17135"/>
    <w:rsid w:val="00A21A6F"/>
    <w:rsid w:val="00A254DE"/>
    <w:rsid w:val="00A26A62"/>
    <w:rsid w:val="00A35A9B"/>
    <w:rsid w:val="00A4070E"/>
    <w:rsid w:val="00A40CA0"/>
    <w:rsid w:val="00A40F4F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86F66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42D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C7A72"/>
    <w:rsid w:val="00CD08C9"/>
    <w:rsid w:val="00CD1FE8"/>
    <w:rsid w:val="00CD3245"/>
    <w:rsid w:val="00CD38CD"/>
    <w:rsid w:val="00CD3E0C"/>
    <w:rsid w:val="00CD5565"/>
    <w:rsid w:val="00CD616C"/>
    <w:rsid w:val="00CE25EC"/>
    <w:rsid w:val="00CF7B4A"/>
    <w:rsid w:val="00D009F8"/>
    <w:rsid w:val="00D04744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83DBA"/>
    <w:rsid w:val="00DA1AA0"/>
    <w:rsid w:val="00DA46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112AF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D6758"/>
    <w:rsid w:val="00EE1E90"/>
    <w:rsid w:val="00EF0DFD"/>
    <w:rsid w:val="00EF37A8"/>
    <w:rsid w:val="00EF531F"/>
    <w:rsid w:val="00EF6855"/>
    <w:rsid w:val="00F05FE8"/>
    <w:rsid w:val="00F06FF1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71426"/>
    <w:rsid w:val="00F9232D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F9232D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F923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F923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F923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F9232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F9232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F9232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F923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F9232D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F923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F9232D"/>
    <w:rPr>
      <w:noProof/>
    </w:rPr>
  </w:style>
  <w:style w:type="character" w:customStyle="1" w:styleId="sclocalcheck">
    <w:name w:val="sc_local_check"/>
    <w:uiPriority w:val="1"/>
    <w:qFormat/>
    <w:rsid w:val="00F9232D"/>
    <w:rPr>
      <w:noProof/>
    </w:rPr>
  </w:style>
  <w:style w:type="character" w:customStyle="1" w:styleId="sctempcheck">
    <w:name w:val="sc_temp_check"/>
    <w:uiPriority w:val="1"/>
    <w:qFormat/>
    <w:rsid w:val="00F9232D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C7A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30503.docx" TargetMode="External" Id="rId13" /><Relationship Type="http://schemas.openxmlformats.org/officeDocument/2006/relationships/hyperlink" Target="file:///h:\hj\20230505.docx" TargetMode="External" Id="rId18" /><Relationship Type="http://schemas.openxmlformats.org/officeDocument/2006/relationships/hyperlink" Target="file:///h:\hj\20240509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501.docx" TargetMode="External" Id="rId21" /><Relationship Type="http://schemas.openxmlformats.org/officeDocument/2006/relationships/footer" Target="footer1.xml" Id="rId34" /><Relationship Type="http://schemas.openxmlformats.org/officeDocument/2006/relationships/settings" Target="settings.xml" Id="rId7" /><Relationship Type="http://schemas.openxmlformats.org/officeDocument/2006/relationships/hyperlink" Target="file:///h:\hj\20230209.docx" TargetMode="External" Id="rId12" /><Relationship Type="http://schemas.openxmlformats.org/officeDocument/2006/relationships/hyperlink" Target="file:///h:\hj\20230504.docx" TargetMode="External" Id="rId17" /><Relationship Type="http://schemas.openxmlformats.org/officeDocument/2006/relationships/hyperlink" Target="file:///h:\sj\20240509.docx" TargetMode="External" Id="rId25" /><Relationship Type="http://schemas.openxmlformats.org/officeDocument/2006/relationships/hyperlink" Target="https://www.scstatehouse.gov/sess125_2023-2024/prever/3934_20240508.docx" TargetMode="Externa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30504.docx" TargetMode="External" Id="rId16" /><Relationship Type="http://schemas.openxmlformats.org/officeDocument/2006/relationships/hyperlink" Target="file:///h:\sj\20230509.docx" TargetMode="External" Id="rId20" /><Relationship Type="http://schemas.openxmlformats.org/officeDocument/2006/relationships/hyperlink" Target="https://www.scstatehouse.gov/sess125_2023-2024/prever/3934_20230209.docx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30209.docx" TargetMode="External" Id="rId11" /><Relationship Type="http://schemas.openxmlformats.org/officeDocument/2006/relationships/hyperlink" Target="file:///h:\sj\20240508.docx" TargetMode="External" Id="rId24" /><Relationship Type="http://schemas.openxmlformats.org/officeDocument/2006/relationships/hyperlink" Target="https://www.scstatehouse.gov/sess125_2023-2024/prever/3934_20240501.docx" TargetMode="External" Id="rId32" /><Relationship Type="http://schemas.openxmlformats.org/officeDocument/2006/relationships/theme" Target="theme/theme1.xml" Id="rId37" /><Relationship Type="http://schemas.openxmlformats.org/officeDocument/2006/relationships/numbering" Target="numbering.xml" Id="rId5" /><Relationship Type="http://schemas.openxmlformats.org/officeDocument/2006/relationships/hyperlink" Target="file:///h:\hj\20230504.docx" TargetMode="External" Id="rId15" /><Relationship Type="http://schemas.openxmlformats.org/officeDocument/2006/relationships/hyperlink" Target="file:///h:\sj\20240508.docx" TargetMode="External" Id="rId23" /><Relationship Type="http://schemas.openxmlformats.org/officeDocument/2006/relationships/hyperlink" Target="https://www.scstatehouse.gov/billsearch.php?billnumbers=3934&amp;session=125&amp;summary=B" TargetMode="External" Id="rId28" /><Relationship Type="http://schemas.openxmlformats.org/officeDocument/2006/relationships/fontTable" Target="fontTable.xml" Id="rId36" /><Relationship Type="http://schemas.openxmlformats.org/officeDocument/2006/relationships/endnotes" Target="endnotes.xml" Id="rId10" /><Relationship Type="http://schemas.openxmlformats.org/officeDocument/2006/relationships/hyperlink" Target="file:///h:\sj\20230509.docx" TargetMode="External" Id="rId19" /><Relationship Type="http://schemas.openxmlformats.org/officeDocument/2006/relationships/hyperlink" Target="https://www.scstatehouse.gov/sess125_2023-2024/prever/3934_20230504a.docx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30504.docx" TargetMode="External" Id="rId14" /><Relationship Type="http://schemas.openxmlformats.org/officeDocument/2006/relationships/hyperlink" Target="file:///h:\sj\20240508.docx" TargetMode="External" Id="rId22" /><Relationship Type="http://schemas.openxmlformats.org/officeDocument/2006/relationships/hyperlink" Target="file:///h:\hj\20240509.docx" TargetMode="External" Id="rId27" /><Relationship Type="http://schemas.openxmlformats.org/officeDocument/2006/relationships/hyperlink" Target="https://www.scstatehouse.gov/sess125_2023-2024/prever/3934_20230504.docx" TargetMode="External" Id="rId30" /><Relationship Type="http://schemas.openxmlformats.org/officeDocument/2006/relationships/footer" Target="footer2.xml" Id="rId35" /><Relationship Type="http://schemas.openxmlformats.org/officeDocument/2006/relationships/hyperlink" Target="https://www.scstatehouse.gov/billsearch.php?billnumbers=3934&amp;session=125&amp;summary=B" TargetMode="External" Id="R66e8055046524757" /><Relationship Type="http://schemas.openxmlformats.org/officeDocument/2006/relationships/hyperlink" Target="https://www.scstatehouse.gov/sess125_2023-2024/prever/3934_20230209.docx" TargetMode="External" Id="Rd2fd071935924709" /><Relationship Type="http://schemas.openxmlformats.org/officeDocument/2006/relationships/hyperlink" Target="https://www.scstatehouse.gov/sess125_2023-2024/prever/3934_20230504.docx" TargetMode="External" Id="R2158ebf207eb4d7e" /><Relationship Type="http://schemas.openxmlformats.org/officeDocument/2006/relationships/hyperlink" Target="https://www.scstatehouse.gov/sess125_2023-2024/prever/3934_20230504a.docx" TargetMode="External" Id="Rccb00b0d8f98459a" /><Relationship Type="http://schemas.openxmlformats.org/officeDocument/2006/relationships/hyperlink" Target="https://www.scstatehouse.gov/sess125_2023-2024/prever/3934_20240501.docx" TargetMode="External" Id="R2c746213e0de4384" /><Relationship Type="http://schemas.openxmlformats.org/officeDocument/2006/relationships/hyperlink" Target="https://www.scstatehouse.gov/sess125_2023-2024/prever/3934_20240508.docx" TargetMode="External" Id="Rcf133608a6fd4b53" /><Relationship Type="http://schemas.openxmlformats.org/officeDocument/2006/relationships/hyperlink" Target="h:\hj\20230209.docx" TargetMode="External" Id="R72ed2f5c72e94cb9" /><Relationship Type="http://schemas.openxmlformats.org/officeDocument/2006/relationships/hyperlink" Target="h:\hj\20230209.docx" TargetMode="External" Id="R31d8ebd2bc4f4db1" /><Relationship Type="http://schemas.openxmlformats.org/officeDocument/2006/relationships/hyperlink" Target="h:\hj\20230503.docx" TargetMode="External" Id="Rd2a7677342994c0b" /><Relationship Type="http://schemas.openxmlformats.org/officeDocument/2006/relationships/hyperlink" Target="h:\hj\20230504.docx" TargetMode="External" Id="R1f4f0c13499c4e68" /><Relationship Type="http://schemas.openxmlformats.org/officeDocument/2006/relationships/hyperlink" Target="h:\hj\20230504.docx" TargetMode="External" Id="R21571d5ffe214b67" /><Relationship Type="http://schemas.openxmlformats.org/officeDocument/2006/relationships/hyperlink" Target="h:\hj\20230504.docx" TargetMode="External" Id="Rad709c53c4854db8" /><Relationship Type="http://schemas.openxmlformats.org/officeDocument/2006/relationships/hyperlink" Target="h:\hj\20230504.docx" TargetMode="External" Id="Ra2b7e53ca497493d" /><Relationship Type="http://schemas.openxmlformats.org/officeDocument/2006/relationships/hyperlink" Target="h:\hj\20230505.docx" TargetMode="External" Id="R509688d594db4c4e" /><Relationship Type="http://schemas.openxmlformats.org/officeDocument/2006/relationships/hyperlink" Target="h:\sj\20230509.docx" TargetMode="External" Id="R369a0c7ec0544054" /><Relationship Type="http://schemas.openxmlformats.org/officeDocument/2006/relationships/hyperlink" Target="h:\sj\20230509.docx" TargetMode="External" Id="R121673a6b43e48a6" /><Relationship Type="http://schemas.openxmlformats.org/officeDocument/2006/relationships/hyperlink" Target="h:\sj\20240501.docx" TargetMode="External" Id="Rf924c672a51c4990" /><Relationship Type="http://schemas.openxmlformats.org/officeDocument/2006/relationships/hyperlink" Target="h:\sj\20240508.docx" TargetMode="External" Id="R06872207007e4976" /><Relationship Type="http://schemas.openxmlformats.org/officeDocument/2006/relationships/hyperlink" Target="h:\sj\20240508.docx" TargetMode="External" Id="Rf753a7227bad48a0" /><Relationship Type="http://schemas.openxmlformats.org/officeDocument/2006/relationships/hyperlink" Target="h:\sj\20240508.docx" TargetMode="External" Id="R9044bdab9227483f" /><Relationship Type="http://schemas.openxmlformats.org/officeDocument/2006/relationships/hyperlink" Target="h:\sj\20240509.docx" TargetMode="External" Id="R2930d58a92df4f6a" /><Relationship Type="http://schemas.openxmlformats.org/officeDocument/2006/relationships/hyperlink" Target="h:\hj\20240509.docx" TargetMode="External" Id="R62f0710cfc874dbc" /><Relationship Type="http://schemas.openxmlformats.org/officeDocument/2006/relationships/hyperlink" Target="h:\hj\20240509.docx" TargetMode="External" Id="Rb3c492078ed845f6" /><Relationship Type="http://schemas.openxmlformats.org/officeDocument/2006/relationships/hyperlink" Target="https://www.scstatehouse.gov/billsearch.php?billnumbers=3934&amp;session=125&amp;summary=B" TargetMode="External" Id="Rbdc79feffeb94928" /><Relationship Type="http://schemas.openxmlformats.org/officeDocument/2006/relationships/hyperlink" Target="https://www.scstatehouse.gov/sess125_2023-2024/prever/3934_20230209.docx" TargetMode="External" Id="R9a32a11597a94eaa" /><Relationship Type="http://schemas.openxmlformats.org/officeDocument/2006/relationships/hyperlink" Target="https://www.scstatehouse.gov/sess125_2023-2024/prever/3934_20230504.docx" TargetMode="External" Id="R14cc14478db144a5" /><Relationship Type="http://schemas.openxmlformats.org/officeDocument/2006/relationships/hyperlink" Target="https://www.scstatehouse.gov/sess125_2023-2024/prever/3934_20230504a.docx" TargetMode="External" Id="R6f32fa35dd6e4e5c" /><Relationship Type="http://schemas.openxmlformats.org/officeDocument/2006/relationships/hyperlink" Target="https://www.scstatehouse.gov/sess125_2023-2024/prever/3934_20240501.docx" TargetMode="External" Id="R7a0758237fb74f02" /><Relationship Type="http://schemas.openxmlformats.org/officeDocument/2006/relationships/hyperlink" Target="https://www.scstatehouse.gov/sess125_2023-2024/prever/3934_20240508.docx" TargetMode="External" Id="R3c8aacf3f3534150" /><Relationship Type="http://schemas.openxmlformats.org/officeDocument/2006/relationships/hyperlink" Target="h:\hj\20230209.docx" TargetMode="External" Id="R3fa90ea04b224431" /><Relationship Type="http://schemas.openxmlformats.org/officeDocument/2006/relationships/hyperlink" Target="h:\hj\20230209.docx" TargetMode="External" Id="R63f40694ad6b4b72" /><Relationship Type="http://schemas.openxmlformats.org/officeDocument/2006/relationships/hyperlink" Target="h:\hj\20230503.docx" TargetMode="External" Id="R32f7d4b69e0e43e4" /><Relationship Type="http://schemas.openxmlformats.org/officeDocument/2006/relationships/hyperlink" Target="h:\hj\20230504.docx" TargetMode="External" Id="Rde722e1ab0154d54" /><Relationship Type="http://schemas.openxmlformats.org/officeDocument/2006/relationships/hyperlink" Target="h:\hj\20230504.docx" TargetMode="External" Id="Ra91a297bf7d64249" /><Relationship Type="http://schemas.openxmlformats.org/officeDocument/2006/relationships/hyperlink" Target="h:\hj\20230504.docx" TargetMode="External" Id="Re4116aee031442f5" /><Relationship Type="http://schemas.openxmlformats.org/officeDocument/2006/relationships/hyperlink" Target="h:\hj\20230504.docx" TargetMode="External" Id="R972d026d054f430e" /><Relationship Type="http://schemas.openxmlformats.org/officeDocument/2006/relationships/hyperlink" Target="h:\hj\20230505.docx" TargetMode="External" Id="R2412cca0f0f84605" /><Relationship Type="http://schemas.openxmlformats.org/officeDocument/2006/relationships/hyperlink" Target="h:\sj\20230509.docx" TargetMode="External" Id="Rf0a354e73ff64e85" /><Relationship Type="http://schemas.openxmlformats.org/officeDocument/2006/relationships/hyperlink" Target="h:\sj\20230509.docx" TargetMode="External" Id="R77d83dd551184f99" /><Relationship Type="http://schemas.openxmlformats.org/officeDocument/2006/relationships/hyperlink" Target="h:\sj\20240501.docx" TargetMode="External" Id="R466b9772aec74df5" /><Relationship Type="http://schemas.openxmlformats.org/officeDocument/2006/relationships/hyperlink" Target="h:\sj\20240508.docx" TargetMode="External" Id="Re50f363bdd744c1c" /><Relationship Type="http://schemas.openxmlformats.org/officeDocument/2006/relationships/hyperlink" Target="h:\sj\20240508.docx" TargetMode="External" Id="Re9a76ef646f94844" /><Relationship Type="http://schemas.openxmlformats.org/officeDocument/2006/relationships/hyperlink" Target="h:\sj\20240508.docx" TargetMode="External" Id="R6fab9a17b0d040f3" /><Relationship Type="http://schemas.openxmlformats.org/officeDocument/2006/relationships/hyperlink" Target="h:\sj\20240509.docx" TargetMode="External" Id="R79d9c8fdcbfb4d44" /><Relationship Type="http://schemas.openxmlformats.org/officeDocument/2006/relationships/hyperlink" Target="h:\hj\20240509.docx" TargetMode="External" Id="R896b2b64df6e4147" /><Relationship Type="http://schemas.openxmlformats.org/officeDocument/2006/relationships/hyperlink" Target="h:\hj\20240509.docx" TargetMode="External" Id="R991142742c1b43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5af03833-33f4-46fc-8a5d-c29b47c0943a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2024-05-09T16:07:22.080083-04:00</T_BILL_DT_VERSION>
  <T_BILL_N_SESSION>125</T_BILL_N_SESSION>
  <T_BILL_N_YEAR>2023</T_BILL_N_YEAR>
  <T_BILL_REQUEST_REQUEST>db21dae8-5c0a-4831-b97e-22f26c6911aa</T_BILL_REQUEST_REQUEST>
  <T_BILL_R_ORIGINALBILL>f613caa4-6a65-4ea4-a8d6-7625b6b1bc7f</T_BILL_R_ORIGINALBILL>
  <T_BILL_R_ORIGINALDRAFT>86da322f-7a1f-487d-b6b5-577a68a40f38</T_BILL_R_ORIGINALDRAFT>
  <T_BILL_SPONSOR_SPONSOR>7de329dd-048d-4043-9370-f9d785c81dc3</T_BILL_SPONSOR_SPONSOR>
  <T_BILL_T_BILLNUMBER>3934</T_BILL_T_BILLNUMBER>
  <T_BILL_T_BILLTITLE>TO AMEND THE SOUTH CAROLINA CODE OF LAWS BY AMENDING SECTION 6‑29‑1625, RELATING TO FEDERAL DEFENSE FACILITIES DEFINITIONS, SO AS TO ADD certain installations TO THE DEFINITION OF “FEDERAL MILITARY INSTALLATIONS”.</T_BILL_T_BILLTITLE>
  <T_BILL_T_CHAMBER>house</T_BILL_T_CHAMBER>
  <T_BILL_T_LEGTYPE>bill_statewide</T_BILL_T_LEGTYPE>
  <T_BILL_T_SECTIONS>[{"SectionUUID":"3980f26f-682b-4ae1-9845-eb834923da99","SectionName":"code_section","SectionNumber":1,"SectionType":"code_section","CodeSections":[{"CodeSectionBookmarkName":"cs_T6C29N1625_2b9de8154","IsConstitutionSection":false,"Identity":"6-29-1625","IsNew":false,"SubSections":[{"Level":1,"Identity":"T6C29N1625SA","SubSectionBookmarkName":"ss_T6C29N1625SA_lv1_ebb5cc1c2","IsNewSubSection":false,"SubSectionReplacement":""}],"TitleRelatedTo":"federal defense facilities Definitions","TitleSoAsTo":"add fort gordon to the definition of \"federal military installations\"","Deleted":false}],"TitleText":"","DisableControls":false,"Deleted":false,"RepealItems":[],"SectionBookmarkName":"bs_num_1_ad87a0491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Federal Military Installations </T_BILL_T_SUBJECT>
  <T_BILL_UR_DRAFTER>samanthaallen@scstatehouse.gov</T_BILL_UR_DRAFTER>
  <T_BILL_UR_DRAFTINGASSISTANT>annarushton@scstatehouse.gov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3801</Characters>
  <Application>Microsoft Office Word</Application>
  <DocSecurity>0</DocSecurity>
  <Lines>126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3934: Fort Gordon - South Carolina Legislature Online</dc:title>
  <dc:subject/>
  <dc:creator>Sean Ryan</dc:creator>
  <cp:keywords/>
  <dc:description/>
  <cp:lastModifiedBy>Danny Crook</cp:lastModifiedBy>
  <cp:revision>2</cp:revision>
  <cp:lastPrinted>2024-05-09T20:08:00Z</cp:lastPrinted>
  <dcterms:created xsi:type="dcterms:W3CDTF">2024-06-25T15:54:00Z</dcterms:created>
  <dcterms:modified xsi:type="dcterms:W3CDTF">2024-06-25T15:54:00Z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