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B.J. Cox and T. Moore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LC-0185PH23.docx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Wildlife management areas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38098fb349b4ae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0db5d71a2d8a48d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c4a4d271cd548e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cff169fdf134459">
        <w:r>
          <w:rPr>
            <w:rStyle w:val="Hyperlink"/>
            <w:u w:val="single"/>
          </w:rPr>
          <w:t>02/16/2023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621283" w:rsidRDefault="00991F67" w14:paraId="34D2EA4A" w14:textId="5259C39C">
      <w:pPr>
        <w:pStyle w:val="scemptylineheader"/>
      </w:pPr>
    </w:p>
    <w:p w:rsidRPr="00105D52" w:rsidR="002851CF" w:rsidP="00621283" w:rsidRDefault="002851CF" w14:paraId="1FA882A8" w14:textId="58B2231E">
      <w:pPr>
        <w:pStyle w:val="scemptylineheader"/>
      </w:pPr>
    </w:p>
    <w:p w:rsidRPr="00105D52" w:rsidR="002851CF" w:rsidP="00621283" w:rsidRDefault="002851CF" w14:paraId="258A4A7B" w14:textId="44FA21DF">
      <w:pPr>
        <w:pStyle w:val="scemptylineheader"/>
      </w:pPr>
    </w:p>
    <w:p w:rsidRPr="00105D52" w:rsidR="009B2ECA" w:rsidP="00621283" w:rsidRDefault="009B2ECA" w14:paraId="0B7B3D7A" w14:textId="4AF23809">
      <w:pPr>
        <w:pStyle w:val="scemptylineheader"/>
      </w:pPr>
    </w:p>
    <w:p w:rsidRPr="00105D52" w:rsidR="009B2ECA" w:rsidP="00621283" w:rsidRDefault="009B2ECA" w14:paraId="70A89330" w14:textId="495C8ACF">
      <w:pPr>
        <w:pStyle w:val="scemptylineheader"/>
      </w:pPr>
    </w:p>
    <w:p w:rsidRPr="00105D52" w:rsidR="009B2ECA" w:rsidP="00621283" w:rsidRDefault="009B2ECA" w14:paraId="02B9039A" w14:textId="7E46035C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76565B" w14:paraId="4E30D107" w14:textId="38C6D9AE">
          <w:pPr>
            <w:pStyle w:val="scbilltitle"/>
          </w:pPr>
          <w:r>
            <w:t>TO DIRECT THE DEPARTMENT OF NATURAL RESOURCES TO PERMIT SUNDAY HUNTING ON WILDLIFE MANAGEMENT AREAS.</w:t>
          </w:r>
        </w:p>
      </w:sdtContent>
    </w:sdt>
    <w:bookmarkStart w:name="at_32b9860a8" w:displacedByCustomXml="prev" w:id="0"/>
    <w:bookmarkEnd w:id="0"/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5870f2148" w:id="1"/>
      <w:r w:rsidRPr="00105D52">
        <w:t>B</w:t>
      </w:r>
      <w:bookmarkEnd w:id="1"/>
      <w:r w:rsidRPr="00105D52">
        <w:t>e it enacted by the General Assembly of the State of South Carolina:</w:t>
      </w:r>
    </w:p>
    <w:p w:rsidR="00D2348A" w:rsidP="00D2348A" w:rsidRDefault="00D2348A" w14:paraId="5EAC07AE" w14:textId="77777777">
      <w:pPr>
        <w:pStyle w:val="scemptyline"/>
      </w:pPr>
    </w:p>
    <w:p w:rsidR="00244051" w:rsidP="00244051" w:rsidRDefault="00D2348A" w14:paraId="6B7036C5" w14:textId="77777777">
      <w:pPr>
        <w:pStyle w:val="scnoncodifiedsection"/>
      </w:pPr>
      <w:bookmarkStart w:name="bs_num_1_2cfa48354" w:id="2"/>
      <w:r>
        <w:t>S</w:t>
      </w:r>
      <w:bookmarkEnd w:id="2"/>
      <w:r>
        <w:t>ECTION 1.</w:t>
      </w:r>
      <w:r>
        <w:tab/>
      </w:r>
      <w:r w:rsidR="00E7298F">
        <w:t xml:space="preserve"> </w:t>
      </w:r>
      <w:r w:rsidR="00244051">
        <w:t>Pursuant to the Administrative Procedures Act, the Department of Natural Resources shall:</w:t>
      </w:r>
    </w:p>
    <w:p w:rsidR="00244051" w:rsidP="00244051" w:rsidRDefault="00244051" w14:paraId="4AF21887" w14:textId="78D842AF">
      <w:pPr>
        <w:pStyle w:val="scnoncodifiedsection"/>
      </w:pPr>
      <w:r>
        <w:tab/>
      </w:r>
      <w:bookmarkStart w:name="up_ea1144c1c" w:id="3"/>
      <w:r>
        <w:t>(</w:t>
      </w:r>
      <w:bookmarkEnd w:id="3"/>
      <w:r>
        <w:t xml:space="preserve">1) </w:t>
      </w:r>
      <w:r>
        <w:tab/>
        <w:t>propose the repeal of S.C. Regulation 123</w:t>
      </w:r>
      <w:r w:rsidR="009B6F4A">
        <w:t>-</w:t>
      </w:r>
      <w:r>
        <w:t>40 General Regulation 2.5; and</w:t>
      </w:r>
    </w:p>
    <w:p w:rsidR="00D2348A" w:rsidP="00244051" w:rsidRDefault="00244051" w14:paraId="530429B3" w14:textId="44A3E1B6">
      <w:pPr>
        <w:pStyle w:val="scnoncodifiedsection"/>
      </w:pPr>
      <w:r>
        <w:tab/>
      </w:r>
      <w:bookmarkStart w:name="up_f560b3c2e" w:id="4"/>
      <w:r>
        <w:t>(</w:t>
      </w:r>
      <w:bookmarkEnd w:id="4"/>
      <w:r>
        <w:t xml:space="preserve">2) </w:t>
      </w:r>
      <w:r>
        <w:tab/>
        <w:t>allow Sunday hunting on wildlife management area lands owned by the department or leased from the USDA Forest Service, subject to regulations promulgated by the department.</w:t>
      </w:r>
    </w:p>
    <w:p w:rsidR="00244051" w:rsidP="00244051" w:rsidRDefault="00244051" w14:paraId="1FC74E64" w14:textId="77777777">
      <w:pPr>
        <w:pStyle w:val="scemptyline"/>
      </w:pPr>
    </w:p>
    <w:p w:rsidR="00244051" w:rsidP="00FB411F" w:rsidRDefault="00244051" w14:paraId="5E00D692" w14:textId="692A6C81">
      <w:pPr>
        <w:pStyle w:val="scnoncodifiedsection"/>
      </w:pPr>
      <w:bookmarkStart w:name="bs_num_2_ff1371a23" w:id="5"/>
      <w:r>
        <w:t>S</w:t>
      </w:r>
      <w:bookmarkEnd w:id="5"/>
      <w:r>
        <w:t>ECTION 2.</w:t>
      </w:r>
      <w:r>
        <w:tab/>
      </w:r>
      <w:r w:rsidR="00FB411F">
        <w:t xml:space="preserve"> </w:t>
      </w:r>
      <w:r w:rsidRPr="00F170DD" w:rsidR="00F170DD">
        <w:t>Final regulations required in S</w:t>
      </w:r>
      <w:r w:rsidR="00ED0010">
        <w:t>ECTION</w:t>
      </w:r>
      <w:r w:rsidRPr="00F170DD" w:rsidR="00F170DD">
        <w:t xml:space="preserve"> 1 must be filed for General Assembly review no later than December 31, 202</w:t>
      </w:r>
      <w:r w:rsidR="00F170DD">
        <w:t>3</w:t>
      </w:r>
      <w:r w:rsidRPr="00F170DD" w:rsidR="00F170DD">
        <w:t>.</w:t>
      </w:r>
    </w:p>
    <w:p w:rsidR="00F170DD" w:rsidP="00F170DD" w:rsidRDefault="00F170DD" w14:paraId="16B6FC35" w14:textId="77777777">
      <w:pPr>
        <w:pStyle w:val="scemptyline"/>
      </w:pPr>
    </w:p>
    <w:p w:rsidR="00CE67AD" w:rsidP="00CE67AD" w:rsidRDefault="00F170DD" w14:paraId="6F5D4247" w14:textId="77777777">
      <w:pPr>
        <w:pStyle w:val="scnoncodifiedsection"/>
      </w:pPr>
      <w:bookmarkStart w:name="bs_num_3_661f24f7c" w:id="6"/>
      <w:r>
        <w:t>S</w:t>
      </w:r>
      <w:bookmarkEnd w:id="6"/>
      <w:r>
        <w:t>ECTION 3.</w:t>
      </w:r>
      <w:r>
        <w:tab/>
      </w:r>
      <w:r w:rsidR="00CC1B86">
        <w:t xml:space="preserve"> </w:t>
      </w:r>
      <w:r w:rsidR="00CE67AD">
        <w:t>(A)</w:t>
      </w:r>
      <w:r w:rsidR="00CE67AD">
        <w:tab/>
        <w:t>A regulation submission by the Department of Natural Resources dealing with Sunday Hunting shall be referred to the House Agriculture, Natural Resources and Environmental Affairs Committee.</w:t>
      </w:r>
    </w:p>
    <w:p w:rsidR="00F170DD" w:rsidP="00CE67AD" w:rsidRDefault="00CE67AD" w14:paraId="755BF4B9" w14:textId="67C4A197">
      <w:pPr>
        <w:pStyle w:val="scnoncodifiedsection"/>
      </w:pPr>
      <w:r>
        <w:tab/>
      </w:r>
      <w:bookmarkStart w:name="up_5d4b36170" w:id="7"/>
      <w:r>
        <w:t>(</w:t>
      </w:r>
      <w:bookmarkEnd w:id="7"/>
      <w:r>
        <w:t>B)</w:t>
      </w:r>
      <w:r>
        <w:tab/>
        <w:t xml:space="preserve">Only after receiving a majority vote approving the regulation by the House Agriculture, Natural Resources and Environmental Affairs Committee may the regulation be sent to the Regulations and Administrative Procedures Committee. </w:t>
      </w:r>
    </w:p>
    <w:p w:rsidRPr="00105D52" w:rsidR="009C43C3" w:rsidP="00351A09" w:rsidRDefault="009C43C3" w14:paraId="790F6824" w14:textId="04F63BAC">
      <w:pPr>
        <w:pStyle w:val="scemptyline"/>
      </w:pPr>
    </w:p>
    <w:p w:rsidRPr="00105D52" w:rsidR="009C43C3" w:rsidP="00741923" w:rsidRDefault="00F170DD" w14:paraId="78EA7715" w14:textId="0047D5C1">
      <w:pPr>
        <w:pStyle w:val="scnoncodifiedsection"/>
      </w:pPr>
      <w:bookmarkStart w:name="bs_num_4_lastsection" w:id="8"/>
      <w:bookmarkStart w:name="eff_date_section" w:id="9"/>
      <w:r>
        <w:t>S</w:t>
      </w:r>
      <w:bookmarkEnd w:id="8"/>
      <w:r>
        <w:t>ECTION 4.</w:t>
      </w:r>
      <w:r w:rsidRPr="00105D52" w:rsidR="0077594C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9"/>
    </w:p>
    <w:p w:rsidRPr="00105D52" w:rsidR="00997553" w:rsidP="00D73569" w:rsidRDefault="000D6B78" w14:paraId="4D179924" w14:textId="76B3E682">
      <w:pPr>
        <w:pStyle w:val="scbillendxx"/>
      </w:pPr>
      <w:r w:rsidRPr="00105D52">
        <w:t>--</w:t>
      </w:r>
      <w:r w:rsidRPr="00105D52" w:rsidR="002A667A">
        <w:t>--XX</w:t>
      </w:r>
      <w:r w:rsidRPr="00105D52">
        <w:t>--</w:t>
      </w:r>
      <w:r w:rsidRPr="00105D52" w:rsidR="002A667A">
        <w:t>--</w:t>
      </w:r>
    </w:p>
    <w:sectPr w:rsidRPr="00105D52" w:rsidR="00997553" w:rsidSect="006212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2A1B" w14:textId="77777777" w:rsidR="00280BA8" w:rsidRDefault="00280BA8" w:rsidP="00674220">
      <w:pPr>
        <w:spacing w:after="0" w:line="240" w:lineRule="auto"/>
      </w:pPr>
      <w:r>
        <w:separator/>
      </w:r>
    </w:p>
  </w:endnote>
  <w:endnote w:type="continuationSeparator" w:id="0">
    <w:p w14:paraId="17E1BAC8" w14:textId="77777777" w:rsidR="00280BA8" w:rsidRDefault="00280BA8" w:rsidP="00674220">
      <w:pPr>
        <w:spacing w:after="0" w:line="240" w:lineRule="auto"/>
      </w:pPr>
      <w:r>
        <w:continuationSeparator/>
      </w:r>
    </w:p>
  </w:endnote>
  <w:endnote w:type="continuationNotice" w:id="1">
    <w:p w14:paraId="7C960549" w14:textId="77777777" w:rsidR="00280BA8" w:rsidRDefault="00280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9848D5" w:rsidRDefault="0098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3DC5FC9C" w:rsidR="00674220" w:rsidRDefault="003E16D4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>
          <w:t>[3991]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263589908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>
          <w:rPr>
            <w:noProof/>
          </w:rP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9848D5" w:rsidRDefault="00984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4C5C" w14:textId="77777777" w:rsidR="00280BA8" w:rsidRDefault="00280BA8" w:rsidP="00674220">
      <w:pPr>
        <w:spacing w:after="0" w:line="240" w:lineRule="auto"/>
      </w:pPr>
      <w:r>
        <w:separator/>
      </w:r>
    </w:p>
  </w:footnote>
  <w:footnote w:type="continuationSeparator" w:id="0">
    <w:p w14:paraId="5960150D" w14:textId="77777777" w:rsidR="00280BA8" w:rsidRDefault="00280BA8" w:rsidP="00674220">
      <w:pPr>
        <w:spacing w:after="0" w:line="240" w:lineRule="auto"/>
      </w:pPr>
      <w:r>
        <w:continuationSeparator/>
      </w:r>
    </w:p>
  </w:footnote>
  <w:footnote w:type="continuationNotice" w:id="1">
    <w:p w14:paraId="6CDDCF64" w14:textId="77777777" w:rsidR="00280BA8" w:rsidRDefault="00280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9848D5" w:rsidRDefault="00984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9848D5" w:rsidRDefault="00984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9848D5" w:rsidRDefault="00984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2E16"/>
    <w:rsid w:val="000247A9"/>
    <w:rsid w:val="0002490A"/>
    <w:rsid w:val="00037916"/>
    <w:rsid w:val="000562E4"/>
    <w:rsid w:val="00061E8E"/>
    <w:rsid w:val="000758C3"/>
    <w:rsid w:val="0009245B"/>
    <w:rsid w:val="000B67F5"/>
    <w:rsid w:val="000D6B78"/>
    <w:rsid w:val="000E4143"/>
    <w:rsid w:val="000E582D"/>
    <w:rsid w:val="00102FCA"/>
    <w:rsid w:val="00105D52"/>
    <w:rsid w:val="00110702"/>
    <w:rsid w:val="00137445"/>
    <w:rsid w:val="00152B7B"/>
    <w:rsid w:val="00166A4D"/>
    <w:rsid w:val="00191D34"/>
    <w:rsid w:val="001A12D9"/>
    <w:rsid w:val="001A1493"/>
    <w:rsid w:val="001B50D2"/>
    <w:rsid w:val="001C51B3"/>
    <w:rsid w:val="001C682C"/>
    <w:rsid w:val="001F2A41"/>
    <w:rsid w:val="00201CDB"/>
    <w:rsid w:val="00202067"/>
    <w:rsid w:val="00202D6C"/>
    <w:rsid w:val="002038AA"/>
    <w:rsid w:val="00207826"/>
    <w:rsid w:val="002148DB"/>
    <w:rsid w:val="002230E1"/>
    <w:rsid w:val="00244051"/>
    <w:rsid w:val="002608CD"/>
    <w:rsid w:val="00280BA8"/>
    <w:rsid w:val="002851CF"/>
    <w:rsid w:val="002952D5"/>
    <w:rsid w:val="002A2C79"/>
    <w:rsid w:val="002A667A"/>
    <w:rsid w:val="002A6902"/>
    <w:rsid w:val="002B02F3"/>
    <w:rsid w:val="002B5BEA"/>
    <w:rsid w:val="002E0094"/>
    <w:rsid w:val="002E1999"/>
    <w:rsid w:val="00314400"/>
    <w:rsid w:val="003337A0"/>
    <w:rsid w:val="00335981"/>
    <w:rsid w:val="00351A09"/>
    <w:rsid w:val="003C444D"/>
    <w:rsid w:val="003C4F86"/>
    <w:rsid w:val="003D225B"/>
    <w:rsid w:val="003E16D4"/>
    <w:rsid w:val="0040332C"/>
    <w:rsid w:val="00404564"/>
    <w:rsid w:val="004124D5"/>
    <w:rsid w:val="004368D3"/>
    <w:rsid w:val="00463356"/>
    <w:rsid w:val="00490B14"/>
    <w:rsid w:val="004932AB"/>
    <w:rsid w:val="004A3741"/>
    <w:rsid w:val="004A72B7"/>
    <w:rsid w:val="004B759D"/>
    <w:rsid w:val="004C40D0"/>
    <w:rsid w:val="004E13A3"/>
    <w:rsid w:val="00512914"/>
    <w:rsid w:val="00547DD5"/>
    <w:rsid w:val="00560F91"/>
    <w:rsid w:val="00592861"/>
    <w:rsid w:val="005B7817"/>
    <w:rsid w:val="005C40EB"/>
    <w:rsid w:val="005E7403"/>
    <w:rsid w:val="00612DF2"/>
    <w:rsid w:val="00621283"/>
    <w:rsid w:val="00674220"/>
    <w:rsid w:val="00677E52"/>
    <w:rsid w:val="00684741"/>
    <w:rsid w:val="00696ABA"/>
    <w:rsid w:val="006B5610"/>
    <w:rsid w:val="006D41CD"/>
    <w:rsid w:val="006F26A6"/>
    <w:rsid w:val="00702736"/>
    <w:rsid w:val="007262F1"/>
    <w:rsid w:val="00741923"/>
    <w:rsid w:val="00747A48"/>
    <w:rsid w:val="0076565B"/>
    <w:rsid w:val="0077594C"/>
    <w:rsid w:val="00777280"/>
    <w:rsid w:val="007834CB"/>
    <w:rsid w:val="007B2941"/>
    <w:rsid w:val="007F179F"/>
    <w:rsid w:val="00807D9F"/>
    <w:rsid w:val="00810D57"/>
    <w:rsid w:val="008242C7"/>
    <w:rsid w:val="008577F1"/>
    <w:rsid w:val="00857D61"/>
    <w:rsid w:val="00876AA5"/>
    <w:rsid w:val="008A6ED6"/>
    <w:rsid w:val="00902A77"/>
    <w:rsid w:val="0090596A"/>
    <w:rsid w:val="00935259"/>
    <w:rsid w:val="00936D1A"/>
    <w:rsid w:val="00937B34"/>
    <w:rsid w:val="009552CC"/>
    <w:rsid w:val="00956988"/>
    <w:rsid w:val="00967247"/>
    <w:rsid w:val="009848D5"/>
    <w:rsid w:val="00991F67"/>
    <w:rsid w:val="00997553"/>
    <w:rsid w:val="009B2ECA"/>
    <w:rsid w:val="009B6F4A"/>
    <w:rsid w:val="009C43C3"/>
    <w:rsid w:val="009D1A37"/>
    <w:rsid w:val="009D54F7"/>
    <w:rsid w:val="00A02894"/>
    <w:rsid w:val="00A10047"/>
    <w:rsid w:val="00A73649"/>
    <w:rsid w:val="00A8574D"/>
    <w:rsid w:val="00A96112"/>
    <w:rsid w:val="00AE0454"/>
    <w:rsid w:val="00B2206F"/>
    <w:rsid w:val="00B23615"/>
    <w:rsid w:val="00B2707D"/>
    <w:rsid w:val="00B31851"/>
    <w:rsid w:val="00B3575E"/>
    <w:rsid w:val="00B92F98"/>
    <w:rsid w:val="00BC489A"/>
    <w:rsid w:val="00BE1040"/>
    <w:rsid w:val="00C118C0"/>
    <w:rsid w:val="00C2363D"/>
    <w:rsid w:val="00C603CF"/>
    <w:rsid w:val="00C73C7D"/>
    <w:rsid w:val="00C75DCE"/>
    <w:rsid w:val="00CA2D40"/>
    <w:rsid w:val="00CA76AC"/>
    <w:rsid w:val="00CB3A21"/>
    <w:rsid w:val="00CC0258"/>
    <w:rsid w:val="00CC1B86"/>
    <w:rsid w:val="00CD2FA8"/>
    <w:rsid w:val="00CD3E0C"/>
    <w:rsid w:val="00CD5745"/>
    <w:rsid w:val="00CE67AD"/>
    <w:rsid w:val="00CF0C03"/>
    <w:rsid w:val="00CF502F"/>
    <w:rsid w:val="00D03992"/>
    <w:rsid w:val="00D20D80"/>
    <w:rsid w:val="00D2348A"/>
    <w:rsid w:val="00D56452"/>
    <w:rsid w:val="00D63CD2"/>
    <w:rsid w:val="00D73569"/>
    <w:rsid w:val="00D76E08"/>
    <w:rsid w:val="00D90A37"/>
    <w:rsid w:val="00DC14A6"/>
    <w:rsid w:val="00DC6AA7"/>
    <w:rsid w:val="00DF413D"/>
    <w:rsid w:val="00E00C45"/>
    <w:rsid w:val="00E13307"/>
    <w:rsid w:val="00E33E4F"/>
    <w:rsid w:val="00E4700B"/>
    <w:rsid w:val="00E53AAD"/>
    <w:rsid w:val="00E7298F"/>
    <w:rsid w:val="00EA2574"/>
    <w:rsid w:val="00EA3586"/>
    <w:rsid w:val="00EB0B43"/>
    <w:rsid w:val="00ED0010"/>
    <w:rsid w:val="00ED4053"/>
    <w:rsid w:val="00F1362B"/>
    <w:rsid w:val="00F170DD"/>
    <w:rsid w:val="00F44E29"/>
    <w:rsid w:val="00F62234"/>
    <w:rsid w:val="00F64849"/>
    <w:rsid w:val="00F751FE"/>
    <w:rsid w:val="00FB411F"/>
    <w:rsid w:val="00FD0B09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6D4"/>
  </w:style>
  <w:style w:type="paragraph" w:styleId="Heading1">
    <w:name w:val="heading 1"/>
    <w:basedOn w:val="Normal"/>
    <w:next w:val="Normal"/>
    <w:link w:val="Heading1Char"/>
    <w:uiPriority w:val="9"/>
    <w:qFormat/>
    <w:rsid w:val="003E1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  <w:rsid w:val="003E16D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E16D4"/>
  </w:style>
  <w:style w:type="character" w:styleId="LineNumber">
    <w:name w:val="line number"/>
    <w:uiPriority w:val="99"/>
    <w:semiHidden/>
    <w:unhideWhenUsed/>
    <w:rsid w:val="003E16D4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3E1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3E16D4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3E16D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3E16D4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3E16D4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3E16D4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3E16D4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3E16D4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3E16D4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3E16D4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3E16D4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3E16D4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3E16D4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3E16D4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3E16D4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3E16D4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3E16D4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3E16D4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3E16D4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3E16D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3E16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3E16D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3E16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3E16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3E16D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3E16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3E16D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E16D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3E16D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3E16D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3E16D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3E16D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3E16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3E16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3E16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3E16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3E16D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3E16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3E16D4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3E16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3E16D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3E16D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3E16D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3E16D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3E16D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3E16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3E16D4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E16D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E16D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E16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E16D4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E16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E16D4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E16D4"/>
  </w:style>
  <w:style w:type="paragraph" w:customStyle="1" w:styleId="scsenateresolutionclippagedraftingassistant">
    <w:name w:val="sc_senate_resolution_clip_page_drafting_assistant"/>
    <w:qFormat/>
    <w:rsid w:val="003E16D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E16D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E16D4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E16D4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E16D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E16D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E16D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E16D4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E16D4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E16D4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E16D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E16D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E16D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E16D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3E16D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3E16D4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3E16D4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3E16D4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3E16D4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3E16D4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3E16D4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3E16D4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3E16D4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3E16D4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3E16D4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3E16D4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3E16D4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3E16D4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3E16D4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3E16D4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3E16D4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3E16D4"/>
    <w:rPr>
      <w:color w:val="808080"/>
    </w:rPr>
  </w:style>
  <w:style w:type="paragraph" w:customStyle="1" w:styleId="scjrblanksection">
    <w:name w:val="sc_jr_blank_section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3E16D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3E16D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E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16D4"/>
  </w:style>
  <w:style w:type="paragraph" w:styleId="Footer">
    <w:name w:val="footer"/>
    <w:basedOn w:val="Normal"/>
    <w:link w:val="FooterChar"/>
    <w:uiPriority w:val="99"/>
    <w:unhideWhenUsed/>
    <w:rsid w:val="003E1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16D4"/>
  </w:style>
  <w:style w:type="paragraph" w:customStyle="1" w:styleId="sctablecodifiedsection">
    <w:name w:val="sc_table_codified_section"/>
    <w:qFormat/>
    <w:rsid w:val="003E16D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E16D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3E16D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3E16D4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3E16D4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3E16D4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3E16D4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3E16D4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3E16D4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3E16D4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3E16D4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3E16D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E16D4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3E16D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3E16D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3E16D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3E16D4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3E16D4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3E16D4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3E16D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3E16D4"/>
    <w:rPr>
      <w:strike w:val="0"/>
      <w:dstrike/>
      <w:color w:val="FF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91&amp;session=125&amp;summary=B" TargetMode="External" Id="R8c4a4d271cd548ea" /><Relationship Type="http://schemas.openxmlformats.org/officeDocument/2006/relationships/hyperlink" Target="https://www.scstatehouse.gov/sess125_2023-2024/prever/3991_20230216.docx" TargetMode="External" Id="Rccff169fdf134459" /><Relationship Type="http://schemas.openxmlformats.org/officeDocument/2006/relationships/hyperlink" Target="h:\hj\20230216.docx" TargetMode="External" Id="R038098fb349b4ae3" /><Relationship Type="http://schemas.openxmlformats.org/officeDocument/2006/relationships/hyperlink" Target="h:\hj\20230216.docx" TargetMode="External" Id="R0db5d71a2d8a48d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B1067"/>
    <w:rsid w:val="003E0E59"/>
    <w:rsid w:val="004F5550"/>
    <w:rsid w:val="00507587"/>
    <w:rsid w:val="00554F5F"/>
    <w:rsid w:val="00566531"/>
    <w:rsid w:val="005B01B7"/>
    <w:rsid w:val="006005F9"/>
    <w:rsid w:val="00616D59"/>
    <w:rsid w:val="0063236C"/>
    <w:rsid w:val="00716BDF"/>
    <w:rsid w:val="008012F7"/>
    <w:rsid w:val="0086493C"/>
    <w:rsid w:val="008744C6"/>
    <w:rsid w:val="00880BEF"/>
    <w:rsid w:val="008C32C6"/>
    <w:rsid w:val="008E62D1"/>
    <w:rsid w:val="008E6823"/>
    <w:rsid w:val="009C4429"/>
    <w:rsid w:val="009F6A8C"/>
    <w:rsid w:val="00D8287A"/>
    <w:rsid w:val="00D90437"/>
    <w:rsid w:val="00E95A6E"/>
    <w:rsid w:val="00F00868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FILENAME>&lt;&lt;filename&gt;&gt;</FILENAME>
  <ID>19ce3dba-929e-436f-853c-dc958c040b51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2023-02-16T00:00:00-05:00</T_BILL_DT_VERSION>
  <T_BILL_D_HOUSEINTRODATE>2023-02-16</T_BILL_D_HOUSEINTRODATE>
  <T_BILL_D_INTRODATE>2023-02-16</T_BILL_D_INTRODATE>
  <T_BILL_N_INTERNALVERSIONNUMBER>1</T_BILL_N_INTERNALVERSIONNUMBER>
  <T_BILL_N_SESSION>125</T_BILL_N_SESSION>
  <T_BILL_N_VERSIONNUMBER>1</T_BILL_N_VERSIONNUMBER>
  <T_BILL_N_YEAR>2023</T_BILL_N_YEAR>
  <T_BILL_REQUEST_REQUEST>85c0e1d3-247c-4473-b71a-b9462553d658</T_BILL_REQUEST_REQUEST>
  <T_BILL_R_ORIGINALDRAFT>203bb434-65a1-4c80-ae5f-421c78a77ee1</T_BILL_R_ORIGINALDRAFT>
  <T_BILL_SPONSOR_SPONSOR>2f3b490a-6500-4807-88c6-86ceeaa1a0b4</T_BILL_SPONSOR_SPONSOR>
  <T_BILL_T_BILLNAME>[3991]</T_BILL_T_BILLNAME>
  <T_BILL_T_BILLNUMBER>3991</T_BILL_T_BILLNUMBER>
  <T_BILL_T_BILLTITLE>TO DIRECT THE DEPARTMENT OF NATURAL RESOURCES TO PERMIT SUNDAY HUNTING ON WILDLIFE MANAGEMENT AREAS.</T_BILL_T_BILLTITLE>
  <T_BILL_T_CHAMBER>house</T_BILL_T_CHAMBER>
  <T_BILL_T_FILENAME> </T_BILL_T_FILENAME>
  <T_BILL_T_LEGTYPE>joint_resolution</T_BILL_T_LEGTYPE>
  <T_BILL_T_SECTIONS>[{"SectionUUID":"d3ffce3b-9bdc-48a8-8aa4-d2e94528be26","SectionName":"New Blank SECTION","SectionNumber":1,"SectionType":"new","CodeSections":[],"TitleText":"to direct the department of natural resources to permit sunday hunting on wildlife management areas","DisableControls":false,"Deleted":false,"RepealItems":[],"SectionBookmarkName":"bs_num_1_2cfa48354"},{"SectionUUID":"9c89a1bb-7719-4d37-8dd1-cf2bed975f72","SectionName":"New Blank SECTION","SectionNumber":2,"SectionType":"new","CodeSections":[],"TitleText":"","DisableControls":false,"Deleted":false,"RepealItems":[],"SectionBookmarkName":"bs_num_2_ff1371a23"},{"SectionUUID":"ef56d0ff-9ac0-4704-94e7-b0b823f1a82c","SectionName":"New Blank SECTION","SectionNumber":3,"SectionType":"new","CodeSections":[],"TitleText":"","DisableControls":false,"Deleted":false,"RepealItems":[],"SectionBookmarkName":"bs_num_3_661f24f7c"},{"SectionUUID":"4d94fc57-c7fa-4162-b372-8d178987614d","SectionName":"standard_eff_date_section","SectionNumber":4,"SectionType":"drafting_clause","CodeSections":[],"TitleText":"","DisableControls":false,"Deleted":false,"RepealItems":[],"SectionBookmarkName":"bs_num_4_lastsection"}]</T_BILL_T_SECTIONS>
  <T_BILL_T_SECTIONSHISTORY>[{"Id":8,"SectionsList":[{"SectionUUID":"4d94fc57-c7fa-4162-b372-8d178987614d","SectionName":"standard_eff_date_section","SectionNumber":4,"SectionType":"drafting_clause","CodeSections":[],"TitleText":"","DisableControls":false,"Deleted":false,"RepealItems":[],"SectionBookmarkName":"bs_num_4_lastsection"},{"SectionUUID":"d3ffce3b-9bdc-48a8-8aa4-d2e94528be26","SectionName":"New Blank SECTION","SectionNumber":1,"SectionType":"new","CodeSections":[],"TitleText":"to direct the department of natural resources to permit sunday hunting on wildlife management areas","DisableControls":false,"Deleted":false,"RepealItems":[],"SectionBookmarkName":"bs_num_1_2cfa48354"},{"SectionUUID":"9c89a1bb-7719-4d37-8dd1-cf2bed975f72","SectionName":"New Blank SECTION","SectionNumber":2,"SectionType":"new","CodeSections":[],"TitleText":"","DisableControls":false,"Deleted":false,"RepealItems":[],"SectionBookmarkName":"bs_num_2_ff1371a23"},{"SectionUUID":"ef56d0ff-9ac0-4704-94e7-b0b823f1a82c","SectionName":"New Blank SECTION","SectionNumber":3,"SectionType":"new","CodeSections":[],"TitleText":"","DisableControls":false,"Deleted":false,"RepealItems":[],"SectionBookmarkName":"bs_num_3_661f24f7c"}],"Timestamp":"2023-02-09T09:45:12.0516241-05:00","Username":null},{"Id":7,"SectionsList":[{"SectionUUID":"4d94fc57-c7fa-4162-b372-8d178987614d","SectionName":"standard_eff_date_section","SectionNumber":4,"SectionType":"drafting_clause","CodeSections":[],"TitleText":"","DisableControls":false,"Deleted":false,"RepealItems":[],"SectionBookmarkName":"bs_num_4_lastsection"},{"SectionUUID":"d3ffce3b-9bdc-48a8-8aa4-d2e94528be26","SectionName":"New Blank SECTION","SectionNumber":1,"SectionType":"new","CodeSections":[],"TitleText":"","DisableControls":false,"Deleted":false,"RepealItems":[],"SectionBookmarkName":"bs_num_1_2cfa48354"},{"SectionUUID":"9c89a1bb-7719-4d37-8dd1-cf2bed975f72","SectionName":"New Blank SECTION","SectionNumber":2,"SectionType":"new","CodeSections":[],"TitleText":"","DisableControls":false,"Deleted":false,"RepealItems":[],"SectionBookmarkName":"bs_num_2_ff1371a23"},{"SectionUUID":"ef56d0ff-9ac0-4704-94e7-b0b823f1a82c","SectionName":"New Blank SECTION","SectionNumber":3,"SectionType":"new","CodeSections":[],"TitleText":"","DisableControls":false,"Deleted":false,"RepealItems":[],"SectionBookmarkName":"bs_num_3_661f24f7c"}],"Timestamp":"2023-02-09T09:44:15.56208-05:00","Username":null},{"Id":6,"SectionsList":[{"SectionUUID":"4d94fc57-c7fa-4162-b372-8d178987614d","SectionName":"standard_eff_date_section","SectionNumber":4,"SectionType":"drafting_clause","CodeSections":[],"TitleText":"","DisableControls":false,"Deleted":false,"RepealItems":[],"SectionBookmarkName":"bs_num_4_lastsection"},{"SectionUUID":"d3ffce3b-9bdc-48a8-8aa4-d2e94528be26","SectionName":"New Blank SECTION","SectionNumber":1,"SectionType":"new","CodeSections":[],"TitleText":"","DisableControls":false,"Deleted":false,"RepealItems":[],"SectionBookmarkName":"bs_num_1_2cfa48354"},{"SectionUUID":"9c89a1bb-7719-4d37-8dd1-cf2bed975f72","SectionName":"New Blank SECTION","SectionNumber":2,"SectionType":"new","CodeSections":[],"TitleText":"","DisableControls":false,"Deleted":false,"RepealItems":[],"SectionBookmarkName":"bs_num_2_ff1371a23"},{"SectionUUID":"ef56d0ff-9ac0-4704-94e7-b0b823f1a82c","SectionName":"New Blank SECTION","SectionNumber":3,"SectionType":"new","CodeSections":[],"TitleText":"","DisableControls":false,"Deleted":false,"RepealItems":[],"SectionBookmarkName":"bs_num_3_661f24f7c"}],"Timestamp":"2023-02-09T09:43:45.9468963-05:00","Username":null},{"Id":5,"SectionsList":[{"SectionUUID":"4d94fc57-c7fa-4162-b372-8d178987614d","SectionName":"standard_eff_date_section","SectionNumber":4,"SectionType":"drafting_clause","CodeSections":[],"TitleText":"","DisableControls":false,"Deleted":false,"RepealItems":[],"SectionBookmarkName":"bs_num_4_lastsection"},{"SectionUUID":"d3ffce3b-9bdc-48a8-8aa4-d2e94528be26","SectionName":"New Blank SECTION","SectionNumber":1,"SectionType":"new","CodeSections":[],"TitleText":"","DisableControls":false,"Deleted":false,"RepealItems":[],"SectionBookmarkName":"bs_num_1_2cfa48354"},{"SectionUUID":"9c89a1bb-7719-4d37-8dd1-cf2bed975f72","SectionName":"New Blank SECTION","SectionNumber":2,"SectionType":"new","CodeSections":[],"TitleText":"","DisableControls":false,"Deleted":false,"RepealItems":[],"SectionBookmarkName":"bs_num_2_ff1371a23"},{"SectionUUID":"ef56d0ff-9ac0-4704-94e7-b0b823f1a82c","SectionName":"New Blank SECTION","SectionNumber":3,"SectionType":"new","CodeSections":[],"TitleText":"","DisableControls":false,"Deleted":false,"RepealItems":[],"SectionBookmarkName":"bs_num_3_661f24f7c"}],"Timestamp":"2023-02-09T09:43:45.1492783-05:00","Username":null},{"Id":4,"SectionsList":[{"SectionUUID":"4d94fc57-c7fa-4162-b372-8d178987614d","SectionName":"standard_eff_date_section","SectionNumber":3,"SectionType":"drafting_clause","CodeSections":[],"TitleText":"","DisableControls":false,"Deleted":false,"RepealItems":[],"SectionBookmarkName":"bs_num_3_lastsection"},{"SectionUUID":"d3ffce3b-9bdc-48a8-8aa4-d2e94528be26","SectionName":"New Blank SECTION","SectionNumber":1,"SectionType":"new","CodeSections":[],"TitleText":"","DisableControls":false,"Deleted":false,"RepealItems":[],"SectionBookmarkName":"bs_num_1_2cfa48354"},{"SectionUUID":"9c89a1bb-7719-4d37-8dd1-cf2bed975f72","SectionName":"New Blank SECTION","SectionNumber":2,"SectionType":"new","CodeSections":[],"TitleText":"","DisableControls":false,"Deleted":false,"RepealItems":[],"SectionBookmarkName":"bs_num_2_ff1371a23"}],"Timestamp":"2023-02-09T09:43:09.2621818-05:00","Username":null},{"Id":3,"SectionsList":[{"SectionUUID":"4d94fc57-c7fa-4162-b372-8d178987614d","SectionName":"standard_eff_date_section","SectionNumber":3,"SectionType":"drafting_clause","CodeSections":[],"TitleText":"","DisableControls":false,"Deleted":false,"RepealItems":[],"SectionBookmarkName":"bs_num_3_lastsection"},{"SectionUUID":"d3ffce3b-9bdc-48a8-8aa4-d2e94528be26","SectionName":"New Blank SECTION","SectionNumber":1,"SectionType":"new","CodeSections":[],"TitleText":"","DisableControls":false,"Deleted":false,"RepealItems":[],"SectionBookmarkName":"bs_num_1_2cfa48354"},{"SectionUUID":"9c89a1bb-7719-4d37-8dd1-cf2bed975f72","SectionName":"New Blank SECTION","SectionNumber":2,"SectionType":"new","CodeSections":[],"TitleText":"","DisableControls":false,"Deleted":false,"RepealItems":[],"SectionBookmarkName":"bs_num_2_ff1371a23"}],"Timestamp":"2023-02-09T09:43:08.463629-05:00","Username":null},{"Id":2,"SectionsList":[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,{"SectionUUID":"d3ffce3b-9bdc-48a8-8aa4-d2e94528be26","SectionName":"New Blank SECTION","SectionNumber":1,"SectionType":"new","CodeSections":[],"TitleText":"","DisableControls":false,"Deleted":false,"RepealItems":[],"SectionBookmarkName":"bs_num_1_2cfa48354"}],"Timestamp":"2023-02-09T09:42:31.2304048-05:00","Username":null},{"Id":1,"SectionsList":[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,{"SectionUUID":"d3ffce3b-9bdc-48a8-8aa4-d2e94528be26","SectionName":"New Blank SECTION","SectionNumber":1,"SectionType":"new","CodeSections":[],"TitleText":"","DisableControls":false,"Deleted":false,"RepealItems":[],"SectionBookmarkName":"bs_num_1_2cfa48354"}],"Timestamp":"2023-02-09T09:42:30.3257214-05:00","Username":null},{"Id":9,"SectionsList":[{"SectionUUID":"d3ffce3b-9bdc-48a8-8aa4-d2e94528be26","SectionName":"New Blank SECTION","SectionNumber":1,"SectionType":"new","CodeSections":[],"TitleText":"to direct the department of natural resources to permit sunday hunting on wildlife management areas","DisableControls":false,"Deleted":false,"RepealItems":[],"SectionBookmarkName":"bs_num_1_2cfa48354"},{"SectionUUID":"9c89a1bb-7719-4d37-8dd1-cf2bed975f72","SectionName":"New Blank SECTION","SectionNumber":2,"SectionType":"new","CodeSections":[],"TitleText":"","DisableControls":false,"Deleted":false,"RepealItems":[],"SectionBookmarkName":"bs_num_2_ff1371a23"},{"SectionUUID":"ef56d0ff-9ac0-4704-94e7-b0b823f1a82c","SectionName":"New Blank SECTION","SectionNumber":3,"SectionType":"new","CodeSections":[],"TitleText":"","DisableControls":false,"Deleted":false,"RepealItems":[],"SectionBookmarkName":"bs_num_3_661f24f7c"},{"SectionUUID":"4d94fc57-c7fa-4162-b372-8d178987614d","SectionName":"standard_eff_date_section","SectionNumber":4,"SectionType":"drafting_clause","CodeSections":[],"TitleText":"","DisableControls":false,"Deleted":false,"RepealItems":[],"SectionBookmarkName":"bs_num_4_lastsection"}],"Timestamp":"2023-02-09T10:35:31.9671996-05:00","Username":"annarushton@scstatehouse.gov"}]</T_BILL_T_SECTIONSHISTORY>
  <T_BILL_T_SUBJECT>Wildlife management areas</T_BILL_T_SUBJECT>
  <T_BILL_UR_DRAFTER>pagehilton@scstatehouse.gov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87673DC5-3189-40EC-9076-1221BADC3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1029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107</cp:revision>
  <dcterms:created xsi:type="dcterms:W3CDTF">2021-07-15T11:46:00Z</dcterms:created>
  <dcterms:modified xsi:type="dcterms:W3CDTF">2024-04-03T15:14:00Z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