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A27, R34, S405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Kimbrell and Garrett</w:t>
      </w:r>
    </w:p>
    <w:p>
      <w:pPr>
        <w:widowControl w:val="false"/>
        <w:spacing w:after="0"/>
        <w:jc w:val="left"/>
      </w:pPr>
      <w:r>
        <w:rPr>
          <w:rFonts w:ascii="Times New Roman"/>
          <w:sz w:val="22"/>
        </w:rPr>
        <w:t xml:space="preserve">Document Path: SFGF-0014BC23.docx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Certificates of Ascertainment of Appointment of Electors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74835b7a0558443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Judiciary</w:t>
      </w:r>
      <w:r>
        <w:t xml:space="preserve"> (</w:t>
      </w:r>
      <w:hyperlink w:history="true" r:id="R5fa0961614ee402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2/9/2023</w:t>
      </w:r>
      <w:r>
        <w:tab/>
        <w:t>Senate</w:t>
      </w:r>
      <w:r>
        <w:tab/>
        <w:t>Referred to Subcommittee: Campsen (ch), Hutto,
 Malloy, Garrett, Kimbrell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Judiciary</w:t>
      </w:r>
      <w:r>
        <w:t xml:space="preserve"> (</w:t>
      </w:r>
      <w:hyperlink w:history="true" r:id="Rcdf249cfef0a48e1">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3/1/2023</w:t>
      </w:r>
      <w:r>
        <w:tab/>
        <w:t>Senate</w:t>
      </w:r>
      <w:r>
        <w:tab/>
        <w:t xml:space="preserve">Read second time</w:t>
      </w:r>
      <w:r>
        <w:t xml:space="preserve"> (</w:t>
      </w:r>
      <w:hyperlink w:history="true" r:id="R2de206bf696a4b65">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Roll call</w:t>
      </w:r>
      <w:r>
        <w:t xml:space="preserve"> Ayes-39  Nays-0</w:t>
      </w:r>
      <w:r>
        <w:t xml:space="preserve"> (</w:t>
      </w:r>
      <w:hyperlink w:history="true" r:id="Rfd1ed1efc7a24546">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Read third time and sent to House</w:t>
      </w:r>
      <w:r>
        <w:t xml:space="preserve"> (</w:t>
      </w:r>
      <w:hyperlink w:history="true" r:id="R0dc751dbb535406d">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05d94dd61f00426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Judiciary</w:t>
      </w:r>
      <w:r>
        <w:t xml:space="preserve"> (</w:t>
      </w:r>
      <w:hyperlink w:history="true" r:id="R55a05a3022304ce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Judiciary</w:t>
      </w:r>
      <w:r>
        <w:t xml:space="preserve"> (</w:t>
      </w:r>
      <w:hyperlink w:history="true" r:id="R93011472802b4529">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40ebaeb0829b4ecc">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Yeas-108  Nays-0</w:t>
      </w:r>
      <w:r>
        <w:t xml:space="preserve"> (</w:t>
      </w:r>
      <w:hyperlink w:history="true" r:id="R7e6970588eea4358">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f66b473557a1437f">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enrolled</w:t>
      </w:r>
      <w:r>
        <w:t xml:space="preserve"> (</w:t>
      </w:r>
      <w:hyperlink w:history="true" r:id="R6a179265334c409f">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5/11/2023</w:t>
      </w:r>
      <w:r>
        <w:tab/>
        <w:t/>
      </w:r>
      <w:r>
        <w:tab/>
        <w:t>Ratified R 34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27
 </w:t>
      </w:r>
    </w:p>
    <w:p>
      <w:pPr>
        <w:widowControl w:val="false"/>
        <w:spacing w:after="0"/>
        <w:jc w:val="left"/>
      </w:pPr>
    </w:p>
    <w:p>
      <w:pPr>
        <w:widowControl w:val="false"/>
        <w:spacing w:after="0"/>
        <w:jc w:val="left"/>
      </w:pPr>
      <w:r>
        <w:rPr>
          <w:rFonts w:ascii="Times New Roman"/>
          <w:sz w:val="22"/>
        </w:rPr>
        <w:t xml:space="preserve">View the latest </w:t>
      </w:r>
      <w:hyperlink r:id="Rd7ab181ef0a84d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3981d154e14bd7">
        <w:r>
          <w:rPr>
            <w:rStyle w:val="Hyperlink"/>
            <w:u w:val="single"/>
          </w:rPr>
          <w:t>02/22/2023</w:t>
        </w:r>
      </w:hyperlink>
      <w:r>
        <w:t xml:space="preserve"/>
      </w:r>
    </w:p>
    <w:p>
      <w:pPr>
        <w:widowControl w:val="true"/>
        <w:spacing w:after="0"/>
        <w:jc w:val="left"/>
      </w:pPr>
      <w:r>
        <w:rPr>
          <w:rFonts w:ascii="Times New Roman"/>
          <w:sz w:val="22"/>
        </w:rPr>
        <w:t xml:space="preserve"/>
      </w:r>
      <w:hyperlink r:id="R120a41b14e334111">
        <w:r>
          <w:rPr>
            <w:rStyle w:val="Hyperlink"/>
            <w:u w:val="single"/>
          </w:rPr>
          <w:t>02/27/2023</w:t>
        </w:r>
      </w:hyperlink>
      <w:r>
        <w:t xml:space="preserve"/>
      </w:r>
    </w:p>
    <w:p>
      <w:pPr>
        <w:widowControl w:val="true"/>
        <w:spacing w:after="0"/>
        <w:jc w:val="left"/>
      </w:pPr>
      <w:r>
        <w:rPr>
          <w:rFonts w:ascii="Times New Roman"/>
          <w:sz w:val="22"/>
        </w:rPr>
        <w:t xml:space="preserve"/>
      </w:r>
      <w:hyperlink r:id="R4ef9bdcdf7dc43eb">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A48AC" w:rsidP="00EA48AC" w:rsidRDefault="00EA48A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(A27, R34, S405)</w:t>
      </w:r>
    </w:p>
    <w:p w:rsidRPr="00F60DB2" w:rsidR="00EA48AC" w:rsidP="00EA48AC" w:rsidRDefault="00EA48A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C4219" w:rsidR="00EA48AC" w:rsidP="00EA48AC" w:rsidRDefault="00EA48A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C4219">
        <w:rPr>
          <w:rFonts w:cs="Times New Roman"/>
          <w:sz w:val="22"/>
        </w:rPr>
        <w:t>AN ACT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bookmarkStart w:name="at_208b34a58" w:id="0"/>
    </w:p>
    <w:bookmarkEnd w:id="0"/>
    <w:p w:rsidRPr="00DF3B44" w:rsidR="00EA48AC" w:rsidP="00EA48AC" w:rsidRDefault="00EA48AC">
      <w:pPr>
        <w:pStyle w:val="scbillwhereasclause"/>
      </w:pPr>
    </w:p>
    <w:p w:rsidRPr="0094541D" w:rsidR="00EA48AC" w:rsidP="00EA48AC" w:rsidRDefault="00EA48A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18df4267" w:id="1"/>
      <w:r w:rsidRPr="0094541D">
        <w:t>B</w:t>
      </w:r>
      <w:bookmarkEnd w:id="1"/>
      <w:r w:rsidRPr="0094541D">
        <w:t>e it enacted by the General Assembly of the State of South Carolina:</w:t>
      </w: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Election of presidential electors</w:t>
      </w:r>
    </w:p>
    <w:p w:rsidR="00EA48AC" w:rsidP="00EA48AC" w:rsidRDefault="00EA48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directionallanguage"/>
      </w:pPr>
      <w:bookmarkStart w:name="bs_num_1_606f186ba" w:id="2"/>
      <w:r>
        <w:t>S</w:t>
      </w:r>
      <w:bookmarkEnd w:id="2"/>
      <w:r>
        <w:t>ECTION 1.</w:t>
      </w:r>
      <w:r>
        <w:tab/>
      </w:r>
      <w:bookmarkStart w:name="dl_040089351" w:id="3"/>
      <w:r>
        <w:t>S</w:t>
      </w:r>
      <w:bookmarkEnd w:id="3"/>
      <w:r>
        <w:t>ection 7‑19‑70 of the S.C. Code is amended to read:</w:t>
      </w:r>
    </w:p>
    <w:p w:rsidR="00EA48AC" w:rsidP="00EA48AC" w:rsidRDefault="00EA48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codifiedsection"/>
      </w:pPr>
      <w:r>
        <w:tab/>
      </w:r>
      <w:bookmarkStart w:name="cs_T7C19N70_146a9f19e" w:id="4"/>
      <w:r>
        <w:t>S</w:t>
      </w:r>
      <w:bookmarkEnd w:id="4"/>
      <w:r>
        <w:t>ection 7‑19‑70.</w:t>
      </w:r>
      <w:r>
        <w:tab/>
      </w:r>
      <w:bookmarkStart w:name="ss_T7C19N70SA_lv1_8e36ff825" w:id="5"/>
      <w:r w:rsidRPr="00B317D5">
        <w:t>(</w:t>
      </w:r>
      <w:bookmarkEnd w:id="5"/>
      <w:r w:rsidRPr="00B317D5">
        <w:t xml:space="preserve">A) </w:t>
      </w:r>
      <w:r>
        <w:t xml:space="preserve">Unless otherwise provided, the election of presidential electors shall be conducted and the returns made in the manner prescribed by this </w:t>
      </w:r>
      <w:r w:rsidRPr="00B317D5">
        <w:t>title</w:t>
      </w:r>
      <w:r>
        <w:t xml:space="preserve"> for the election of state officers.</w:t>
      </w:r>
    </w:p>
    <w:p w:rsidR="00EA48AC" w:rsidP="00EA48AC" w:rsidRDefault="00EA48AC">
      <w:pPr>
        <w:pStyle w:val="sccodifiedsection"/>
      </w:pPr>
      <w:r>
        <w:tab/>
      </w:r>
      <w:bookmarkStart w:name="ss_T7C19N70SB_lv1_6d7fec215" w:id="6"/>
      <w:r w:rsidRPr="00B317D5">
        <w:t>(</w:t>
      </w:r>
      <w:bookmarkEnd w:id="6"/>
      <w:r w:rsidRPr="00B317D5">
        <w:t xml:space="preserve">B) </w:t>
      </w:r>
      <w:r>
        <w:t xml:space="preserve">The names of candidates for electors of President and Vice President nominated by any political party recognized in this State under Section 7‑9‑10 or by a valid petition shall be filed with the Secretary of State but shall not be printed on the ballot.  In place of their names, in accordance with the provisions of Section 7‑13‑320, there shall be printed on the ballot the names of the candidates for President and Vice President of each political party recognized in this State and the names of any petition candidates for President and Vice President.  A vote for </w:t>
      </w:r>
      <w:r>
        <w:lastRenderedPageBreak/>
        <w:t>the candidates named on the ballot shall be a vote for the electors of the party by which those candidates were nominated or the electors of petition candidates whose names have been filed with the Secretary of State.</w:t>
      </w:r>
    </w:p>
    <w:p w:rsidR="00EA48AC" w:rsidP="00EA48AC" w:rsidRDefault="00EA48AC">
      <w:pPr>
        <w:pStyle w:val="sccodifiedsection"/>
      </w:pPr>
      <w:r>
        <w:tab/>
      </w:r>
      <w:bookmarkStart w:name="ss_T7C19N70SC_lv1_cb446e258" w:id="7"/>
      <w:r w:rsidRPr="00B317D5">
        <w:t>(</w:t>
      </w:r>
      <w:bookmarkEnd w:id="7"/>
      <w:r w:rsidRPr="00B317D5">
        <w:t xml:space="preserve">C) </w:t>
      </w:r>
      <w:r>
        <w:t>Upon receipt of the certified determination of the Board of State Canvassers and delivered to him in accordance with Section 7‑17‑300, the Secretary of State, under his hand and the seal of his office, as required by Section 7‑17‑310, shall certify to the Governor the names of the persons elected to the office of elector for President and Vice President of the United States as stated in the certified determination, who shall be deemed appointed as electors.</w:t>
      </w:r>
    </w:p>
    <w:p w:rsidR="00EA48AC" w:rsidP="00EA48AC" w:rsidRDefault="00EA48AC">
      <w:pPr>
        <w:pStyle w:val="sccodifiedsection"/>
      </w:pPr>
      <w:r>
        <w:tab/>
      </w:r>
      <w:bookmarkStart w:name="ss_T7C19N70SD_lv1_6d310ea3a" w:id="8"/>
      <w:r w:rsidRPr="00B317D5">
        <w:t>(</w:t>
      </w:r>
      <w:bookmarkEnd w:id="8"/>
      <w:r w:rsidRPr="00B317D5">
        <w:t xml:space="preserve">D) </w:t>
      </w:r>
      <w:r>
        <w:t xml:space="preserve">It shall be the duty of the Governor, </w:t>
      </w:r>
      <w:r w:rsidRPr="00B317D5">
        <w:t>at least six days before the time fixed for the meeting</w:t>
      </w:r>
      <w:r>
        <w:t xml:space="preserve"> of the electors, to </w:t>
      </w:r>
      <w:r w:rsidRPr="00B317D5">
        <w:t>transmit</w:t>
      </w:r>
      <w:r>
        <w:t xml:space="preserve"> to the </w:t>
      </w:r>
      <w:r w:rsidRPr="00B317D5">
        <w:t>Archivist of the United States by the most expeditious method available</w:t>
      </w:r>
      <w:r>
        <w:t xml:space="preserve"> a certificate of</w:t>
      </w:r>
      <w:r w:rsidRPr="00B317D5">
        <w:t xml:space="preserve"> ascertainment of</w:t>
      </w:r>
      <w:r>
        <w:t xml:space="preserve"> appointment of electors</w:t>
      </w:r>
      <w:r w:rsidRPr="00B317D5">
        <w:t>. The certificate must bear the seal of the State, contain at least one security feature, and</w:t>
      </w:r>
      <w:r>
        <w:t xml:space="preserve"> </w:t>
      </w:r>
      <w:r w:rsidRPr="00B317D5">
        <w:t>set</w:t>
      </w:r>
      <w:r>
        <w:t xml:space="preserve"> forth the names of the electors</w:t>
      </w:r>
      <w:r w:rsidRPr="00B317D5">
        <w:t xml:space="preserve"> appointed</w:t>
      </w:r>
      <w:r>
        <w:t xml:space="preserve"> and the canvass or other </w:t>
      </w:r>
      <w:r w:rsidRPr="00B317D5">
        <w:t>determination</w:t>
      </w:r>
      <w:r>
        <w:t xml:space="preserve"> under the laws of this State of the number of votes given or cast for each person for whose appointment any and all votes have been given or cast.  It shall also be the duty of the Governor to </w:t>
      </w:r>
      <w:r w:rsidRPr="00B317D5">
        <w:t>transmit</w:t>
      </w:r>
      <w:r>
        <w:t xml:space="preserve"> to the electors of the State, on or before the day on which they are required by law to meet, six </w:t>
      </w:r>
      <w:r w:rsidRPr="00B317D5">
        <w:t>duplicate‑originals</w:t>
      </w:r>
      <w:r>
        <w:t xml:space="preserve"> of the same certificate.</w:t>
      </w:r>
    </w:p>
    <w:p w:rsidR="00EA48AC" w:rsidP="00EA48AC" w:rsidRDefault="00EA48AC">
      <w:pPr>
        <w:pStyle w:val="sccodifiedsection"/>
      </w:pPr>
      <w:r w:rsidRPr="00B317D5">
        <w:tab/>
      </w:r>
      <w:bookmarkStart w:name="ss_T7C19N70SE_lv1_ca425204b" w:id="9"/>
      <w:r w:rsidRPr="00B317D5">
        <w:t>(</w:t>
      </w:r>
      <w:bookmarkEnd w:id="9"/>
      <w:r w:rsidRPr="00B317D5">
        <w:t xml:space="preserve">E) Any certificate of ascertainment of appointment of electors required to be issued or revised by any </w:t>
      </w:r>
      <w:r>
        <w:t>s</w:t>
      </w:r>
      <w:r w:rsidRPr="00B317D5">
        <w:t xml:space="preserve">tate or </w:t>
      </w:r>
      <w:r>
        <w:t>f</w:t>
      </w:r>
      <w:r w:rsidRPr="00B317D5">
        <w:t>ederal judicial relief granted prior to the date of the meeting of electors shall replace and supersede any other certificates submitted pursuant to this section</w:t>
      </w:r>
      <w:r w:rsidRPr="00874B50">
        <w:t>.</w:t>
      </w: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Meeting of electors for President and Vice President</w:t>
      </w:r>
    </w:p>
    <w:p w:rsidR="00EA48AC" w:rsidP="00EA48AC" w:rsidRDefault="00EA48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directionallanguage"/>
      </w:pPr>
      <w:bookmarkStart w:name="bs_num_2_051dd9f99" w:id="10"/>
      <w:r>
        <w:lastRenderedPageBreak/>
        <w:t>S</w:t>
      </w:r>
      <w:bookmarkEnd w:id="10"/>
      <w:r>
        <w:t>ECTION 2.</w:t>
      </w:r>
      <w:r>
        <w:tab/>
      </w:r>
      <w:bookmarkStart w:name="dl_28dfdb12d" w:id="11"/>
      <w:r>
        <w:t>S</w:t>
      </w:r>
      <w:bookmarkEnd w:id="11"/>
      <w:r>
        <w:t>ection 7‑19‑90 of the S.C. Code is amended to read:</w:t>
      </w:r>
    </w:p>
    <w:p w:rsidR="00EA48AC" w:rsidP="00EA48AC" w:rsidRDefault="00EA48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codifiedsection"/>
      </w:pPr>
      <w:r>
        <w:tab/>
      </w:r>
      <w:bookmarkStart w:name="cs_T7C19N90_cab9bad4b" w:id="12"/>
      <w:r>
        <w:t>S</w:t>
      </w:r>
      <w:bookmarkEnd w:id="12"/>
      <w:r>
        <w:t>ection 7‑19‑90.</w:t>
      </w:r>
      <w:r>
        <w:tab/>
      </w:r>
      <w:bookmarkStart w:name="ss_T7C19N90SA_lv1_500c20ce2" w:id="13"/>
      <w:r w:rsidRPr="00B317D5">
        <w:t>(</w:t>
      </w:r>
      <w:bookmarkEnd w:id="13"/>
      <w:r w:rsidRPr="00B317D5">
        <w:t xml:space="preserve">A) </w:t>
      </w:r>
      <w:r>
        <w:t xml:space="preserve">The electors for President and Vice President shall convene at the capitol, in the office of the Secretary of State, at eleven in the forenoon, on the first </w:t>
      </w:r>
      <w:r w:rsidRPr="00B317D5">
        <w:t>Tuesday</w:t>
      </w:r>
      <w:r>
        <w:t xml:space="preserve">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EA48AC" w:rsidP="00EA48AC" w:rsidRDefault="00EA48AC">
      <w:pPr>
        <w:pStyle w:val="sccodifiedsection"/>
      </w:pPr>
      <w:r>
        <w:tab/>
      </w:r>
      <w:bookmarkStart w:name="ss_T7C19N90SB_lv1_e1f2c164e" w:id="14"/>
      <w:r w:rsidRPr="00B317D5">
        <w:t>(</w:t>
      </w:r>
      <w:bookmarkEnd w:id="14"/>
      <w:r w:rsidRPr="00B317D5">
        <w:t xml:space="preserve">B) </w:t>
      </w:r>
      <w:r>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w:t>
      </w:r>
      <w:r w:rsidRPr="00B317D5">
        <w:t xml:space="preserve"> of votes</w:t>
      </w:r>
      <w:r>
        <w:t xml:space="preserve"> one of the </w:t>
      </w:r>
      <w:r w:rsidRPr="00B317D5">
        <w:t>certificates of ascertainment of appointment of electors</w:t>
      </w:r>
      <w:r>
        <w:t xml:space="preserve"> which shall have been furnished to them by direction of the Governor.</w:t>
      </w:r>
    </w:p>
    <w:p w:rsidR="00EA48AC" w:rsidP="00EA48AC" w:rsidRDefault="00EA48AC">
      <w:pPr>
        <w:pStyle w:val="sccodifiedsection"/>
      </w:pPr>
      <w:r w:rsidRPr="00B317D5">
        <w:tab/>
      </w:r>
      <w:bookmarkStart w:name="ss_T7C19N90SC_lv1_2e2b0fcd0" w:id="15"/>
      <w:r w:rsidRPr="00B317D5">
        <w:t>(</w:t>
      </w:r>
      <w:bookmarkEnd w:id="15"/>
      <w:r w:rsidRPr="00B317D5">
        <w:t xml:space="preserve">C) </w:t>
      </w:r>
      <w:r>
        <w:t>The electors shall seal up the certificates</w:t>
      </w:r>
      <w:r w:rsidRPr="00B317D5">
        <w:t xml:space="preserve"> of votes</w:t>
      </w:r>
      <w:r>
        <w:t xml:space="preserve"> so made by them,</w:t>
      </w:r>
      <w:r w:rsidRPr="00B317D5">
        <w:t xml:space="preserve"> together with the annexed certificates of ascertainment of appointment of electors,</w:t>
      </w:r>
      <w:r>
        <w:t xml:space="preserve"> and certify upon each that the list of all the votes of the State given for President, and of all of the votes given for Vice President</w:t>
      </w:r>
      <w:r w:rsidRPr="00B317D5">
        <w:t>,</w:t>
      </w:r>
      <w:r>
        <w:t xml:space="preserve"> are contained therein.</w:t>
      </w: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Disposition of certificates of electors</w:t>
      </w:r>
    </w:p>
    <w:p w:rsidR="00EA48AC" w:rsidP="00EA48AC" w:rsidRDefault="00EA48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directionallanguage"/>
      </w:pPr>
      <w:bookmarkStart w:name="bs_num_3_9050b9530" w:id="16"/>
      <w:r>
        <w:t>S</w:t>
      </w:r>
      <w:bookmarkEnd w:id="16"/>
      <w:r>
        <w:t>ECTION 3.</w:t>
      </w:r>
      <w:r>
        <w:tab/>
      </w:r>
      <w:bookmarkStart w:name="dl_8f8681376" w:id="17"/>
      <w:r>
        <w:t>S</w:t>
      </w:r>
      <w:bookmarkEnd w:id="17"/>
      <w:r>
        <w:t>ection 7‑19‑100 of the S.C. Code is amended to read:</w:t>
      </w:r>
    </w:p>
    <w:p w:rsidR="00EA48AC" w:rsidP="00EA48AC" w:rsidRDefault="00EA48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codifiedsection"/>
      </w:pPr>
      <w:r>
        <w:tab/>
      </w:r>
      <w:bookmarkStart w:name="cs_T7C19N100_9169d6d02" w:id="18"/>
      <w:r>
        <w:t>S</w:t>
      </w:r>
      <w:bookmarkEnd w:id="18"/>
      <w:r>
        <w:t>ection 7‑19‑100.</w:t>
      </w:r>
      <w:r>
        <w:tab/>
      </w:r>
      <w:bookmarkStart w:name="ss_T7C19N100SA_lv1_24713320f" w:id="19"/>
      <w:r w:rsidRPr="00B317D5">
        <w:t>(</w:t>
      </w:r>
      <w:bookmarkEnd w:id="19"/>
      <w:r w:rsidRPr="00B317D5">
        <w:t xml:space="preserve">A) </w:t>
      </w:r>
      <w:r>
        <w:t>The electors shall</w:t>
      </w:r>
      <w:r w:rsidRPr="00B317D5">
        <w:t xml:space="preserve"> immediately</w:t>
      </w:r>
      <w:r>
        <w:t xml:space="preserve"> </w:t>
      </w:r>
      <w:r w:rsidRPr="00B317D5">
        <w:t>transmit at the same time and by the most expeditious method available</w:t>
      </w:r>
      <w:r>
        <w:t xml:space="preserve"> the certificates</w:t>
      </w:r>
      <w:r w:rsidRPr="00B317D5">
        <w:t xml:space="preserve"> of votes</w:t>
      </w:r>
      <w:r>
        <w:t xml:space="preserve"> so made by them</w:t>
      </w:r>
      <w:r w:rsidRPr="00B317D5">
        <w:t>,</w:t>
      </w:r>
      <w:r>
        <w:t xml:space="preserve"> </w:t>
      </w:r>
      <w:r w:rsidRPr="00B317D5">
        <w:t>together with the annexed certificates of ascertainment of appointment of electors, as follows</w:t>
      </w:r>
      <w:r>
        <w:t>:</w:t>
      </w:r>
    </w:p>
    <w:p w:rsidR="00EA48AC" w:rsidP="00EA48AC" w:rsidRDefault="00EA48AC">
      <w:pPr>
        <w:pStyle w:val="sccodifiedsection"/>
      </w:pPr>
      <w:r>
        <w:tab/>
      </w:r>
      <w:r w:rsidRPr="00B317D5">
        <w:tab/>
        <w:t>(1)</w:t>
      </w:r>
      <w:r>
        <w:t xml:space="preserve"> </w:t>
      </w:r>
      <w:r w:rsidRPr="00B317D5">
        <w:t>One set shall be sent to the</w:t>
      </w:r>
      <w:r>
        <w:t xml:space="preserve"> to the President of the Senate</w:t>
      </w:r>
      <w:r w:rsidRPr="00B317D5">
        <w:t xml:space="preserve"> of the United States</w:t>
      </w:r>
      <w:r>
        <w:t xml:space="preserve"> at the seat of government.</w:t>
      </w:r>
    </w:p>
    <w:p w:rsidR="00EA48AC" w:rsidP="00EA48AC" w:rsidRDefault="00EA48AC">
      <w:pPr>
        <w:pStyle w:val="sccodifiedsection"/>
      </w:pPr>
      <w:r>
        <w:tab/>
      </w:r>
      <w:r w:rsidRPr="00B317D5">
        <w:tab/>
        <w:t>(2)</w:t>
      </w:r>
      <w:r>
        <w:t xml:space="preserve"> Two</w:t>
      </w:r>
      <w:r w:rsidRPr="00B317D5">
        <w:t xml:space="preserve"> sets</w:t>
      </w:r>
      <w:r>
        <w:t xml:space="preserve"> </w:t>
      </w:r>
      <w:r w:rsidRPr="00B317D5">
        <w:t>shall be sent to the Executive Director of the State Election Commission</w:t>
      </w:r>
      <w:r>
        <w:t>, one of which shall be held subject to the order of the President of the Senate</w:t>
      </w:r>
      <w:r w:rsidRPr="00B317D5">
        <w:t xml:space="preserve"> of the United States</w:t>
      </w:r>
      <w:r>
        <w:t xml:space="preserve">, the other </w:t>
      </w:r>
      <w:r w:rsidRPr="00B317D5">
        <w:t>to</w:t>
      </w:r>
      <w:r>
        <w:t xml:space="preserve"> be preserved </w:t>
      </w:r>
      <w:r w:rsidRPr="00B317D5">
        <w:t>by the Executive Director of the State Election Commission</w:t>
      </w:r>
      <w:r>
        <w:t xml:space="preserve"> for one year and shall be a part of the public records of </w:t>
      </w:r>
      <w:r w:rsidRPr="00B317D5">
        <w:t>the State Election Commission</w:t>
      </w:r>
      <w:r>
        <w:t xml:space="preserve"> and shall be open to public inspection.</w:t>
      </w:r>
    </w:p>
    <w:p w:rsidR="00EA48AC" w:rsidP="00EA48AC" w:rsidRDefault="00EA48AC">
      <w:pPr>
        <w:pStyle w:val="sccodifiedsection"/>
      </w:pPr>
      <w:r>
        <w:tab/>
      </w:r>
      <w:r w:rsidRPr="00B317D5">
        <w:tab/>
        <w:t>(3)</w:t>
      </w:r>
      <w:r>
        <w:t xml:space="preserve"> </w:t>
      </w:r>
      <w:r w:rsidRPr="00B317D5">
        <w:t>Two sets shall be sent to the Archivist of the United States at the seat of government</w:t>
      </w:r>
      <w:r>
        <w:t>.</w:t>
      </w:r>
    </w:p>
    <w:p w:rsidR="00EA48AC" w:rsidP="00EA48AC" w:rsidRDefault="00EA48AC">
      <w:pPr>
        <w:pStyle w:val="sccodifiedsection"/>
      </w:pPr>
      <w:r>
        <w:tab/>
      </w:r>
      <w:r w:rsidRPr="00B317D5">
        <w:tab/>
        <w:t>(4)</w:t>
      </w:r>
      <w:r>
        <w:t xml:space="preserve"> </w:t>
      </w:r>
      <w:r w:rsidRPr="00B317D5">
        <w:t>One set shall be sent</w:t>
      </w:r>
      <w:r>
        <w:t xml:space="preserve"> to the judge of the district in which the electors shall have assembled.</w:t>
      </w: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EA48AC" w:rsidP="00EA48AC" w:rsidRDefault="00EA48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8AC" w:rsidP="00EA48AC" w:rsidRDefault="00EA48AC">
      <w:pPr>
        <w:pStyle w:val="scnoncodifiedsection"/>
      </w:pPr>
      <w:bookmarkStart w:name="bs_num_4_lastsection" w:id="20"/>
      <w:bookmarkStart w:name="eff_date_section" w:id="21"/>
      <w:r>
        <w:t>S</w:t>
      </w:r>
      <w:bookmarkEnd w:id="20"/>
      <w:r>
        <w:t>ECTION 4.</w:t>
      </w:r>
      <w:r w:rsidRPr="00DF3B44">
        <w:tab/>
        <w:t>This act takes effect upon approval by the Governor.</w:t>
      </w:r>
      <w:bookmarkEnd w:id="21"/>
    </w:p>
    <w:p w:rsidR="00EA48AC" w:rsidP="00EA48AC" w:rsidRDefault="00EA48AC">
      <w:pPr>
        <w:pStyle w:val="scnoncodifiedsection"/>
      </w:pPr>
    </w:p>
    <w:p w:rsidR="00EA48AC" w:rsidP="00EA48AC" w:rsidRDefault="00EA48AC">
      <w:pPr>
        <w:pStyle w:val="scnoncodifiedsection"/>
      </w:pPr>
      <w:r>
        <w:t>Ratified the 11</w:t>
      </w:r>
      <w:r>
        <w:rPr>
          <w:vertAlign w:val="superscript"/>
        </w:rPr>
        <w:t>th</w:t>
      </w:r>
      <w:r>
        <w:t xml:space="preserve"> day of May, 2023.</w:t>
      </w:r>
    </w:p>
    <w:p w:rsidR="00EA48AC" w:rsidP="00EA48AC" w:rsidRDefault="00EA48AC">
      <w:pPr>
        <w:pStyle w:val="scactchamber"/>
        <w:widowControl/>
        <w:suppressLineNumbers w:val="0"/>
        <w:suppressAutoHyphens w:val="0"/>
        <w:jc w:val="both"/>
      </w:pPr>
    </w:p>
    <w:p w:rsidR="00EA48AC" w:rsidP="00EA48AC" w:rsidRDefault="00EA48AC">
      <w:pPr>
        <w:pStyle w:val="scactchamber"/>
        <w:widowControl/>
        <w:suppressLineNumbers w:val="0"/>
        <w:suppressAutoHyphens w:val="0"/>
        <w:jc w:val="both"/>
      </w:pPr>
      <w:r>
        <w:t>Approved the 16</w:t>
      </w:r>
      <w:r w:rsidRPr="005032B5">
        <w:rPr>
          <w:vertAlign w:val="superscript"/>
        </w:rPr>
        <w:t>th</w:t>
      </w:r>
      <w:r>
        <w:t xml:space="preserve"> day of May, 2023. </w:t>
      </w:r>
    </w:p>
    <w:p w:rsidR="00EA48AC" w:rsidP="00EA48AC" w:rsidRDefault="00EA48AC">
      <w:pPr>
        <w:pStyle w:val="scactchamber"/>
        <w:widowControl/>
        <w:suppressLineNumbers w:val="0"/>
        <w:suppressAutoHyphens w:val="0"/>
        <w:jc w:val="center"/>
      </w:pPr>
    </w:p>
    <w:p w:rsidR="00EA48AC" w:rsidP="00EA48AC" w:rsidRDefault="00EA48AC">
      <w:pPr>
        <w:pStyle w:val="scactchamber"/>
        <w:widowControl/>
        <w:suppressLineNumbers w:val="0"/>
        <w:suppressAutoHyphens w:val="0"/>
        <w:jc w:val="center"/>
      </w:pPr>
      <w:r>
        <w:t>__________</w:t>
      </w:r>
    </w:p>
    <w:p w:rsidRPr="00F60DB2" w:rsidR="004C4219" w:rsidP="00EA48AC" w:rsidRDefault="004C421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4C4219" w:rsidSect="004C4219">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B8" w:rsidRDefault="004650B8" w:rsidP="0010329A">
      <w:pPr>
        <w:spacing w:after="0" w:line="240" w:lineRule="auto"/>
      </w:pPr>
      <w:r>
        <w:separator/>
      </w:r>
    </w:p>
    <w:p w:rsidR="004650B8" w:rsidRDefault="004650B8"/>
    <w:p w:rsidR="004650B8" w:rsidRDefault="004650B8"/>
  </w:endnote>
  <w:endnote w:type="continuationSeparator" w:id="0">
    <w:p w:rsidR="004650B8" w:rsidRDefault="004650B8" w:rsidP="0010329A">
      <w:pPr>
        <w:spacing w:after="0" w:line="240" w:lineRule="auto"/>
      </w:pPr>
      <w:r>
        <w:continuationSeparator/>
      </w:r>
    </w:p>
    <w:p w:rsidR="004650B8" w:rsidRDefault="004650B8"/>
    <w:p w:rsidR="004650B8" w:rsidRDefault="004650B8"/>
  </w:endnote>
  <w:endnote w:type="continuationNotice" w:id="1">
    <w:p w:rsidR="004650B8" w:rsidRDefault="00465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219" w:rsidRPr="004C4219" w:rsidRDefault="004C4219" w:rsidP="004C421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219" w:rsidRDefault="004C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B8" w:rsidRDefault="004650B8" w:rsidP="0010329A">
      <w:pPr>
        <w:spacing w:after="0" w:line="240" w:lineRule="auto"/>
      </w:pPr>
      <w:r>
        <w:separator/>
      </w:r>
    </w:p>
    <w:p w:rsidR="004650B8" w:rsidRDefault="004650B8"/>
    <w:p w:rsidR="004650B8" w:rsidRDefault="004650B8"/>
  </w:footnote>
  <w:footnote w:type="continuationSeparator" w:id="0">
    <w:p w:rsidR="004650B8" w:rsidRDefault="004650B8" w:rsidP="0010329A">
      <w:pPr>
        <w:spacing w:after="0" w:line="240" w:lineRule="auto"/>
      </w:pPr>
      <w:r>
        <w:continuationSeparator/>
      </w:r>
    </w:p>
    <w:p w:rsidR="004650B8" w:rsidRDefault="004650B8"/>
    <w:p w:rsidR="004650B8" w:rsidRDefault="004650B8"/>
  </w:footnote>
  <w:footnote w:type="continuationNotice" w:id="1">
    <w:p w:rsidR="004650B8" w:rsidRDefault="004650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5"/>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3761"/>
    <w:rsid w:val="002A6972"/>
    <w:rsid w:val="002B02F3"/>
    <w:rsid w:val="002B0379"/>
    <w:rsid w:val="002C3463"/>
    <w:rsid w:val="002C3B4D"/>
    <w:rsid w:val="002D266D"/>
    <w:rsid w:val="002D3926"/>
    <w:rsid w:val="002D5B3D"/>
    <w:rsid w:val="002E4F8C"/>
    <w:rsid w:val="002F0B60"/>
    <w:rsid w:val="002F4898"/>
    <w:rsid w:val="002F560C"/>
    <w:rsid w:val="002F5847"/>
    <w:rsid w:val="002F7DF3"/>
    <w:rsid w:val="00301A34"/>
    <w:rsid w:val="003021B7"/>
    <w:rsid w:val="0030425A"/>
    <w:rsid w:val="00304C44"/>
    <w:rsid w:val="00307A78"/>
    <w:rsid w:val="003403B1"/>
    <w:rsid w:val="00341F2D"/>
    <w:rsid w:val="003421F1"/>
    <w:rsid w:val="00350690"/>
    <w:rsid w:val="00354F64"/>
    <w:rsid w:val="00361563"/>
    <w:rsid w:val="0036264C"/>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650B8"/>
    <w:rsid w:val="00473583"/>
    <w:rsid w:val="00477F32"/>
    <w:rsid w:val="004851A0"/>
    <w:rsid w:val="004932AB"/>
    <w:rsid w:val="00496820"/>
    <w:rsid w:val="004A5512"/>
    <w:rsid w:val="004B07AC"/>
    <w:rsid w:val="004B0C18"/>
    <w:rsid w:val="004B1F36"/>
    <w:rsid w:val="004C223D"/>
    <w:rsid w:val="004C4219"/>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A7AE2"/>
    <w:rsid w:val="006B7005"/>
    <w:rsid w:val="006C099D"/>
    <w:rsid w:val="006C7E01"/>
    <w:rsid w:val="006E0935"/>
    <w:rsid w:val="006E18C1"/>
    <w:rsid w:val="006E353F"/>
    <w:rsid w:val="006E35AB"/>
    <w:rsid w:val="006F1A24"/>
    <w:rsid w:val="006F3399"/>
    <w:rsid w:val="007038A9"/>
    <w:rsid w:val="00704345"/>
    <w:rsid w:val="007107D0"/>
    <w:rsid w:val="00722155"/>
    <w:rsid w:val="00731EA4"/>
    <w:rsid w:val="0073210F"/>
    <w:rsid w:val="00737C39"/>
    <w:rsid w:val="00737F19"/>
    <w:rsid w:val="007423A2"/>
    <w:rsid w:val="00744823"/>
    <w:rsid w:val="00772152"/>
    <w:rsid w:val="0077589D"/>
    <w:rsid w:val="00782BF8"/>
    <w:rsid w:val="007849D9"/>
    <w:rsid w:val="007A6531"/>
    <w:rsid w:val="007B2D29"/>
    <w:rsid w:val="007B379E"/>
    <w:rsid w:val="007B4DBF"/>
    <w:rsid w:val="007B612E"/>
    <w:rsid w:val="007B6B6C"/>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74F0A"/>
    <w:rsid w:val="008806F9"/>
    <w:rsid w:val="008A57E3"/>
    <w:rsid w:val="008A7792"/>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87C99"/>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17D5"/>
    <w:rsid w:val="00B32B4D"/>
    <w:rsid w:val="00B35147"/>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48AC"/>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468F"/>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C4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403B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403B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403B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403B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403B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403B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403B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403B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403B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403B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403B1"/>
    <w:rPr>
      <w:noProof/>
    </w:rPr>
  </w:style>
  <w:style w:type="character" w:customStyle="1" w:styleId="sclocalcheck">
    <w:name w:val="sc_local_check"/>
    <w:uiPriority w:val="1"/>
    <w:qFormat/>
    <w:rsid w:val="003403B1"/>
    <w:rPr>
      <w:noProof/>
    </w:rPr>
  </w:style>
  <w:style w:type="character" w:customStyle="1" w:styleId="sctempcheck">
    <w:name w:val="sc_temp_check"/>
    <w:uiPriority w:val="1"/>
    <w:qFormat/>
    <w:rsid w:val="003403B1"/>
    <w:rPr>
      <w:noProof/>
    </w:rPr>
  </w:style>
  <w:style w:type="character" w:customStyle="1" w:styleId="Heading1Char">
    <w:name w:val="Heading 1 Char"/>
    <w:basedOn w:val="DefaultParagraphFont"/>
    <w:link w:val="Heading1"/>
    <w:uiPriority w:val="9"/>
    <w:rsid w:val="004C421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8.docx" TargetMode="External" Id="rId13" /><Relationship Type="http://schemas.openxmlformats.org/officeDocument/2006/relationships/hyperlink" Target="file:///h:\hj\20230307.docx" TargetMode="External" Id="rId18" /><Relationship Type="http://schemas.openxmlformats.org/officeDocument/2006/relationships/hyperlink" Target="https://www.scstatehouse.gov/billsearch.php?billnumbers=405&amp;session=125&amp;summary=B" TargetMode="External" Id="rId26" /><Relationship Type="http://schemas.openxmlformats.org/officeDocument/2006/relationships/customXml" Target="../customXml/item3.xml" Id="rId3" /><Relationship Type="http://schemas.openxmlformats.org/officeDocument/2006/relationships/hyperlink" Target="file:///h:\hj\20230504.docx" TargetMode="External" Id="rId21" /><Relationship Type="http://schemas.openxmlformats.org/officeDocument/2006/relationships/styles" Target="styles.xml" Id="rId7" /><Relationship Type="http://schemas.openxmlformats.org/officeDocument/2006/relationships/hyperlink" Target="file:///h:\sj\20230118.docx" TargetMode="External" Id="rId12" /><Relationship Type="http://schemas.openxmlformats.org/officeDocument/2006/relationships/hyperlink" Target="file:///h:\sj\20230302.docx" TargetMode="External" Id="rId17" /><Relationship Type="http://schemas.openxmlformats.org/officeDocument/2006/relationships/hyperlink" Target="file:///h:\sj\20230511.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30301.docx" TargetMode="External" Id="rId16" /><Relationship Type="http://schemas.openxmlformats.org/officeDocument/2006/relationships/hyperlink" Target="file:///h:\hj\20230503.docx" TargetMode="External" Id="rId20" /><Relationship Type="http://schemas.openxmlformats.org/officeDocument/2006/relationships/hyperlink" Target="https://www.scstatehouse.gov//sess125_2023-2024/prever/405_20230504.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5.docx"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file:///h:\sj\20230301.docx" TargetMode="External" Id="rId15" /><Relationship Type="http://schemas.openxmlformats.org/officeDocument/2006/relationships/hyperlink" Target="file:///h:\hj\20230504.docx" TargetMode="External" Id="rId23" /><Relationship Type="http://schemas.openxmlformats.org/officeDocument/2006/relationships/hyperlink" Target="https://www.scstatehouse.gov//sess125_2023-2024/prever/405_20230227.htm" TargetMode="External" Id="rId28" /><Relationship Type="http://schemas.openxmlformats.org/officeDocument/2006/relationships/footnotes" Target="footnotes.xml" Id="rId10" /><Relationship Type="http://schemas.openxmlformats.org/officeDocument/2006/relationships/hyperlink" Target="file:///h:\hj\20230307.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504.docx" TargetMode="External" Id="rId22" /><Relationship Type="http://schemas.openxmlformats.org/officeDocument/2006/relationships/hyperlink" Target="https://www.scstatehouse.gov//sess125_2023-2024/prever/405_20230222.htm" TargetMode="External" Id="rId27" /><Relationship Type="http://schemas.openxmlformats.org/officeDocument/2006/relationships/footer" Target="footer1.xml" Id="rId30" /><Relationship Type="http://schemas.openxmlformats.org/officeDocument/2006/relationships/hyperlink" Target="https://www.scstatehouse.gov/billsearch.php?billnumbers=405&amp;session=125&amp;summary=B" TargetMode="External" Id="R8feadded21f94a52" /><Relationship Type="http://schemas.openxmlformats.org/officeDocument/2006/relationships/hyperlink" Target="https://www.scstatehouse.gov/sess125_2023-2024/prever/405_20230222.docx" TargetMode="External" Id="R3fa0e9b2ede047d7" /><Relationship Type="http://schemas.openxmlformats.org/officeDocument/2006/relationships/hyperlink" Target="https://www.scstatehouse.gov/sess125_2023-2024/prever/405_20230227.docx" TargetMode="External" Id="R1e483ac6a940445b" /><Relationship Type="http://schemas.openxmlformats.org/officeDocument/2006/relationships/hyperlink" Target="https://www.scstatehouse.gov/sess125_2023-2024/prever/405_20230504.docx" TargetMode="External" Id="Rf248e386d68346b2" /><Relationship Type="http://schemas.openxmlformats.org/officeDocument/2006/relationships/hyperlink" Target="h:\sj\20230118.docx" TargetMode="External" Id="Rbaeaf911997c4385" /><Relationship Type="http://schemas.openxmlformats.org/officeDocument/2006/relationships/hyperlink" Target="h:\sj\20230118.docx" TargetMode="External" Id="R23e55d1596a442c0" /><Relationship Type="http://schemas.openxmlformats.org/officeDocument/2006/relationships/hyperlink" Target="h:\sj\20230222.docx" TargetMode="External" Id="R4839a1af4aab4b8c" /><Relationship Type="http://schemas.openxmlformats.org/officeDocument/2006/relationships/hyperlink" Target="h:\sj\20230301.docx" TargetMode="External" Id="R43ab37c30ebc41be" /><Relationship Type="http://schemas.openxmlformats.org/officeDocument/2006/relationships/hyperlink" Target="h:\sj\20230301.docx" TargetMode="External" Id="R86a8e7d52a524543" /><Relationship Type="http://schemas.openxmlformats.org/officeDocument/2006/relationships/hyperlink" Target="h:\sj\20230302.docx" TargetMode="External" Id="R112e2c2a56ef4554" /><Relationship Type="http://schemas.openxmlformats.org/officeDocument/2006/relationships/hyperlink" Target="h:\hj\20230307.docx" TargetMode="External" Id="R54197ce72a1f45ad" /><Relationship Type="http://schemas.openxmlformats.org/officeDocument/2006/relationships/hyperlink" Target="h:\hj\20230307.docx" TargetMode="External" Id="Rf9dea199a4994274" /><Relationship Type="http://schemas.openxmlformats.org/officeDocument/2006/relationships/hyperlink" Target="h:\hj\20230503.docx" TargetMode="External" Id="Re75ffd52aee64c1f" /><Relationship Type="http://schemas.openxmlformats.org/officeDocument/2006/relationships/hyperlink" Target="h:\hj\20230504.docx" TargetMode="External" Id="Rf67c011f25464523" /><Relationship Type="http://schemas.openxmlformats.org/officeDocument/2006/relationships/hyperlink" Target="h:\hj\20230504.docx" TargetMode="External" Id="R15e48151d5444670" /><Relationship Type="http://schemas.openxmlformats.org/officeDocument/2006/relationships/hyperlink" Target="h:\hj\20230504.docx" TargetMode="External" Id="Rca6327d5a67f4d93" /><Relationship Type="http://schemas.openxmlformats.org/officeDocument/2006/relationships/hyperlink" Target="h:\hj\20230505.docx" TargetMode="External" Id="Recaf1b4435aa4af2" /><Relationship Type="http://schemas.openxmlformats.org/officeDocument/2006/relationships/hyperlink" Target="h:\sj\20230511.docx" TargetMode="External" Id="R7324b483a41a49db" /><Relationship Type="http://schemas.openxmlformats.org/officeDocument/2006/relationships/hyperlink" Target="https://www.scstatehouse.gov/billsearch.php?billnumbers=405&amp;session=125&amp;summary=B" TargetMode="External" Id="Re9adf32291584cd6" /><Relationship Type="http://schemas.openxmlformats.org/officeDocument/2006/relationships/hyperlink" Target="https://www.scstatehouse.gov/sess125_2023-2024/prever/405_20230222.docx" TargetMode="External" Id="Re2c91d5556d84394" /><Relationship Type="http://schemas.openxmlformats.org/officeDocument/2006/relationships/hyperlink" Target="https://www.scstatehouse.gov/sess125_2023-2024/prever/405_20230227.docx" TargetMode="External" Id="R8b8880b66ee24ef7" /><Relationship Type="http://schemas.openxmlformats.org/officeDocument/2006/relationships/hyperlink" Target="https://www.scstatehouse.gov/sess125_2023-2024/prever/405_20230504.docx" TargetMode="External" Id="R11a45da4a2b64853" /><Relationship Type="http://schemas.openxmlformats.org/officeDocument/2006/relationships/hyperlink" Target="h:\sj\20230118.docx" TargetMode="External" Id="Rb4981bf502c64a00" /><Relationship Type="http://schemas.openxmlformats.org/officeDocument/2006/relationships/hyperlink" Target="h:\sj\20230118.docx" TargetMode="External" Id="R4bbe2010df17453f" /><Relationship Type="http://schemas.openxmlformats.org/officeDocument/2006/relationships/hyperlink" Target="h:\sj\20230222.docx" TargetMode="External" Id="Ra3d8321ff098459a" /><Relationship Type="http://schemas.openxmlformats.org/officeDocument/2006/relationships/hyperlink" Target="h:\sj\20230301.docx" TargetMode="External" Id="Reaba2d777ef242a6" /><Relationship Type="http://schemas.openxmlformats.org/officeDocument/2006/relationships/hyperlink" Target="h:\sj\20230301.docx" TargetMode="External" Id="R6ad012c40a194e1d" /><Relationship Type="http://schemas.openxmlformats.org/officeDocument/2006/relationships/hyperlink" Target="h:\sj\20230302.docx" TargetMode="External" Id="R5f0612c597b04d20" /><Relationship Type="http://schemas.openxmlformats.org/officeDocument/2006/relationships/hyperlink" Target="h:\hj\20230307.docx" TargetMode="External" Id="Rdfc6ec729233422e" /><Relationship Type="http://schemas.openxmlformats.org/officeDocument/2006/relationships/hyperlink" Target="h:\hj\20230307.docx" TargetMode="External" Id="R371b5bf468b948e0" /><Relationship Type="http://schemas.openxmlformats.org/officeDocument/2006/relationships/hyperlink" Target="h:\hj\20230503.docx" TargetMode="External" Id="Rc96a23b043f64c0f" /><Relationship Type="http://schemas.openxmlformats.org/officeDocument/2006/relationships/hyperlink" Target="h:\hj\20230504.docx" TargetMode="External" Id="R2d8757e575f74ee1" /><Relationship Type="http://schemas.openxmlformats.org/officeDocument/2006/relationships/hyperlink" Target="h:\hj\20230504.docx" TargetMode="External" Id="R5de6aafbfe2444ee" /><Relationship Type="http://schemas.openxmlformats.org/officeDocument/2006/relationships/hyperlink" Target="h:\hj\20230504.docx" TargetMode="External" Id="R363d5e0304b8462b" /><Relationship Type="http://schemas.openxmlformats.org/officeDocument/2006/relationships/hyperlink" Target="h:\hj\20230505.docx" TargetMode="External" Id="R43a79278792f44cb" /><Relationship Type="http://schemas.openxmlformats.org/officeDocument/2006/relationships/hyperlink" Target="h:\sj\20230511.docx" TargetMode="External" Id="R5234e833199d480b" /><Relationship Type="http://schemas.openxmlformats.org/officeDocument/2006/relationships/hyperlink" Target="https://www.scstatehouse.gov/billsearch.php?billnumbers=405&amp;session=125&amp;summary=B" TargetMode="External" Id="Ra0d759befea240d7" /><Relationship Type="http://schemas.openxmlformats.org/officeDocument/2006/relationships/hyperlink" Target="https://www.scstatehouse.gov/sess125_2023-2024/prever/405_20230222.docx" TargetMode="External" Id="Rdf33d22d25714af6" /><Relationship Type="http://schemas.openxmlformats.org/officeDocument/2006/relationships/hyperlink" Target="https://www.scstatehouse.gov/sess125_2023-2024/prever/405_20230227.docx" TargetMode="External" Id="R00de394958be41d1" /><Relationship Type="http://schemas.openxmlformats.org/officeDocument/2006/relationships/hyperlink" Target="https://www.scstatehouse.gov/sess125_2023-2024/prever/405_20230504.docx" TargetMode="External" Id="R8885497b9b0f418f" /><Relationship Type="http://schemas.openxmlformats.org/officeDocument/2006/relationships/hyperlink" Target="h:\sj\20230118.docx" TargetMode="External" Id="R48e1338caade49ce" /><Relationship Type="http://schemas.openxmlformats.org/officeDocument/2006/relationships/hyperlink" Target="h:\sj\20230118.docx" TargetMode="External" Id="Rc8478f604a7c422b" /><Relationship Type="http://schemas.openxmlformats.org/officeDocument/2006/relationships/hyperlink" Target="h:\sj\20230222.docx" TargetMode="External" Id="Rec923e3a80c4446d" /><Relationship Type="http://schemas.openxmlformats.org/officeDocument/2006/relationships/hyperlink" Target="h:\sj\20230301.docx" TargetMode="External" Id="Rb9bda112bfaa4e63" /><Relationship Type="http://schemas.openxmlformats.org/officeDocument/2006/relationships/hyperlink" Target="h:\sj\20230301.docx" TargetMode="External" Id="R591c27764d2b410c" /><Relationship Type="http://schemas.openxmlformats.org/officeDocument/2006/relationships/hyperlink" Target="h:\sj\20230302.docx" TargetMode="External" Id="R038b40ccba8b4a9b" /><Relationship Type="http://schemas.openxmlformats.org/officeDocument/2006/relationships/hyperlink" Target="h:\hj\20230307.docx" TargetMode="External" Id="R811e58a95cb446b6" /><Relationship Type="http://schemas.openxmlformats.org/officeDocument/2006/relationships/hyperlink" Target="h:\hj\20230307.docx" TargetMode="External" Id="R784590a657424912" /><Relationship Type="http://schemas.openxmlformats.org/officeDocument/2006/relationships/hyperlink" Target="h:\hj\20230503.docx" TargetMode="External" Id="Rb651d96bacd54e36" /><Relationship Type="http://schemas.openxmlformats.org/officeDocument/2006/relationships/hyperlink" Target="h:\hj\20230504.docx" TargetMode="External" Id="R4b6e3b84045844cd" /><Relationship Type="http://schemas.openxmlformats.org/officeDocument/2006/relationships/hyperlink" Target="h:\hj\20230504.docx" TargetMode="External" Id="Ra17319700a2d4b5d" /><Relationship Type="http://schemas.openxmlformats.org/officeDocument/2006/relationships/hyperlink" Target="h:\hj\20230504.docx" TargetMode="External" Id="R4f6c35d049e841e9" /><Relationship Type="http://schemas.openxmlformats.org/officeDocument/2006/relationships/hyperlink" Target="h:\hj\20230505.docx" TargetMode="External" Id="R6a0d0f1f57934c04" /><Relationship Type="http://schemas.openxmlformats.org/officeDocument/2006/relationships/hyperlink" Target="https://www.scstatehouse.gov/billsearch.php?billnumbers=405&amp;session=125&amp;summary=B" TargetMode="External" Id="Re5de3fdbaef7447e" /><Relationship Type="http://schemas.openxmlformats.org/officeDocument/2006/relationships/hyperlink" Target="https://www.scstatehouse.gov/sess125_2023-2024/prever/405_20230222.docx" TargetMode="External" Id="R1728b7e3a0584d43" /><Relationship Type="http://schemas.openxmlformats.org/officeDocument/2006/relationships/hyperlink" Target="https://www.scstatehouse.gov/sess125_2023-2024/prever/405_20230227.docx" TargetMode="External" Id="R4c3880ad42314db9" /><Relationship Type="http://schemas.openxmlformats.org/officeDocument/2006/relationships/hyperlink" Target="https://www.scstatehouse.gov/sess125_2023-2024/prever/405_20230504.docx" TargetMode="External" Id="Rf106fa247b434fd7" /><Relationship Type="http://schemas.openxmlformats.org/officeDocument/2006/relationships/hyperlink" Target="h:\sj\20230118.docx" TargetMode="External" Id="R9eabbc31918a477f" /><Relationship Type="http://schemas.openxmlformats.org/officeDocument/2006/relationships/hyperlink" Target="h:\sj\20230118.docx" TargetMode="External" Id="R0167779eb25e404d" /><Relationship Type="http://schemas.openxmlformats.org/officeDocument/2006/relationships/hyperlink" Target="h:\sj\20230222.docx" TargetMode="External" Id="Re4126671658d4dcb" /><Relationship Type="http://schemas.openxmlformats.org/officeDocument/2006/relationships/hyperlink" Target="h:\sj\20230301.docx" TargetMode="External" Id="R891b82e84f024ce5" /><Relationship Type="http://schemas.openxmlformats.org/officeDocument/2006/relationships/hyperlink" Target="h:\sj\20230301.docx" TargetMode="External" Id="R83c5ca872c9047b6" /><Relationship Type="http://schemas.openxmlformats.org/officeDocument/2006/relationships/hyperlink" Target="h:\sj\20230302.docx" TargetMode="External" Id="R55598fec1dec4df9" /><Relationship Type="http://schemas.openxmlformats.org/officeDocument/2006/relationships/hyperlink" Target="h:\hj\20230307.docx" TargetMode="External" Id="R965a62cd85ec43a9" /><Relationship Type="http://schemas.openxmlformats.org/officeDocument/2006/relationships/hyperlink" Target="h:\hj\20230307.docx" TargetMode="External" Id="Rf61e204f0aee434c" /><Relationship Type="http://schemas.openxmlformats.org/officeDocument/2006/relationships/hyperlink" Target="h:\hj\20230503.docx" TargetMode="External" Id="R1a74e95742414268" /><Relationship Type="http://schemas.openxmlformats.org/officeDocument/2006/relationships/hyperlink" Target="h:\hj\20230504.docx" TargetMode="External" Id="R7473ec2e0b414cea" /><Relationship Type="http://schemas.openxmlformats.org/officeDocument/2006/relationships/hyperlink" Target="h:\hj\20230504.docx" TargetMode="External" Id="Rbfc5c598aec64d15" /><Relationship Type="http://schemas.openxmlformats.org/officeDocument/2006/relationships/hyperlink" Target="h:\hj\20230504.docx" TargetMode="External" Id="R60ab873d046f4e29" /><Relationship Type="http://schemas.openxmlformats.org/officeDocument/2006/relationships/hyperlink" Target="h:\hj\20230505.docx" TargetMode="External" Id="R6e28931059ef470c" /><Relationship Type="http://schemas.openxmlformats.org/officeDocument/2006/relationships/hyperlink" Target="https://www.scstatehouse.gov/billsearch.php?billnumbers=405&amp;session=125&amp;summary=B" TargetMode="External" Id="Rd7ab181ef0a84ded" /><Relationship Type="http://schemas.openxmlformats.org/officeDocument/2006/relationships/hyperlink" Target="https://www.scstatehouse.gov/sess125_2023-2024/prever/405_20230222.docx" TargetMode="External" Id="Rea3981d154e14bd7" /><Relationship Type="http://schemas.openxmlformats.org/officeDocument/2006/relationships/hyperlink" Target="https://www.scstatehouse.gov/sess125_2023-2024/prever/405_20230227.docx" TargetMode="External" Id="R120a41b14e334111" /><Relationship Type="http://schemas.openxmlformats.org/officeDocument/2006/relationships/hyperlink" Target="https://www.scstatehouse.gov/sess125_2023-2024/prever/405_20230504.docx" TargetMode="External" Id="R4ef9bdcdf7dc43eb" /><Relationship Type="http://schemas.openxmlformats.org/officeDocument/2006/relationships/hyperlink" Target="h:\sj\20230118.docx" TargetMode="External" Id="R74835b7a0558443e" /><Relationship Type="http://schemas.openxmlformats.org/officeDocument/2006/relationships/hyperlink" Target="h:\sj\20230118.docx" TargetMode="External" Id="R5fa0961614ee4025" /><Relationship Type="http://schemas.openxmlformats.org/officeDocument/2006/relationships/hyperlink" Target="h:\sj\20230222.docx" TargetMode="External" Id="Rcdf249cfef0a48e1" /><Relationship Type="http://schemas.openxmlformats.org/officeDocument/2006/relationships/hyperlink" Target="h:\sj\20230301.docx" TargetMode="External" Id="R2de206bf696a4b65" /><Relationship Type="http://schemas.openxmlformats.org/officeDocument/2006/relationships/hyperlink" Target="h:\sj\20230301.docx" TargetMode="External" Id="Rfd1ed1efc7a24546" /><Relationship Type="http://schemas.openxmlformats.org/officeDocument/2006/relationships/hyperlink" Target="h:\sj\20230302.docx" TargetMode="External" Id="R0dc751dbb535406d" /><Relationship Type="http://schemas.openxmlformats.org/officeDocument/2006/relationships/hyperlink" Target="h:\hj\20230307.docx" TargetMode="External" Id="R05d94dd61f00426d" /><Relationship Type="http://schemas.openxmlformats.org/officeDocument/2006/relationships/hyperlink" Target="h:\hj\20230307.docx" TargetMode="External" Id="R55a05a3022304cea" /><Relationship Type="http://schemas.openxmlformats.org/officeDocument/2006/relationships/hyperlink" Target="h:\hj\20230503.docx" TargetMode="External" Id="R93011472802b4529" /><Relationship Type="http://schemas.openxmlformats.org/officeDocument/2006/relationships/hyperlink" Target="h:\hj\20230504.docx" TargetMode="External" Id="R40ebaeb0829b4ecc" /><Relationship Type="http://schemas.openxmlformats.org/officeDocument/2006/relationships/hyperlink" Target="h:\hj\20230504.docx" TargetMode="External" Id="R7e6970588eea4358" /><Relationship Type="http://schemas.openxmlformats.org/officeDocument/2006/relationships/hyperlink" Target="h:\hj\20230504.docx" TargetMode="External" Id="Rf66b473557a1437f" /><Relationship Type="http://schemas.openxmlformats.org/officeDocument/2006/relationships/hyperlink" Target="h:\hj\20230505.docx" TargetMode="External" Id="R6a179265334c40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e16588f1-9656-4f90-9dd5-f13ad9fb4b92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f3d3a865-686f-4dab-8234-78677d5cf941</T_BILL_REQUEST_REQUEST>
  <T_BILL_R_ORIGINALBILL>fbc0e322-3554-4fd6-9461-1e55bcaf6ffb</T_BILL_R_ORIGINALBILL>
  <T_BILL_R_ORIGINALDRAFT>f7793cf4-e996-4bd2-aacd-aefe5ce4c412</T_BILL_R_ORIGINALDRAFT>
  <T_BILL_SPONSOR_SPONSOR>2126be4b-3af7-46e5-8eab-a81a01620028</T_BILL_SPONSOR_SPONSOR>
  <T_BILL_T_BILLNUMBER>405</T_BILL_T_BILLNUMBER>
  <T_BILL_T_BILLTITLE>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T_BILL_T_BILLTITLE>
  <T_BILL_T_CHAMBER>senate</T_BILL_T_CHAMBER>
  <T_BILL_T_LEGTYPE>bill_statewide</T_BILL_T_LEGTYPE>
  <T_BILL_T_SECTIONS>[{"SectionUUID":"a7dc6861-de42-461d-94ec-a8dffad5e021","SectionName":"code_section","SectionNumber":1,"SectionType":"code_section","CodeSections":[{"CodeSectionBookmarkName":"cs_T7C19N70_146a9f19e","IsConstitutionSection":false,"Identity":"7-19-70","IsNew":false,"SubSections":[{"Level":1,"Identity":"T7C19N70SA","SubSectionBookmarkName":"ss_T7C19N70SA_lv1_8e36ff825","IsNewSubSection":false},{"Level":1,"Identity":"T7C19N70SB","SubSectionBookmarkName":"ss_T7C19N70SB_lv1_6d7fec215","IsNewSubSection":false},{"Level":1,"Identity":"T7C19N70SC","SubSectionBookmarkName":"ss_T7C19N70SC_lv1_cb446e258","IsNewSubSection":false},{"Level":1,"Identity":"T7C19N70SD","SubSectionBookmarkName":"ss_T7C19N70SD_lv1_6d310ea3a","IsNewSubSection":false},{"Level":1,"Identity":"T7C19N70SE","SubSectionBookmarkName":"ss_T7C19N70SE_lv1_ca425204b","IsNewSubSection":false}],"TitleRelatedTo":"certificates of ascertainment of appointment of electors","TitleSoAsTo":"require the governor to transmit to the archivist of the United States a certificate of ascertainment of appointment of electors at least six days before the meeting of the electors","Deleted":false}],"TitleText":"","DisableControls":false,"Deleted":false,"RepealItems":[],"SectionBookmarkName":"bs_num_1_606f186ba"},{"SectionUUID":"2b5a3832-0a99-4a40-9a88-a213db6698e6","SectionName":"code_section","SectionNumber":2,"SectionType":"code_section","CodeSections":[{"CodeSectionBookmarkName":"cs_T7C19N90_cab9bad4b","IsConstitutionSection":false,"Identity":"7-19-90","IsNew":false,"SubSections":[{"Level":1,"Identity":"T7C19N90SA","SubSectionBookmarkName":"ss_T7C19N90SA_lv1_500c20ce2","IsNewSubSection":false},{"Level":1,"Identity":"T7C19N90SB","SubSectionBookmarkName":"ss_T7C19N90SB_lv1_e1f2c164e","IsNewSubSection":false},{"Level":1,"Identity":"T7C19N90SC","SubSectionBookmarkName":"ss_T7C19N90SC_lv1_2e2b0fcd0","IsNewSubSection":false}],"TitleRelatedTo":"the Meeting of electors","TitleSoAsTo":"revise the time fixed for the meeting","Deleted":false}],"TitleText":"","DisableControls":false,"Deleted":false,"RepealItems":[],"SectionBookmarkName":"bs_num_2_051dd9f99"},{"SectionUUID":"b4358341-06ed-47a4-871b-e20e19ab385b","SectionName":"code_section","SectionNumber":3,"SectionType":"code_section","CodeSections":[{"CodeSectionBookmarkName":"cs_T7C19N100_9169d6d02","IsConstitutionSection":false,"Identity":"7-19-100","IsNew":false,"SubSections":[{"Level":1,"Identity":"T7C19N100SA","SubSectionBookmarkName":"ss_T7C19N100SA_lv1_24713320f","IsNewSubSection":false}],"TitleRelatedTo":"the Disposition of certificates of ascertainment of appointment of electors","TitleSoAsTo":"revise the manner of disposition","Deleted":false}],"TitleText":"","DisableControls":false,"Deleted":false,"RepealItems":[],"SectionBookmarkName":"bs_num_3_9050b9530"},{"SectionUUID":"8f03ca95-8faa-4d43-a9c2-8afc498075bd","SectionName":"standard_eff_date_section","SectionNumber":4,"SectionType":"drafting_clause","CodeSections":[],"TitleText":"","DisableControls":false,"Deleted":false,"RepealItems":[],"SectionBookmarkName":"bs_num_4_lastsection"}]</T_BILL_T_SECTIONS>
  <T_BILL_T_SUBJECT>Certificates of Ascertainment of Appointment of Electors</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7499</Characters>
  <Application>Microsoft Office Word</Application>
  <DocSecurity>0</DocSecurity>
  <Lines>170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405: Certificates of Ascertainment of Appointment of Electors - South Carolina Legislature Online</dc:title>
  <dc:subject/>
  <dc:creator>Sean Ryan</dc:creator>
  <cp:keywords/>
  <dc:description/>
  <cp:lastModifiedBy>Danny Crook</cp:lastModifiedBy>
  <cp:revision>2</cp:revision>
  <dcterms:created xsi:type="dcterms:W3CDTF">2023-06-14T17:29:00Z</dcterms:created>
  <dcterms:modified xsi:type="dcterms:W3CDTF">2023-06-14T17:29:00Z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