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Gatch, Bauer, J.L. Johnson, Leber, Magnuson, Murphy, Robbins, Brewer, Hiott, West, Davis, Brittain, Guest, Sessions, Haddon and McDaniel</w:t>
      </w:r>
    </w:p>
    <w:p>
      <w:pPr>
        <w:widowControl w:val="false"/>
        <w:spacing w:after="0"/>
        <w:jc w:val="left"/>
      </w:pPr>
      <w:r>
        <w:rPr>
          <w:rFonts w:ascii="Times New Roman"/>
          <w:sz w:val="22"/>
        </w:rPr>
        <w:t xml:space="preserve">Document Path: LC-0139AHB-AHB23.docx</w:t>
      </w:r>
    </w:p>
    <w:p>
      <w:pPr>
        <w:widowControl w:val="false"/>
        <w:spacing w:after="0"/>
        <w:jc w:val="left"/>
      </w:pP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Impeachment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House</w:t>
      </w:r>
      <w:r>
        <w:tab/>
        <w:t xml:space="preserve">Introduced</w:t>
      </w:r>
      <w:r>
        <w:t xml:space="preserve"> (</w:t>
      </w:r>
      <w:hyperlink w:history="true" r:id="Rae8ec0ded3af4ac7">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Judiciary</w:t>
      </w:r>
      <w:r>
        <w:t xml:space="preserve"> (</w:t>
      </w:r>
      <w:hyperlink w:history="true" r:id="R4248ee0c237f45d8">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f3cecb09f84b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0e162cfbe14054">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E632E" w:rsidRDefault="002F4473" w14:paraId="48DB32C7" w14:textId="1A673E81">
      <w:pPr>
        <w:pStyle w:val="scemptylineheader"/>
      </w:pPr>
    </w:p>
    <w:p w:rsidRPr="00040E43" w:rsidR="002F4473" w:rsidP="007E632E" w:rsidRDefault="002F4473" w14:paraId="48DB32C8" w14:textId="05D595D6">
      <w:pPr>
        <w:pStyle w:val="scemptylineheader"/>
      </w:pPr>
    </w:p>
    <w:p w:rsidRPr="00040E43" w:rsidR="00136B38" w:rsidP="007E632E" w:rsidRDefault="00136B38" w14:paraId="1312B896" w14:textId="6DE1E458">
      <w:pPr>
        <w:pStyle w:val="scemptylineheader"/>
      </w:pPr>
    </w:p>
    <w:p w:rsidRPr="00040E43" w:rsidR="002F4473" w:rsidP="007E632E" w:rsidRDefault="002F4473" w14:paraId="48DB32C9" w14:textId="0E01E741">
      <w:pPr>
        <w:pStyle w:val="scemptylineheader"/>
      </w:pPr>
    </w:p>
    <w:p w:rsidRPr="00040E43" w:rsidR="002F4473" w:rsidP="007E632E" w:rsidRDefault="002F4473" w14:paraId="48DB32CA" w14:textId="7A114FA6">
      <w:pPr>
        <w:pStyle w:val="scemptylineheader"/>
      </w:pPr>
    </w:p>
    <w:p w:rsidRPr="00040E43" w:rsidR="002F4473" w:rsidP="007E632E" w:rsidRDefault="002F4473" w14:paraId="48DB32CB" w14:textId="05298580">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9D32F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F736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01DA3" w14:paraId="48DB32D0" w14:textId="76C87828">
          <w:pPr>
            <w:pStyle w:val="scresolutiontitle"/>
          </w:pPr>
          <w:r>
            <w:t>to direct the judiciary committee of the house of representatives to undertake an immediate inquiry as to whether or not under article XV, section 1, of the constitution of this state, the comptroller general of south carolina, richard A. eckstrom, should be impeached for serious mi</w:t>
          </w:r>
          <w:r w:rsidR="007E3769">
            <w:t>s</w:t>
          </w:r>
          <w:r>
            <w:t>conduct in office</w:t>
          </w:r>
          <w:r w:rsidR="007F261E">
            <w:t xml:space="preserve"> including, but not limited to,</w:t>
          </w:r>
          <w:r>
            <w:t xml:space="preserve"> </w:t>
          </w:r>
          <w:r w:rsidR="007F261E">
            <w:t xml:space="preserve">dereliction of duty and breach of the public trust </w:t>
          </w:r>
          <w:r>
            <w:t>and</w:t>
          </w:r>
          <w:r w:rsidR="007F261E">
            <w:t>,</w:t>
          </w:r>
          <w:r>
            <w:t xml:space="preserve"> if by clear and convincing evidence sufficient grounds are found</w:t>
          </w:r>
          <w:r w:rsidR="00F01DF1">
            <w:t>,</w:t>
          </w:r>
          <w:r>
            <w:t xml:space="preserve"> to report articles of impeachment to the floor of the house of representatives.</w:t>
          </w:r>
        </w:p>
      </w:sdtContent>
    </w:sdt>
    <w:bookmarkStart w:name="at_2519c483a" w:displacedByCustomXml="prev" w:id="0"/>
    <w:bookmarkEnd w:id="0"/>
    <w:p w:rsidR="0010776B" w:rsidP="00091FD9" w:rsidRDefault="0010776B" w14:paraId="48DB32D1" w14:textId="56627158">
      <w:pPr>
        <w:pStyle w:val="scresolutiontitle"/>
      </w:pPr>
    </w:p>
    <w:p w:rsidRPr="00040E43" w:rsidR="00B9052D" w:rsidP="00B703CB" w:rsidRDefault="00B9052D" w14:paraId="48DB32E4" w14:textId="60F04A68">
      <w:pPr>
        <w:pStyle w:val="scresolutionbody"/>
      </w:pPr>
      <w:bookmarkStart w:name="up_46cc8456a"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F736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901DA3" w:rsidRDefault="00007116" w14:paraId="48DB32E8" w14:textId="37C5F85F">
      <w:pPr>
        <w:pStyle w:val="scresolutionmembers"/>
      </w:pPr>
      <w:bookmarkStart w:name="up_87d3b7521" w:id="2"/>
      <w:r w:rsidRPr="00040E43">
        <w:t>T</w:t>
      </w:r>
      <w:bookmarkEnd w:id="2"/>
      <w:r w:rsidRPr="00040E43">
        <w:t xml:space="preserve">hat the </w:t>
      </w:r>
      <w:r w:rsidR="00901DA3">
        <w:t xml:space="preserve">Judiciary Committee of the House of Representatives is directed to undertake an immediate inquiry as to whether or not under Article XV, Section 1, of the Constitution of this State, the Comptroller General of South Carolina, Richard A. </w:t>
      </w:r>
      <w:proofErr w:type="spellStart"/>
      <w:r w:rsidR="00901DA3">
        <w:t>Eckstrom</w:t>
      </w:r>
      <w:proofErr w:type="spellEnd"/>
      <w:r w:rsidR="00901DA3">
        <w:t>, should be impeached for serious misconduct in office</w:t>
      </w:r>
      <w:r w:rsidR="00EB10DB">
        <w:t xml:space="preserve"> including, but not limited to, dereliction of duty and breach of the public trust</w:t>
      </w:r>
      <w:r w:rsidR="00901DA3">
        <w:t xml:space="preserve"> and</w:t>
      </w:r>
      <w:r w:rsidR="00EB10DB">
        <w:t>,</w:t>
      </w:r>
      <w:r w:rsidR="00901DA3">
        <w:t xml:space="preserve"> if</w:t>
      </w:r>
      <w:r w:rsidR="00F01DF1">
        <w:t xml:space="preserve"> </w:t>
      </w:r>
      <w:r w:rsidR="00901DA3">
        <w:t>by clear and convincing evidence sufficient grounds are found</w:t>
      </w:r>
      <w:r w:rsidR="00F01DF1">
        <w:t>,</w:t>
      </w:r>
      <w:r w:rsidR="00901DA3">
        <w:t xml:space="preserve"> to report articles of impeachment to the floor of the House of Representatives.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3B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6AA243" w:rsidR="007003E1" w:rsidRDefault="00993BC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7361">
              <w:rPr>
                <w:noProof/>
              </w:rPr>
              <w:t>LC-0139AHB-AHB23.docx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05A2"/>
    <w:rsid w:val="001A2C0B"/>
    <w:rsid w:val="001A72A6"/>
    <w:rsid w:val="001C4DDE"/>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360B5"/>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3769"/>
    <w:rsid w:val="007E632E"/>
    <w:rsid w:val="007F261E"/>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1DA3"/>
    <w:rsid w:val="009059FF"/>
    <w:rsid w:val="0092634F"/>
    <w:rsid w:val="009270BA"/>
    <w:rsid w:val="009270D5"/>
    <w:rsid w:val="009379CC"/>
    <w:rsid w:val="0094021A"/>
    <w:rsid w:val="00953783"/>
    <w:rsid w:val="0096528D"/>
    <w:rsid w:val="00965B3F"/>
    <w:rsid w:val="00993BCB"/>
    <w:rsid w:val="009B44AF"/>
    <w:rsid w:val="009C6A0B"/>
    <w:rsid w:val="009C7F19"/>
    <w:rsid w:val="009E2BE4"/>
    <w:rsid w:val="009F0C77"/>
    <w:rsid w:val="009F4DD1"/>
    <w:rsid w:val="009F7B81"/>
    <w:rsid w:val="00A02543"/>
    <w:rsid w:val="00A1354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5F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10DB"/>
    <w:rsid w:val="00EF2368"/>
    <w:rsid w:val="00EF5F4D"/>
    <w:rsid w:val="00F01DF1"/>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36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8&amp;session=125&amp;summary=B" TargetMode="External" Id="R85f3cecb09f84b54" /><Relationship Type="http://schemas.openxmlformats.org/officeDocument/2006/relationships/hyperlink" Target="https://www.scstatehouse.gov/sess125_2023-2024/prever/4068_20230302.docx" TargetMode="External" Id="R0e0e162cfbe14054" /><Relationship Type="http://schemas.openxmlformats.org/officeDocument/2006/relationships/hyperlink" Target="h:\hj\20230302.docx" TargetMode="External" Id="Rae8ec0ded3af4ac7" /><Relationship Type="http://schemas.openxmlformats.org/officeDocument/2006/relationships/hyperlink" Target="h:\hj\20230302.docx" TargetMode="External" Id="R4248ee0c237f45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e0632092-5cea-4a39-bdd1-94dd1be6f6d5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HOUSEINTRODATE>2023-03-02</T_BILL_D_HOUSEINTRODATE>
  <T_BILL_D_INTRODATE>2023-03-02</T_BILL_D_INTRODATE>
  <T_BILL_N_INTERNALVERSIONNUMBER>1</T_BILL_N_INTERNALVERSIONNUMBER>
  <T_BILL_N_SESSION>125</T_BILL_N_SESSION>
  <T_BILL_N_VERSIONNUMBER>1</T_BILL_N_VERSIONNUMBER>
  <T_BILL_N_YEAR>2023</T_BILL_N_YEAR>
  <T_BILL_REQUEST_REQUEST>957b8cfc-c514-476e-ae77-e4bdcc4fd6a4</T_BILL_REQUEST_REQUEST>
  <T_BILL_R_ORIGINALDRAFT>3ba61b95-34c9-4759-969f-4e74ac7b384c</T_BILL_R_ORIGINALDRAFT>
  <T_BILL_SPONSOR_SPONSOR>b08574c4-2da5-4ece-8167-7a788732373f</T_BILL_SPONSOR_SPONSOR>
  <T_BILL_T_BILLNAME>[4068]</T_BILL_T_BILLNAME>
  <T_BILL_T_BILLNUMBER>4068</T_BILL_T_BILLNUMBER>
  <T_BILL_T_BILLTITLE>to direct the judiciary committee of the house of representatives to undertake an immediate inquiry as to whether or not under article XV, section 1, of the constitution of this state, the comptroller general of south carolina, richard A. eckstrom, should be impeached for serious misconduct in office including, but not limited to, dereliction of duty and breach of the public trust and, if by clear and convincing evidence sufficient grounds are found, to report articles of impeachment to the floor of the house of representatives.</T_BILL_T_BILLTITLE>
  <T_BILL_T_CHAMBER>house</T_BILL_T_CHAMBER>
  <T_BILL_T_FILENAME> </T_BILL_T_FILENAME>
  <T_BILL_T_LEGTYPE>resolution</T_BILL_T_LEGTYPE>
  <T_BILL_T_SUBJECT>Impeachment</T_BILL_T_SUBJECT>
  <T_BILL_UR_DRAFTER>ashleyharwellbeach@scstatehouse.gov</T_BILL_UR_DRAFTER>
  <T_BILL_UR_DRAFTINGASSISTANT>julienewboult@scstatehouse.gov</T_BILL_UR_DRAFTINGASSISTANT>
  <T_BILL_UR_RESOLUTIONWRITER>ashleyharwellbeach@scstatehouse.gov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984</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2023-02-22T19:49:00Z</cp:lastPrinted>
  <dcterms:created xsi:type="dcterms:W3CDTF">2023-03-02T14:59:00Z</dcterms:created>
  <dcterms:modified xsi:type="dcterms:W3CDTF">2023-03-02T15:05:00Z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