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LC-0215VR-GM23.docx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Adopted by the House on March 8, 2023</w:t>
      </w:r>
    </w:p>
    <w:p>
      <w:pPr>
        <w:widowControl w:val="false"/>
        <w:spacing w:after="0"/>
        <w:jc w:val="left"/>
      </w:pPr>
    </w:p>
    <w:p>
      <w:pPr>
        <w:widowControl w:val="false"/>
        <w:spacing w:after="0"/>
        <w:jc w:val="left"/>
      </w:pPr>
      <w:r>
        <w:rPr>
          <w:rFonts w:ascii="Times New Roman"/>
          <w:sz w:val="22"/>
        </w:rPr>
        <w:t xml:space="preserve">Summary: Gray Collegiate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and adopted</w:t>
      </w:r>
      <w:r>
        <w:t xml:space="preserve"> (</w:t>
      </w:r>
      <w:hyperlink w:history="true" r:id="Rbdbb8c66f7644ba7">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ba63f5b7124a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b203f6f678471d">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94BCBF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610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1E73" w14:paraId="48DB32D0" w14:textId="200912F6">
          <w:pPr>
            <w:pStyle w:val="scresolutiontitle"/>
          </w:pPr>
          <w:r w:rsidRPr="00D51E73">
            <w:t xml:space="preserve">TO RECOGNIZE AND HONOR THE </w:t>
          </w:r>
          <w:r>
            <w:t xml:space="preserve">GRAY COLLEGIATE </w:t>
          </w:r>
          <w:r w:rsidR="009442E6">
            <w:t xml:space="preserve">academy </w:t>
          </w:r>
          <w:r>
            <w:t>GIRLS VARSITY BASKETBALL</w:t>
          </w:r>
          <w:r w:rsidRPr="00D51E73">
            <w:t xml:space="preserve"> TEAM, COACHES, AND SCHOOL OFFICIALS FOR AN EXTRAORDINARY SEASON AND TO CONGRATULATE THEM FOR WINNING THE 20</w:t>
          </w:r>
          <w:r>
            <w:t>22</w:t>
          </w:r>
          <w:r w:rsidRPr="00D51E73">
            <w:t xml:space="preserve"> SOUTH CAROLINA CLASS </w:t>
          </w:r>
          <w:r w:rsidR="003727F2">
            <w:t>AA</w:t>
          </w:r>
          <w:r w:rsidRPr="00D51E73">
            <w:t xml:space="preserve"> STATE CHAMPIONSHIP TITLE.</w:t>
          </w:r>
        </w:p>
      </w:sdtContent>
    </w:sdt>
    <w:bookmarkStart w:name="at_0c8846d48" w:displacedByCustomXml="prev" w:id="0"/>
    <w:bookmarkEnd w:id="0"/>
    <w:p w:rsidR="0010776B" w:rsidP="00091FD9" w:rsidRDefault="0010776B" w14:paraId="48DB32D1" w14:textId="56627158">
      <w:pPr>
        <w:pStyle w:val="scresolutiontitle"/>
      </w:pPr>
    </w:p>
    <w:p w:rsidR="00D51E73" w:rsidP="00D51E73" w:rsidRDefault="008C3A19" w14:paraId="38674E55" w14:textId="2D67E718">
      <w:pPr>
        <w:pStyle w:val="scresolutionwhereas"/>
      </w:pPr>
      <w:bookmarkStart w:name="wa_325459d56" w:id="1"/>
      <w:proofErr w:type="gramStart"/>
      <w:r w:rsidRPr="00084D53">
        <w:t>W</w:t>
      </w:r>
      <w:bookmarkEnd w:id="1"/>
      <w:r w:rsidRPr="00084D53">
        <w:t>hereas,</w:t>
      </w:r>
      <w:proofErr w:type="gramEnd"/>
      <w:r w:rsidR="00D51E73">
        <w:t xml:space="preserve"> the South Carolina House of Representatives is pleased to learn that the members of the </w:t>
      </w:r>
      <w:r w:rsidR="0060782B">
        <w:t>Gray Collegiate basketball</w:t>
      </w:r>
      <w:r w:rsidR="00D51E73">
        <w:t xml:space="preserve"> team of </w:t>
      </w:r>
      <w:r w:rsidR="0060782B">
        <w:t>Lexington</w:t>
      </w:r>
      <w:r w:rsidR="00D51E73">
        <w:t xml:space="preserve"> County </w:t>
      </w:r>
      <w:r w:rsidR="00BD28D7">
        <w:t>won its first state championship</w:t>
      </w:r>
      <w:r w:rsidR="00D51E73">
        <w:t xml:space="preserve"> at </w:t>
      </w:r>
      <w:r w:rsidR="00392EE0">
        <w:t>the U</w:t>
      </w:r>
      <w:r w:rsidR="00BD28D7">
        <w:t>SC</w:t>
      </w:r>
      <w:r w:rsidR="00392EE0">
        <w:t xml:space="preserve"> Aiken </w:t>
      </w:r>
      <w:r w:rsidRPr="00392EE0" w:rsidR="00392EE0">
        <w:t>Convocation Center</w:t>
      </w:r>
      <w:r w:rsidR="00392EE0">
        <w:t xml:space="preserve"> </w:t>
      </w:r>
      <w:r w:rsidR="00D51E73">
        <w:t xml:space="preserve">on </w:t>
      </w:r>
      <w:r w:rsidR="00392EE0">
        <w:t>Saturday, March 4, 2023</w:t>
      </w:r>
      <w:r w:rsidR="00D51E73">
        <w:t>; and</w:t>
      </w:r>
    </w:p>
    <w:p w:rsidR="00D51E73" w:rsidP="00D51E73" w:rsidRDefault="00D51E73" w14:paraId="6E34ED77" w14:textId="77777777">
      <w:pPr>
        <w:pStyle w:val="scresolutionwhereas"/>
      </w:pPr>
    </w:p>
    <w:p w:rsidR="00D51E73" w:rsidP="00D51E73" w:rsidRDefault="00D51E73" w14:paraId="7F86DF38" w14:textId="53C6EE35">
      <w:pPr>
        <w:pStyle w:val="scresolutionwhereas"/>
      </w:pPr>
      <w:bookmarkStart w:name="wa_ca3c86a46" w:id="2"/>
      <w:r>
        <w:t>W</w:t>
      </w:r>
      <w:bookmarkEnd w:id="2"/>
      <w:r>
        <w:t xml:space="preserve">hereas, to the </w:t>
      </w:r>
      <w:r w:rsidR="00392EE0">
        <w:t>cheers</w:t>
      </w:r>
      <w:r>
        <w:t xml:space="preserve"> of their exuberant fans, the </w:t>
      </w:r>
      <w:r w:rsidR="009442E6">
        <w:t>Gray Col</w:t>
      </w:r>
      <w:r w:rsidR="00D6472A">
        <w:t>l</w:t>
      </w:r>
      <w:r w:rsidR="009442E6">
        <w:t>egiate Lady War Eagles</w:t>
      </w:r>
      <w:r>
        <w:t xml:space="preserve"> defeated a competitive </w:t>
      </w:r>
      <w:r w:rsidR="009442E6">
        <w:t xml:space="preserve">Bishop England </w:t>
      </w:r>
      <w:r w:rsidR="002526FB">
        <w:t xml:space="preserve">High </w:t>
      </w:r>
      <w:r w:rsidR="009442E6">
        <w:t xml:space="preserve">School </w:t>
      </w:r>
      <w:r w:rsidR="00D6472A">
        <w:t>40-32 to capture the program’s first state title</w:t>
      </w:r>
      <w:r w:rsidR="00392EE0">
        <w:t>.  Their victory was all the sweeter as the Grey Collegiate boys’ team also took a state title, only the tenth time that boys’ and girls’ teams from the same school have won the state championship</w:t>
      </w:r>
      <w:r w:rsidR="002526FB">
        <w:t xml:space="preserve"> in the same year</w:t>
      </w:r>
      <w:r>
        <w:t>; and</w:t>
      </w:r>
    </w:p>
    <w:p w:rsidR="00D51E73" w:rsidP="00D51E73" w:rsidRDefault="00D51E73" w14:paraId="742E643F" w14:textId="77777777">
      <w:pPr>
        <w:pStyle w:val="scresolutionwhereas"/>
      </w:pPr>
    </w:p>
    <w:p w:rsidR="00FF5CE5" w:rsidP="00FF5CE5" w:rsidRDefault="00FF5CE5" w14:paraId="6F3BB054" w14:textId="78C3EFB3">
      <w:pPr>
        <w:pStyle w:val="scresolutionwhereas"/>
      </w:pPr>
      <w:bookmarkStart w:name="wa_1fd7fcd17" w:id="3"/>
      <w:r>
        <w:t>W</w:t>
      </w:r>
      <w:bookmarkEnd w:id="3"/>
      <w:r>
        <w:t>hereas, the Lady War Eagles scored the game’s first eight points and led 10-2 after the first quarter.  By halftime, Gray Collegiate was leading 22-11 and had built the lead to as many as 14 points in the second quarter</w:t>
      </w:r>
      <w:r w:rsidR="002526FB">
        <w:t xml:space="preserve">, </w:t>
      </w:r>
      <w:r w:rsidRPr="002526FB" w:rsidR="002526FB">
        <w:t>thanks</w:t>
      </w:r>
      <w:r w:rsidR="002526FB">
        <w:t xml:space="preserve"> in part</w:t>
      </w:r>
      <w:r w:rsidRPr="002526FB" w:rsidR="002526FB">
        <w:t xml:space="preserve"> to</w:t>
      </w:r>
      <w:r w:rsidR="00BD28D7">
        <w:t xml:space="preserve"> a</w:t>
      </w:r>
      <w:r w:rsidRPr="002526FB" w:rsidR="002526FB">
        <w:t xml:space="preserve"> tri</w:t>
      </w:r>
      <w:r w:rsidR="00BD28D7">
        <w:t>o of</w:t>
      </w:r>
      <w:r w:rsidRPr="002526FB" w:rsidR="002526FB">
        <w:t xml:space="preserve"> three-pointers from Jordan Mintz</w:t>
      </w:r>
      <w:r>
        <w:t>; and</w:t>
      </w:r>
    </w:p>
    <w:p w:rsidR="00FF5CE5" w:rsidP="00FF5CE5" w:rsidRDefault="00FF5CE5" w14:paraId="5FE87E06" w14:textId="77777777">
      <w:pPr>
        <w:pStyle w:val="scresolutionwhereas"/>
      </w:pPr>
      <w:bookmarkStart w:name="wa_0266bccb5" w:id="4"/>
      <w:r>
        <w:t xml:space="preserve"> </w:t>
      </w:r>
      <w:bookmarkEnd w:id="4"/>
    </w:p>
    <w:p w:rsidR="00BD28D7" w:rsidP="00FF5CE5" w:rsidRDefault="00FF5CE5" w14:paraId="144ECA95" w14:textId="4B4462C4">
      <w:pPr>
        <w:pStyle w:val="scresolutionwhereas"/>
      </w:pPr>
      <w:bookmarkStart w:name="wa_9e7d6bad0" w:id="5"/>
      <w:r>
        <w:t>W</w:t>
      </w:r>
      <w:bookmarkEnd w:id="5"/>
      <w:r>
        <w:t xml:space="preserve">hereas, </w:t>
      </w:r>
      <w:r w:rsidR="00BD28D7">
        <w:t xml:space="preserve">after Bishop England </w:t>
      </w:r>
      <w:r>
        <w:t>rallied in the third quarter</w:t>
      </w:r>
      <w:r w:rsidR="00BD28D7">
        <w:t>,</w:t>
      </w:r>
      <w:r>
        <w:t xml:space="preserve"> </w:t>
      </w:r>
      <w:r w:rsidR="00BD28D7">
        <w:t>cutting</w:t>
      </w:r>
      <w:r>
        <w:t xml:space="preserve"> the lead</w:t>
      </w:r>
      <w:r w:rsidR="00BD28D7">
        <w:t xml:space="preserve"> to as few as three points</w:t>
      </w:r>
      <w:r>
        <w:t xml:space="preserve">, </w:t>
      </w:r>
      <w:r w:rsidR="00BD28D7">
        <w:t xml:space="preserve">the Lady War Eagles regrouped at the start of the fourth quarter, </w:t>
      </w:r>
      <w:r>
        <w:t>making a concerted effort to get the ball into the hands of post players Maliyiah Mason and Kadence Walker-Lee</w:t>
      </w:r>
      <w:r w:rsidR="00BD28D7">
        <w:t>; and</w:t>
      </w:r>
    </w:p>
    <w:p w:rsidR="00BD28D7" w:rsidP="00FF5CE5" w:rsidRDefault="00BD28D7" w14:paraId="6115E685" w14:textId="77777777">
      <w:pPr>
        <w:pStyle w:val="scresolutionwhereas"/>
      </w:pPr>
    </w:p>
    <w:p w:rsidR="00FF5CE5" w:rsidP="00BD28D7" w:rsidRDefault="00BD28D7" w14:paraId="54C38AA7" w14:textId="4911AC95">
      <w:pPr>
        <w:pStyle w:val="scresolutionwhereas"/>
      </w:pPr>
      <w:bookmarkStart w:name="wa_4e817d791" w:id="6"/>
      <w:r>
        <w:t>W</w:t>
      </w:r>
      <w:bookmarkEnd w:id="6"/>
      <w:r>
        <w:t xml:space="preserve">hereas, after a hard-fought final period, Gray Collegiate ultimately captured the state trophy by a margin of eight points, with a combination of tough defense, nonstop hustle, and timely scoring; and </w:t>
      </w:r>
    </w:p>
    <w:p w:rsidR="00FF5CE5" w:rsidP="00FF5CE5" w:rsidRDefault="00FF5CE5" w14:paraId="6CAB14DD" w14:textId="77777777">
      <w:pPr>
        <w:pStyle w:val="scresolutionwhereas"/>
      </w:pPr>
      <w:bookmarkStart w:name="wa_344bf50f6" w:id="7"/>
      <w:r>
        <w:t xml:space="preserve"> </w:t>
      </w:r>
      <w:bookmarkEnd w:id="7"/>
    </w:p>
    <w:p w:rsidR="00FF5CE5" w:rsidP="00FF5CE5" w:rsidRDefault="00392EE0" w14:paraId="4B9D14DC" w14:textId="1BE221A5">
      <w:pPr>
        <w:pStyle w:val="scresolutionwhereas"/>
      </w:pPr>
      <w:bookmarkStart w:name="wa_2a06fcb73" w:id="8"/>
      <w:r>
        <w:t>W</w:t>
      </w:r>
      <w:bookmarkEnd w:id="8"/>
      <w:r>
        <w:t xml:space="preserve">hereas, </w:t>
      </w:r>
      <w:r w:rsidR="00BD28D7">
        <w:t xml:space="preserve">leading the Lady War Eagles were </w:t>
      </w:r>
      <w:r w:rsidRPr="00FF5CE5" w:rsidR="00FF5CE5">
        <w:t>Maliyiah Mason</w:t>
      </w:r>
      <w:r w:rsidR="00BD28D7">
        <w:t>,</w:t>
      </w:r>
      <w:r w:rsidR="0060782B">
        <w:t xml:space="preserve"> </w:t>
      </w:r>
      <w:r w:rsidR="00BD28D7">
        <w:t xml:space="preserve">who </w:t>
      </w:r>
      <w:r w:rsidR="0060782B">
        <w:t>posted</w:t>
      </w:r>
      <w:r w:rsidRPr="0060782B" w:rsidR="0060782B">
        <w:t xml:space="preserve"> eight rebounds, two blocked shots</w:t>
      </w:r>
      <w:r w:rsidR="0060782B">
        <w:t>,</w:t>
      </w:r>
      <w:r w:rsidRPr="0060782B" w:rsidR="0060782B">
        <w:t xml:space="preserve"> and three steals</w:t>
      </w:r>
      <w:r w:rsidR="0060782B">
        <w:t xml:space="preserve">, and </w:t>
      </w:r>
      <w:r w:rsidR="00FF5CE5">
        <w:t xml:space="preserve">guard </w:t>
      </w:r>
      <w:r w:rsidRPr="0060782B" w:rsidR="0060782B">
        <w:t>Jordan Mintz</w:t>
      </w:r>
      <w:r w:rsidR="00BD28D7">
        <w:t xml:space="preserve">, both scoring </w:t>
      </w:r>
      <w:r w:rsidR="0060782B">
        <w:t>eleven</w:t>
      </w:r>
      <w:r w:rsidR="00FF5CE5">
        <w:t xml:space="preserve"> points</w:t>
      </w:r>
      <w:r w:rsidR="00BD28D7">
        <w:t>.</w:t>
      </w:r>
      <w:r w:rsidR="00A232EE">
        <w:t xml:space="preserve">  </w:t>
      </w:r>
      <w:r w:rsidRPr="0060782B" w:rsidR="0060782B">
        <w:t xml:space="preserve">Kadence </w:t>
      </w:r>
      <w:r w:rsidR="00FF5CE5">
        <w:t>Walker</w:t>
      </w:r>
      <w:r w:rsidR="0060782B">
        <w:t>-</w:t>
      </w:r>
      <w:r w:rsidR="00FF5CE5">
        <w:t xml:space="preserve">Lee </w:t>
      </w:r>
      <w:r w:rsidR="00BD28D7">
        <w:t>contributed</w:t>
      </w:r>
      <w:r w:rsidR="00FF5CE5">
        <w:t xml:space="preserve"> nine points and </w:t>
      </w:r>
      <w:r w:rsidR="00BD28D7">
        <w:t xml:space="preserve">secured </w:t>
      </w:r>
      <w:r w:rsidR="00FF5CE5">
        <w:t>seven rebounds, while Alyssa Woodlock had eight rebounds and three blocks</w:t>
      </w:r>
      <w:r w:rsidR="0060782B">
        <w:t>,</w:t>
      </w:r>
      <w:r w:rsidR="00FF5CE5">
        <w:t xml:space="preserve"> </w:t>
      </w:r>
      <w:r w:rsidR="0060782B">
        <w:t>along</w:t>
      </w:r>
      <w:r w:rsidR="00FF5CE5">
        <w:t xml:space="preserve"> with three points and two assists</w:t>
      </w:r>
      <w:r w:rsidR="0060782B">
        <w:t>, and teammate</w:t>
      </w:r>
      <w:r w:rsidR="00FF5CE5">
        <w:t xml:space="preserve"> </w:t>
      </w:r>
      <w:r w:rsidR="0060782B">
        <w:t xml:space="preserve">Diamond </w:t>
      </w:r>
      <w:r w:rsidR="00FF5CE5">
        <w:t xml:space="preserve">Tatum </w:t>
      </w:r>
      <w:r w:rsidR="00BD28D7">
        <w:t>added s</w:t>
      </w:r>
      <w:r w:rsidR="00FF5CE5">
        <w:t xml:space="preserve">ix points, </w:t>
      </w:r>
      <w:r w:rsidR="00BD28D7">
        <w:t xml:space="preserve">and had </w:t>
      </w:r>
      <w:r w:rsidR="00FF5CE5">
        <w:t xml:space="preserve">two assists and three </w:t>
      </w:r>
      <w:proofErr w:type="gramStart"/>
      <w:r w:rsidR="00FF5CE5">
        <w:t>steals</w:t>
      </w:r>
      <w:r w:rsidR="0060782B">
        <w:t>;</w:t>
      </w:r>
      <w:proofErr w:type="gramEnd"/>
      <w:r w:rsidR="0060782B">
        <w:t xml:space="preserve"> and</w:t>
      </w:r>
    </w:p>
    <w:p w:rsidR="00FF5CE5" w:rsidP="00D51E73" w:rsidRDefault="00FF5CE5" w14:paraId="4C4B9287" w14:textId="77777777">
      <w:pPr>
        <w:pStyle w:val="scresolutionwhereas"/>
      </w:pPr>
    </w:p>
    <w:p w:rsidR="00D51E73" w:rsidP="00D51E73" w:rsidRDefault="00D51E73" w14:paraId="32C8BD4C" w14:textId="214D28BB">
      <w:pPr>
        <w:pStyle w:val="scresolutionwhereas"/>
      </w:pPr>
      <w:bookmarkStart w:name="wa_7f867f576" w:id="9"/>
      <w:r>
        <w:lastRenderedPageBreak/>
        <w:t>W</w:t>
      </w:r>
      <w:bookmarkEnd w:id="9"/>
      <w:r>
        <w:t xml:space="preserve">hereas, in a sport that demands </w:t>
      </w:r>
      <w:r w:rsidRPr="009442E6" w:rsidR="009442E6">
        <w:t xml:space="preserve">strength, </w:t>
      </w:r>
      <w:r w:rsidR="009442E6">
        <w:t>stamina</w:t>
      </w:r>
      <w:r w:rsidRPr="009442E6" w:rsidR="009442E6">
        <w:t>,</w:t>
      </w:r>
      <w:r w:rsidR="009442E6">
        <w:t xml:space="preserve"> and</w:t>
      </w:r>
      <w:r w:rsidRPr="009442E6" w:rsidR="009442E6">
        <w:t xml:space="preserve"> accuracy</w:t>
      </w:r>
      <w:r>
        <w:t xml:space="preserve">, Head Coach </w:t>
      </w:r>
      <w:r w:rsidRPr="009442E6" w:rsidR="009442E6">
        <w:t>Brandon Wallace</w:t>
      </w:r>
      <w:r w:rsidR="0060782B">
        <w:t>, in his first year of coaching Gray Collegiate,</w:t>
      </w:r>
      <w:r>
        <w:t xml:space="preserve"> and his skilled coaching staff maximized their own </w:t>
      </w:r>
      <w:r w:rsidRPr="009442E6" w:rsidR="009442E6">
        <w:t xml:space="preserve">athletic </w:t>
      </w:r>
      <w:r>
        <w:t>experience and training to hone a championship</w:t>
      </w:r>
      <w:r w:rsidR="009442E6">
        <w:noBreakHyphen/>
      </w:r>
      <w:r>
        <w:t xml:space="preserve">caliber team and teach these athletes lessons that will prove invaluable through life both on and off the </w:t>
      </w:r>
      <w:r w:rsidR="009442E6">
        <w:t>courts</w:t>
      </w:r>
      <w:r>
        <w:t>; and</w:t>
      </w:r>
    </w:p>
    <w:p w:rsidR="00D51E73" w:rsidP="00D51E73" w:rsidRDefault="00D51E73" w14:paraId="5A12E28D" w14:textId="77777777">
      <w:pPr>
        <w:pStyle w:val="scresolutionwhereas"/>
      </w:pPr>
    </w:p>
    <w:p w:rsidR="008A7625" w:rsidP="00D51E73" w:rsidRDefault="00D51E73" w14:paraId="44F28955" w14:textId="1DF3C674">
      <w:pPr>
        <w:pStyle w:val="scresolutionwhereas"/>
      </w:pPr>
      <w:bookmarkStart w:name="wa_5ef41d51b" w:id="10"/>
      <w:r>
        <w:t>W</w:t>
      </w:r>
      <w:bookmarkEnd w:id="10"/>
      <w:r>
        <w:t>hereas, the South Carolina House of Representatives value</w:t>
      </w:r>
      <w:r w:rsidR="009442E6">
        <w:t>s</w:t>
      </w:r>
      <w:r>
        <w:t xml:space="preserve"> the pride and recognition that the </w:t>
      </w:r>
      <w:r w:rsidR="009442E6">
        <w:t xml:space="preserve">Gray Collegiate basketball </w:t>
      </w:r>
      <w:r>
        <w:t>players have brought to their school and their community</w:t>
      </w:r>
      <w:r w:rsidR="009442E6">
        <w:t>,</w:t>
      </w:r>
      <w:r>
        <w:t xml:space="preserve"> and </w:t>
      </w:r>
      <w:r w:rsidRPr="009442E6" w:rsidR="009442E6">
        <w:t xml:space="preserve">the members </w:t>
      </w:r>
      <w:r>
        <w:t xml:space="preserve">look </w:t>
      </w:r>
      <w:r w:rsidR="009442E6">
        <w:t xml:space="preserve">forward </w:t>
      </w:r>
      <w:r>
        <w:t>to following the</w:t>
      </w:r>
      <w:r w:rsidR="009442E6">
        <w:t>ir</w:t>
      </w:r>
      <w:r>
        <w:t xml:space="preserve"> continued achievements in the days ahead</w:t>
      </w:r>
      <w:r w:rsidR="003727F2">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14A61A9">
      <w:pPr>
        <w:pStyle w:val="scresolutionbody"/>
      </w:pPr>
      <w:bookmarkStart w:name="up_b4ddcaae6"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610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51E73" w:rsidP="00D51E73" w:rsidRDefault="00007116" w14:paraId="6573725D" w14:textId="198B8F6B">
      <w:pPr>
        <w:pStyle w:val="scresolutionmembers"/>
      </w:pPr>
      <w:bookmarkStart w:name="up_9528c2d9e"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6101">
            <w:rPr>
              <w:rStyle w:val="scresolutionbody1"/>
            </w:rPr>
            <w:t>House of Representatives</w:t>
          </w:r>
        </w:sdtContent>
      </w:sdt>
      <w:r w:rsidRPr="00040E43">
        <w:t xml:space="preserve">, by this resolution, </w:t>
      </w:r>
      <w:r w:rsidR="00D51E73">
        <w:t xml:space="preserve">recognize and honor the Gray Collegiate </w:t>
      </w:r>
      <w:r w:rsidR="009442E6">
        <w:t xml:space="preserve">Academy </w:t>
      </w:r>
      <w:r w:rsidR="00D51E73">
        <w:t xml:space="preserve">girls varsity basketball team, coaches, and school officials for an extraordinary season and congratulate them for winning the 2023 South Carolina Class </w:t>
      </w:r>
      <w:r w:rsidR="009442E6">
        <w:t>AA</w:t>
      </w:r>
      <w:r w:rsidR="00D51E73">
        <w:t xml:space="preserve"> State Championship title.</w:t>
      </w:r>
    </w:p>
    <w:p w:rsidR="00D51E73" w:rsidP="00D51E73" w:rsidRDefault="00D51E73" w14:paraId="18F7428A" w14:textId="77777777">
      <w:pPr>
        <w:pStyle w:val="scresolutionmembers"/>
      </w:pPr>
    </w:p>
    <w:p w:rsidRPr="00040E43" w:rsidR="00B9052D" w:rsidP="00D51E73" w:rsidRDefault="00D51E73" w14:paraId="48DB32E8" w14:textId="554D9323">
      <w:pPr>
        <w:pStyle w:val="scresolutionmembers"/>
      </w:pPr>
      <w:bookmarkStart w:name="up_8b42d182f" w:id="13"/>
      <w:r>
        <w:t>B</w:t>
      </w:r>
      <w:bookmarkEnd w:id="13"/>
      <w:r>
        <w:t xml:space="preserve">e it further resolved that a copy of this resolution be presented to Principal </w:t>
      </w:r>
      <w:r w:rsidR="002526FB">
        <w:t>Brian Newsome</w:t>
      </w:r>
      <w:r>
        <w:t xml:space="preserve"> and Coach </w:t>
      </w:r>
      <w:r w:rsidR="009442E6">
        <w:t>Brandon Wallace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00D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E303DB" w:rsidR="007003E1" w:rsidRDefault="00600DB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6101">
              <w:rPr>
                <w:noProof/>
              </w:rPr>
              <w:t>LC-0215VR-GM23.docx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E9F"/>
    <w:rsid w:val="00091FD9"/>
    <w:rsid w:val="0009711F"/>
    <w:rsid w:val="00097234"/>
    <w:rsid w:val="00097C23"/>
    <w:rsid w:val="000C5BE4"/>
    <w:rsid w:val="000E0100"/>
    <w:rsid w:val="000E1785"/>
    <w:rsid w:val="000F1901"/>
    <w:rsid w:val="000F2E49"/>
    <w:rsid w:val="000F40FA"/>
    <w:rsid w:val="001035F1"/>
    <w:rsid w:val="0010776B"/>
    <w:rsid w:val="00110039"/>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26FB"/>
    <w:rsid w:val="002543C8"/>
    <w:rsid w:val="0025541D"/>
    <w:rsid w:val="002635C9"/>
    <w:rsid w:val="00284AAE"/>
    <w:rsid w:val="002B451A"/>
    <w:rsid w:val="002D55D2"/>
    <w:rsid w:val="002E5912"/>
    <w:rsid w:val="002F4473"/>
    <w:rsid w:val="00300128"/>
    <w:rsid w:val="00301B21"/>
    <w:rsid w:val="00325348"/>
    <w:rsid w:val="0032732C"/>
    <w:rsid w:val="003321E4"/>
    <w:rsid w:val="00336AD0"/>
    <w:rsid w:val="0037079A"/>
    <w:rsid w:val="003727F2"/>
    <w:rsid w:val="00392EE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6F58"/>
    <w:rsid w:val="005A62FE"/>
    <w:rsid w:val="005C2FE2"/>
    <w:rsid w:val="005E2BC9"/>
    <w:rsid w:val="00600DB4"/>
    <w:rsid w:val="00605102"/>
    <w:rsid w:val="006053F5"/>
    <w:rsid w:val="0060782B"/>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073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2E6"/>
    <w:rsid w:val="00953783"/>
    <w:rsid w:val="0096528D"/>
    <w:rsid w:val="00965B3F"/>
    <w:rsid w:val="009B44AF"/>
    <w:rsid w:val="009C6A0B"/>
    <w:rsid w:val="009C7F19"/>
    <w:rsid w:val="009E2BE4"/>
    <w:rsid w:val="009F0C77"/>
    <w:rsid w:val="009F4DD1"/>
    <w:rsid w:val="009F7B81"/>
    <w:rsid w:val="00A02543"/>
    <w:rsid w:val="00A232E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28D7"/>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1E73"/>
    <w:rsid w:val="00D55053"/>
    <w:rsid w:val="00D6472A"/>
    <w:rsid w:val="00D66B80"/>
    <w:rsid w:val="00D73A67"/>
    <w:rsid w:val="00D8028D"/>
    <w:rsid w:val="00D970A9"/>
    <w:rsid w:val="00DB1F5E"/>
    <w:rsid w:val="00DB6101"/>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5CE5"/>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91E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95&amp;session=125&amp;summary=B" TargetMode="External" Id="R4aba63f5b7124ada" /><Relationship Type="http://schemas.openxmlformats.org/officeDocument/2006/relationships/hyperlink" Target="https://www.scstatehouse.gov/sess125_2023-2024/prever/4095_20230308.docx" TargetMode="External" Id="R25b203f6f678471d" /><Relationship Type="http://schemas.openxmlformats.org/officeDocument/2006/relationships/hyperlink" Target="h:\hj\20230308.docx" TargetMode="External" Id="Rbdbb8c66f7644b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3BE8"/>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772f22c5-6231-4377-8f49-a9f905bf7247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46b65924-a54e-430f-8713-72fb7cd234a2</T_BILL_REQUEST_REQUEST>
  <T_BILL_R_ORIGINALDRAFT>f4fe1066-82d9-48d3-a3d1-40b793f9009c</T_BILL_R_ORIGINALDRAFT>
  <T_BILL_SPONSOR_SPONSOR>61c5b3f0-f337-4f04-8e20-97bf445abe6a</T_BILL_SPONSOR_SPONSOR>
  <T_BILL_T_BILLNAME>[4095]</T_BILL_T_BILLNAME>
  <T_BILL_T_BILLNUMBER>4095</T_BILL_T_BILLNUMBER>
  <T_BILL_T_BILLTITLE>TO RECOGNIZE AND HONOR THE GRAY COLLEGIATE academy GIRLS VARSITY BASKETBALL TEAM, COACHES, AND SCHOOL OFFICIALS FOR AN EXTRAORDINARY SEASON AND TO CONGRATULATE THEM FOR WINNING THE 2022 SOUTH CAROLINA CLASS AA STATE CHAMPIONSHIP TITLE.</T_BILL_T_BILLTITLE>
  <T_BILL_T_CHAMBER>house</T_BILL_T_CHAMBER>
  <T_BILL_T_FILENAME> </T_BILL_T_FILENAME>
  <T_BILL_T_LEGTYPE>resolution</T_BILL_T_LEGTYPE>
  <T_BILL_T_SUBJECT>Gray Collegiate girls basketball champs</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2767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2023-03-07T20:52:00Z</cp:lastPrinted>
  <dcterms:created xsi:type="dcterms:W3CDTF">2023-03-07T21:39:00Z</dcterms:created>
  <dcterms:modified xsi:type="dcterms:W3CDTF">2023-03-07T21:39:00Z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