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4138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Taylor, Blackwell, Oremus, Hixon and Clyburn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LC-0231PH-GM23.docx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14,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14,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Kiwanis Club of Aiken 50th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3/14/2023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22686eb0aae4d8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0dd8152fb934f8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33267cb39ad431e">
        <w:r>
          <w:rPr>
            <w:rStyle w:val="Hyperlink"/>
            <w:u w:val="single"/>
          </w:rPr>
          <w:t>03/14/2023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3F8DA1B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C4A5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0403C" w14:paraId="48DB32D0" w14:textId="7BA6CF54">
          <w:pPr>
            <w:pStyle w:val="scresolutiontitle"/>
          </w:pPr>
          <w:r w:rsidRPr="0000403C">
            <w:t>TO RECOGNIZE AND HONOR THE MEMBERS OF THE KIWANIS CLUB OF AIKEN AND TO CONGRATULATE THEM UPON THE FIFTIETH ANNIVERSARY OF THEIR SERVICE TO THE AIKEN COMMUNITY AND BEYOND.</w:t>
          </w:r>
        </w:p>
      </w:sdtContent>
    </w:sdt>
    <w:bookmarkStart w:name="at_06b33b6b5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00403C" w:rsidP="0000403C" w:rsidRDefault="008C3A19" w14:paraId="01433DC5" w14:textId="77777777">
      <w:pPr>
        <w:pStyle w:val="scresolutionwhereas"/>
      </w:pPr>
      <w:bookmarkStart w:name="wa_26e8a6d57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00403C">
        <w:t>the members of the South Carolina House of Representatives are pleased to learn that the Kiwanis Club of Aiken will celebrate its half century anniversary with a banquet on March 23, 2023; and</w:t>
      </w:r>
    </w:p>
    <w:p w:rsidR="0000403C" w:rsidP="0000403C" w:rsidRDefault="0000403C" w14:paraId="0BA551F0" w14:textId="77777777">
      <w:pPr>
        <w:pStyle w:val="scresolutionwhereas"/>
      </w:pPr>
    </w:p>
    <w:p w:rsidR="0000403C" w:rsidP="0000403C" w:rsidRDefault="0000403C" w14:paraId="60450D79" w14:textId="62947B32">
      <w:pPr>
        <w:pStyle w:val="scresolutionwhereas"/>
      </w:pPr>
      <w:bookmarkStart w:name="wa_1c9cd6244" w:id="2"/>
      <w:r>
        <w:t>W</w:t>
      </w:r>
      <w:bookmarkEnd w:id="2"/>
      <w:r>
        <w:t xml:space="preserve">hereas, </w:t>
      </w:r>
      <w:r w:rsidRPr="00F67DBA" w:rsidR="00F67DBA">
        <w:t>dedicated to improving the world one child and one community at a time</w:t>
      </w:r>
      <w:r w:rsidR="00F67DBA">
        <w:t xml:space="preserve">, </w:t>
      </w:r>
      <w:r>
        <w:t xml:space="preserve">Kiwanis </w:t>
      </w:r>
      <w:r w:rsidRPr="00F67DBA" w:rsidR="00F67DBA">
        <w:t xml:space="preserve">International </w:t>
      </w:r>
      <w:r>
        <w:t xml:space="preserve">is a global organization of volunteers </w:t>
      </w:r>
      <w:r w:rsidRPr="00F67DBA" w:rsidR="00F67DBA">
        <w:t xml:space="preserve">in </w:t>
      </w:r>
      <w:r w:rsidR="00F67DBA">
        <w:t>eighty</w:t>
      </w:r>
      <w:r w:rsidRPr="00F67DBA" w:rsidR="00F67DBA">
        <w:t xml:space="preserve"> countries and geographic areas</w:t>
      </w:r>
      <w:r w:rsidR="00F67DBA">
        <w:t>, each with</w:t>
      </w:r>
      <w:r w:rsidRPr="00F67DBA" w:rsidR="00F67DBA">
        <w:t xml:space="preserve"> different needs</w:t>
      </w:r>
      <w:r w:rsidR="00F67DBA">
        <w:t xml:space="preserve">.  </w:t>
      </w:r>
      <w:r w:rsidRPr="00F67DBA" w:rsidR="00F67DBA">
        <w:t>Kiwanis empowers members to pursue creative ways to serve the needs of children, such as fighting hunger, improving literacy</w:t>
      </w:r>
      <w:r w:rsidR="00F67DBA">
        <w:t>,</w:t>
      </w:r>
      <w:r w:rsidRPr="00F67DBA" w:rsidR="00F67DBA">
        <w:t xml:space="preserve"> and offering guidance</w:t>
      </w:r>
      <w:r>
        <w:t>; and</w:t>
      </w:r>
    </w:p>
    <w:p w:rsidR="0000403C" w:rsidP="0000403C" w:rsidRDefault="0000403C" w14:paraId="5422C385" w14:textId="77777777">
      <w:pPr>
        <w:pStyle w:val="scresolutionwhereas"/>
      </w:pPr>
    </w:p>
    <w:p w:rsidR="0000403C" w:rsidP="0000403C" w:rsidRDefault="0000403C" w14:paraId="54B39E55" w14:textId="7A27CF6B">
      <w:pPr>
        <w:pStyle w:val="scresolutionwhereas"/>
      </w:pPr>
      <w:bookmarkStart w:name="wa_4f94b785c" w:id="3"/>
      <w:r>
        <w:t>W</w:t>
      </w:r>
      <w:bookmarkEnd w:id="3"/>
      <w:r>
        <w:t xml:space="preserve">hereas, chartered on February 10, 1972, the Aiken Kiwanis Club </w:t>
      </w:r>
      <w:r w:rsidR="003530B0">
        <w:t xml:space="preserve">services </w:t>
      </w:r>
      <w:r w:rsidRPr="003530B0" w:rsidR="003530B0">
        <w:t>area schools</w:t>
      </w:r>
      <w:r w:rsidR="003530B0">
        <w:t xml:space="preserve"> with i</w:t>
      </w:r>
      <w:r w:rsidRPr="003530B0" w:rsidR="003530B0">
        <w:t xml:space="preserve">mportant </w:t>
      </w:r>
      <w:r>
        <w:t>Service Leadership Programs, includ</w:t>
      </w:r>
      <w:r w:rsidR="003530B0">
        <w:t>ing</w:t>
      </w:r>
      <w:r>
        <w:t xml:space="preserve"> K-Kids for elementary schools, Builders Clubs for middle schools, Key Club</w:t>
      </w:r>
      <w:r w:rsidR="00E60EAA">
        <w:t>s</w:t>
      </w:r>
      <w:r>
        <w:t xml:space="preserve"> for high schools, and Circle K for the University of South Carolina Aiken; and</w:t>
      </w:r>
    </w:p>
    <w:p w:rsidR="0000403C" w:rsidP="0000403C" w:rsidRDefault="0000403C" w14:paraId="09CDF4A1" w14:textId="77777777">
      <w:pPr>
        <w:pStyle w:val="scresolutionwhereas"/>
      </w:pPr>
    </w:p>
    <w:p w:rsidR="0000403C" w:rsidP="0000403C" w:rsidRDefault="0000403C" w14:paraId="3D2E7E7C" w14:textId="28A1D85E">
      <w:pPr>
        <w:pStyle w:val="scresolutionwhereas"/>
      </w:pPr>
      <w:bookmarkStart w:name="wa_7ea1d3c12" w:id="4"/>
      <w:r>
        <w:t>W</w:t>
      </w:r>
      <w:bookmarkEnd w:id="4"/>
      <w:r>
        <w:t>hereas, the Kiwanis Club of Aiken provide</w:t>
      </w:r>
      <w:r w:rsidR="00AD2527">
        <w:t>s</w:t>
      </w:r>
      <w:r>
        <w:t xml:space="preserve"> significant service to the community, and through the years the members have participated in bell ringing with the Salvation Army, providing floats for area Christmas parades, working with Boys &amp; Girls Club</w:t>
      </w:r>
      <w:r w:rsidR="00E60EAA">
        <w:t>s</w:t>
      </w:r>
      <w:r>
        <w:t xml:space="preserve"> of Aiken, and serving with the Adopt-A-Highway program; and</w:t>
      </w:r>
    </w:p>
    <w:p w:rsidR="0000403C" w:rsidP="0000403C" w:rsidRDefault="0000403C" w14:paraId="3BB72527" w14:textId="77777777">
      <w:pPr>
        <w:pStyle w:val="scresolutionwhereas"/>
      </w:pPr>
    </w:p>
    <w:p w:rsidR="0000403C" w:rsidP="0000403C" w:rsidRDefault="0000403C" w14:paraId="7C19154B" w14:textId="3C21D52B">
      <w:pPr>
        <w:pStyle w:val="scresolutionwhereas"/>
      </w:pPr>
      <w:bookmarkStart w:name="wa_860b80d6c" w:id="5"/>
      <w:proofErr w:type="gramStart"/>
      <w:r>
        <w:t>W</w:t>
      </w:r>
      <w:bookmarkEnd w:id="5"/>
      <w:r>
        <w:t>hereas,</w:t>
      </w:r>
      <w:proofErr w:type="gramEnd"/>
      <w:r>
        <w:t xml:space="preserve"> the</w:t>
      </w:r>
      <w:r w:rsidR="00E60EAA">
        <w:t xml:space="preserve"> Kiwanis</w:t>
      </w:r>
      <w:r>
        <w:t xml:space="preserve"> club has been active in fundraisers which have included Tricycle Races, Aiken’s Bacon &amp; Brews Festival, and Hotcake Breakfast, and the members are currently planning their annual golf tournament and oyster roast; and</w:t>
      </w:r>
    </w:p>
    <w:p w:rsidR="0000403C" w:rsidP="0000403C" w:rsidRDefault="0000403C" w14:paraId="6952CD10" w14:textId="77777777">
      <w:pPr>
        <w:pStyle w:val="scresolutionwhereas"/>
      </w:pPr>
    </w:p>
    <w:p w:rsidR="0000403C" w:rsidP="0000403C" w:rsidRDefault="0000403C" w14:paraId="2891D188" w14:textId="086021C2">
      <w:pPr>
        <w:pStyle w:val="scresolutionwhereas"/>
      </w:pPr>
      <w:bookmarkStart w:name="wa_8b4704d0f" w:id="6"/>
      <w:proofErr w:type="gramStart"/>
      <w:r>
        <w:t>W</w:t>
      </w:r>
      <w:bookmarkEnd w:id="6"/>
      <w:r>
        <w:t>hereas,</w:t>
      </w:r>
      <w:proofErr w:type="gramEnd"/>
      <w:r>
        <w:t xml:space="preserve"> th</w:t>
      </w:r>
      <w:r w:rsidR="00E60EAA">
        <w:t>is</w:t>
      </w:r>
      <w:r>
        <w:t xml:space="preserve"> club’s current service partners include </w:t>
      </w:r>
      <w:proofErr w:type="spellStart"/>
      <w:r>
        <w:t>SuccessTeam</w:t>
      </w:r>
      <w:proofErr w:type="spellEnd"/>
      <w:r>
        <w:t xml:space="preserve">, Child Advocacy Center, FOTAS/Aiken County Animal Shelter, Great Oak Assisted Riding Center, and </w:t>
      </w:r>
      <w:r w:rsidR="009B75F7">
        <w:t>Boys and Girls Clubs</w:t>
      </w:r>
      <w:r>
        <w:t xml:space="preserve"> Accessible Playground; and</w:t>
      </w:r>
    </w:p>
    <w:p w:rsidR="0000403C" w:rsidP="0000403C" w:rsidRDefault="0000403C" w14:paraId="7D200566" w14:textId="77777777">
      <w:pPr>
        <w:pStyle w:val="scresolutionwhereas"/>
      </w:pPr>
    </w:p>
    <w:p w:rsidR="008A7625" w:rsidP="0000403C" w:rsidRDefault="0000403C" w14:paraId="44F28955" w14:textId="21CD6F3B">
      <w:pPr>
        <w:pStyle w:val="scresolutionwhereas"/>
      </w:pPr>
      <w:bookmarkStart w:name="wa_1a8d4ba75" w:id="7"/>
      <w:r>
        <w:t>W</w:t>
      </w:r>
      <w:bookmarkEnd w:id="7"/>
      <w:r>
        <w:t xml:space="preserve">hereas, the South Carolina House of Representatives values the significant work of </w:t>
      </w:r>
      <w:r w:rsidRPr="0000403C">
        <w:t xml:space="preserve">the Kiwanis Club </w:t>
      </w:r>
      <w:r w:rsidRPr="0000403C">
        <w:lastRenderedPageBreak/>
        <w:t>of Aiken</w:t>
      </w:r>
      <w:r>
        <w:t xml:space="preserve">, and the members look to hear of their continued accomplishments in the days to </w:t>
      </w:r>
      <w:r w:rsidR="001E732E">
        <w:t>c</w:t>
      </w:r>
      <w:r>
        <w:t xml:space="preserve">ome.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3342339C">
      <w:pPr>
        <w:pStyle w:val="scresolutionbody"/>
      </w:pPr>
      <w:bookmarkStart w:name="up_e47612ce2" w:id="8"/>
      <w:r w:rsidRPr="00040E43"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C4A59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00403C" w:rsidP="0000403C" w:rsidRDefault="00007116" w14:paraId="54933AFD" w14:textId="4AEE4367">
      <w:pPr>
        <w:pStyle w:val="scresolutionmembers"/>
      </w:pPr>
      <w:bookmarkStart w:name="up_8bec03ace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C4A5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00403C">
        <w:t>recognize and honor the members of the Kiwanis Club of Aiken and congratulate them upon the fiftieth anniversary of their service to the Aiken community and beyond.</w:t>
      </w:r>
    </w:p>
    <w:p w:rsidR="0000403C" w:rsidP="0000403C" w:rsidRDefault="0000403C" w14:paraId="2F4ACFFB" w14:textId="77777777">
      <w:pPr>
        <w:pStyle w:val="scresolutionmembers"/>
      </w:pPr>
    </w:p>
    <w:p w:rsidRPr="00040E43" w:rsidR="00B9052D" w:rsidP="0000403C" w:rsidRDefault="0000403C" w14:paraId="48DB32E8" w14:textId="6419A261">
      <w:pPr>
        <w:pStyle w:val="scresolutionmembers"/>
      </w:pPr>
      <w:bookmarkStart w:name="up_d6d405acb" w:id="10"/>
      <w:r>
        <w:t>B</w:t>
      </w:r>
      <w:bookmarkEnd w:id="10"/>
      <w:r>
        <w:t>e it further resolved that a copy of this resolution be presented to the Kiwanis Club of Aiken.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363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F19A2CD" w:rsidR="007003E1" w:rsidRDefault="0093639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C4A59">
              <w:rPr>
                <w:noProof/>
              </w:rPr>
              <w:t>LC-0231PH-GM23.docx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403C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732E"/>
    <w:rsid w:val="001F75F9"/>
    <w:rsid w:val="00200866"/>
    <w:rsid w:val="002017E6"/>
    <w:rsid w:val="00205238"/>
    <w:rsid w:val="00211B4F"/>
    <w:rsid w:val="002321B6"/>
    <w:rsid w:val="00232912"/>
    <w:rsid w:val="00244367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530B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4E7E1F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503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7058F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6392"/>
    <w:rsid w:val="0094021A"/>
    <w:rsid w:val="00953783"/>
    <w:rsid w:val="0096528D"/>
    <w:rsid w:val="00965B3F"/>
    <w:rsid w:val="009B44AF"/>
    <w:rsid w:val="009B75F7"/>
    <w:rsid w:val="009C4A59"/>
    <w:rsid w:val="009C4AD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2527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A56B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CE7511"/>
    <w:rsid w:val="00D1567E"/>
    <w:rsid w:val="00D31310"/>
    <w:rsid w:val="00D37AF8"/>
    <w:rsid w:val="00D55053"/>
    <w:rsid w:val="00D66B80"/>
    <w:rsid w:val="00D73A67"/>
    <w:rsid w:val="00D8028D"/>
    <w:rsid w:val="00D85CA4"/>
    <w:rsid w:val="00D970A9"/>
    <w:rsid w:val="00DB1F5E"/>
    <w:rsid w:val="00DC47B1"/>
    <w:rsid w:val="00DF3845"/>
    <w:rsid w:val="00E071A0"/>
    <w:rsid w:val="00E32D96"/>
    <w:rsid w:val="00E41911"/>
    <w:rsid w:val="00E44B57"/>
    <w:rsid w:val="00E60EAA"/>
    <w:rsid w:val="00E658FD"/>
    <w:rsid w:val="00E92EEF"/>
    <w:rsid w:val="00E97AB4"/>
    <w:rsid w:val="00EA150E"/>
    <w:rsid w:val="00EF2368"/>
    <w:rsid w:val="00EF5F4D"/>
    <w:rsid w:val="00F02C5C"/>
    <w:rsid w:val="00F13F07"/>
    <w:rsid w:val="00F24442"/>
    <w:rsid w:val="00F42BA9"/>
    <w:rsid w:val="00F477DA"/>
    <w:rsid w:val="00F50AE3"/>
    <w:rsid w:val="00F655B7"/>
    <w:rsid w:val="00F656BA"/>
    <w:rsid w:val="00F67CF1"/>
    <w:rsid w:val="00F67DBA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345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38&amp;session=125&amp;summary=B" TargetMode="External" Id="R60dd8152fb934f83" /><Relationship Type="http://schemas.openxmlformats.org/officeDocument/2006/relationships/hyperlink" Target="https://www.scstatehouse.gov/sess125_2023-2024/prever/4138_20230314.docx" TargetMode="External" Id="Rd33267cb39ad431e" /><Relationship Type="http://schemas.openxmlformats.org/officeDocument/2006/relationships/hyperlink" Target="h:\hj\20230314.docx" TargetMode="External" Id="R122686eb0aae4d8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42744a84-52d9-4df1-8249-6579e37243de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2023-03-14T00:00:00-04:00</T_BILL_DT_VERSION>
  <T_BILL_D_HOUSEINTRODATE>2023-03-14</T_BILL_D_HOUSEINTRODATE>
  <T_BILL_D_INTRODATE>2023-03-14</T_BILL_D_INTRODATE>
  <T_BILL_N_INTERNALVERSIONNUMBER>1</T_BILL_N_INTERNALVERSIONNUMBER>
  <T_BILL_N_SESSION>125</T_BILL_N_SESSION>
  <T_BILL_N_VERSIONNUMBER>1</T_BILL_N_VERSIONNUMBER>
  <T_BILL_N_YEAR>2023</T_BILL_N_YEAR>
  <T_BILL_REQUEST_REQUEST>e0272e95-8ae3-4f50-b8fa-b6e5eb8bd38b</T_BILL_REQUEST_REQUEST>
  <T_BILL_R_ORIGINALDRAFT>d2577590-d60e-43b1-9adb-3782003f1876</T_BILL_R_ORIGINALDRAFT>
  <T_BILL_SPONSOR_SPONSOR>026fc86a-8918-443a-a1ca-1f41a73d5b45</T_BILL_SPONSOR_SPONSOR>
  <T_BILL_T_BILLNAME>[4138]</T_BILL_T_BILLNAME>
  <T_BILL_T_BILLNUMBER>4138</T_BILL_T_BILLNUMBER>
  <T_BILL_T_BILLTITLE>TO RECOGNIZE AND HONOR THE MEMBERS OF THE KIWANIS CLUB OF AIKEN AND TO CONGRATULATE THEM UPON THE FIFTIETH ANNIVERSARY OF THEIR SERVICE TO THE AIKEN COMMUNITY AND BEYOND.</T_BILL_T_BILLTITLE>
  <T_BILL_T_CHAMBER>house</T_BILL_T_CHAMBER>
  <T_BILL_T_FILENAME> </T_BILL_T_FILENAME>
  <T_BILL_T_LEGTYPE>resolution</T_BILL_T_LEGTYPE>
  <T_BILL_T_SUBJECT>Kiwanis Club of Aiken 50th anniversary</T_BILL_T_SUBJECT>
  <T_BILL_UR_DRAFTER>pagehilton@scstatehouse.gov</T_BILL_UR_DRAFTER>
  <T_BILL_UR_DRAFTINGASSISTANT>chrischarlton@scstatehouse.gov</T_BILL_UR_DRAFTINGASSISTANT>
  <T_BILL_UR_RESOLUTIONWRITER>gailmoore@scstatehouse.gov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2076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2023-03-13T20:22:00Z</cp:lastPrinted>
  <dcterms:created xsi:type="dcterms:W3CDTF">2023-03-13T20:24:00Z</dcterms:created>
  <dcterms:modified xsi:type="dcterms:W3CDTF">2023-03-13T20:27:00Z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