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Bauer, Cobb-Hunter, King, Ott, McDaniel, Jefferson, McCabe, White, Cromer, Beach, Oremus, Trantham, Bustos, Burns, Dillard, Willis, Magnuson and Harris</w:t>
      </w:r>
    </w:p>
    <w:p>
      <w:pPr>
        <w:widowControl w:val="false"/>
        <w:spacing w:after="0"/>
        <w:jc w:val="left"/>
      </w:pPr>
      <w:r>
        <w:rPr>
          <w:rFonts w:ascii="Times New Roman"/>
          <w:sz w:val="22"/>
        </w:rPr>
        <w:t xml:space="preserve">Companion/Similar bill(s): 130, 178, 248, 444, 450, 872, 3022, 3447, 4183</w:t>
      </w:r>
    </w:p>
    <w:p>
      <w:pPr>
        <w:widowControl w:val="false"/>
        <w:spacing w:after="0"/>
        <w:jc w:val="left"/>
      </w:pPr>
      <w:r>
        <w:rPr>
          <w:rFonts w:ascii="Times New Roman"/>
          <w:sz w:val="22"/>
        </w:rPr>
        <w:t xml:space="preserve">Document Path: LC-0109HA23.docx</w:t>
      </w:r>
    </w:p>
    <w:p>
      <w:pPr>
        <w:widowControl w:val="false"/>
        <w:spacing w:after="0"/>
        <w:jc w:val="left"/>
      </w:pP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Judicial Merit Selection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3/28/2023</w:t>
      </w:r>
      <w:r>
        <w:tab/>
        <w:t>House</w:t>
      </w:r>
      <w:r>
        <w:tab/>
        <w:t xml:space="preserve">Introduced and read first time</w:t>
      </w:r>
      <w:r>
        <w:t xml:space="preserve"> (</w:t>
      </w:r>
      <w:hyperlink w:history="true" r:id="Rea6739c76de246dc">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Referred to Committee on</w:t>
      </w:r>
      <w:r>
        <w:rPr>
          <w:b/>
        </w:rPr>
        <w:t xml:space="preserve"> Judiciary</w:t>
      </w:r>
      <w:r>
        <w:t xml:space="preserve"> (</w:t>
      </w:r>
      <w:hyperlink w:history="true" r:id="R96226030495944be">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3/29/2023</w:t>
      </w:r>
      <w:r>
        <w:tab/>
        <w:t>House</w:t>
      </w:r>
      <w:r>
        <w:tab/>
        <w:t>Member(s) request name added as sponsor: Cobb-Hunter
 </w:t>
      </w:r>
    </w:p>
    <w:p>
      <w:pPr>
        <w:widowControl w:val="false"/>
        <w:tabs>
          <w:tab w:val="right" w:pos="1008"/>
          <w:tab w:val="left" w:pos="1152"/>
          <w:tab w:val="left" w:pos="1872"/>
          <w:tab w:val="left" w:pos="9187"/>
        </w:tabs>
        <w:spacing w:after="0"/>
        <w:ind w:left="2088" w:hanging="2088"/>
      </w:pPr>
      <w:r>
        <w:tab/>
        <w:t>4/4/2023</w:t>
      </w:r>
      <w:r>
        <w:tab/>
        <w:t>House</w:t>
      </w:r>
      <w:r>
        <w:tab/>
        <w:t>Member(s) request name added as sponsor: King, Rivers
 </w:t>
      </w:r>
    </w:p>
    <w:p>
      <w:pPr>
        <w:widowControl w:val="false"/>
        <w:tabs>
          <w:tab w:val="right" w:pos="1008"/>
          <w:tab w:val="left" w:pos="1152"/>
          <w:tab w:val="left" w:pos="1872"/>
          <w:tab w:val="left" w:pos="9187"/>
        </w:tabs>
        <w:spacing w:after="0"/>
        <w:ind w:left="2088" w:hanging="2088"/>
      </w:pPr>
      <w:r>
        <w:tab/>
        <w:t>4/5/2023</w:t>
      </w:r>
      <w:r>
        <w:tab/>
        <w:t>House</w:t>
      </w:r>
      <w:r>
        <w:tab/>
        <w:t>Member(s) request name added as sponsor: Ott, 
 McDaniel, Jefferson, Anderson, Gilliard
 </w:t>
      </w:r>
    </w:p>
    <w:p>
      <w:pPr>
        <w:widowControl w:val="false"/>
        <w:tabs>
          <w:tab w:val="right" w:pos="1008"/>
          <w:tab w:val="left" w:pos="1152"/>
          <w:tab w:val="left" w:pos="1872"/>
          <w:tab w:val="left" w:pos="9187"/>
        </w:tabs>
        <w:spacing w:after="0"/>
        <w:ind w:left="2088" w:hanging="2088"/>
      </w:pPr>
      <w:r>
        <w:tab/>
        <w:t>4/19/2023</w:t>
      </w:r>
      <w:r>
        <w:tab/>
        <w:t>House</w:t>
      </w:r>
      <w:r>
        <w:tab/>
        <w:t>Member(s) request name added as sponsor: McCabe, White
 </w:t>
      </w:r>
    </w:p>
    <w:p>
      <w:pPr>
        <w:widowControl w:val="false"/>
        <w:tabs>
          <w:tab w:val="right" w:pos="1008"/>
          <w:tab w:val="left" w:pos="1152"/>
          <w:tab w:val="left" w:pos="1872"/>
          <w:tab w:val="left" w:pos="9187"/>
        </w:tabs>
        <w:spacing w:after="0"/>
        <w:ind w:left="2088" w:hanging="2088"/>
      </w:pPr>
      <w:r>
        <w:tab/>
        <w:t>4/20/2023</w:t>
      </w:r>
      <w:r>
        <w:tab/>
        <w:t>House</w:t>
      </w:r>
      <w:r>
        <w:tab/>
        <w:t>Member(s) request name added as sponsor: Cromer, 
 Beach, Oremus
 </w:t>
      </w:r>
    </w:p>
    <w:p>
      <w:pPr>
        <w:widowControl w:val="false"/>
        <w:tabs>
          <w:tab w:val="right" w:pos="1008"/>
          <w:tab w:val="left" w:pos="1152"/>
          <w:tab w:val="left" w:pos="1872"/>
          <w:tab w:val="left" w:pos="9187"/>
        </w:tabs>
        <w:spacing w:after="0"/>
        <w:ind w:left="2088" w:hanging="2088"/>
      </w:pPr>
      <w:r>
        <w:tab/>
        <w:t>4/25/2023</w:t>
      </w:r>
      <w:r>
        <w:tab/>
        <w:t>House</w:t>
      </w:r>
      <w:r>
        <w:tab/>
        <w:t>Member(s) request name added as sponsor:
 Trantham, Bustos, Burns, Dillard, Willis
 </w:t>
      </w:r>
    </w:p>
    <w:p>
      <w:pPr>
        <w:widowControl w:val="false"/>
        <w:tabs>
          <w:tab w:val="right" w:pos="1008"/>
          <w:tab w:val="left" w:pos="1152"/>
          <w:tab w:val="left" w:pos="1872"/>
          <w:tab w:val="left" w:pos="9187"/>
        </w:tabs>
        <w:spacing w:after="0"/>
        <w:ind w:left="2088" w:hanging="2088"/>
      </w:pPr>
      <w:r>
        <w:tab/>
        <w:t>4/26/2023</w:t>
      </w:r>
      <w:r>
        <w:tab/>
        <w:t>House</w:t>
      </w:r>
      <w:r>
        <w:tab/>
        <w:t>Member(s) request name added as sponsor:
 Magnuson, Harris
 </w:t>
      </w:r>
    </w:p>
    <w:p>
      <w:pPr>
        <w:widowControl w:val="false"/>
        <w:tabs>
          <w:tab w:val="right" w:pos="1008"/>
          <w:tab w:val="left" w:pos="1152"/>
          <w:tab w:val="left" w:pos="1872"/>
          <w:tab w:val="left" w:pos="9187"/>
        </w:tabs>
        <w:spacing w:after="0"/>
        <w:ind w:left="2088" w:hanging="2088"/>
      </w:pPr>
      <w:r>
        <w:tab/>
        <w:t>5/3/2023</w:t>
      </w:r>
      <w:r>
        <w:tab/>
        <w:t>House</w:t>
      </w:r>
      <w:r>
        <w:tab/>
        <w:t>Member(s) request name removed as sponsor:
 Gilliard, Anderson
 </w:t>
      </w:r>
    </w:p>
    <w:p>
      <w:pPr>
        <w:widowControl w:val="false"/>
        <w:tabs>
          <w:tab w:val="right" w:pos="1008"/>
          <w:tab w:val="left" w:pos="1152"/>
          <w:tab w:val="left" w:pos="1872"/>
          <w:tab w:val="left" w:pos="9187"/>
        </w:tabs>
        <w:spacing w:after="0"/>
        <w:ind w:left="2088" w:hanging="2088"/>
      </w:pPr>
      <w:r>
        <w:tab/>
        <w:t>5/4/2023</w:t>
      </w:r>
      <w:r>
        <w:tab/>
        <w:t>House</w:t>
      </w:r>
      <w:r>
        <w:tab/>
        <w:t>Member(s) request name removed as sponsor: Rivers
 </w:t>
      </w:r>
    </w:p>
    <w:p>
      <w:pPr>
        <w:widowControl w:val="false"/>
        <w:spacing w:after="0"/>
        <w:jc w:val="left"/>
      </w:pPr>
    </w:p>
    <w:p>
      <w:pPr>
        <w:widowControl w:val="false"/>
        <w:spacing w:after="0"/>
        <w:jc w:val="left"/>
      </w:pPr>
      <w:r>
        <w:rPr>
          <w:rFonts w:ascii="Times New Roman"/>
          <w:sz w:val="22"/>
        </w:rPr>
        <w:t xml:space="preserve">View the latest </w:t>
      </w:r>
      <w:hyperlink r:id="R185cff9ba7f84f2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431a9828ba44e4c">
        <w:r>
          <w:rPr>
            <w:rStyle w:val="Hyperlink"/>
            <w:u w:val="single"/>
          </w:rPr>
          <w:t>03/28/2023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E4231" w:rsidRDefault="00432135" w14:paraId="47642A99" w14:textId="1ED5B59F">
      <w:pPr>
        <w:pStyle w:val="scemptylineheader"/>
      </w:pPr>
    </w:p>
    <w:p w:rsidRPr="00BB0725" w:rsidR="00A73EFA" w:rsidP="00DE4231" w:rsidRDefault="00A73EFA" w14:paraId="7B72410E" w14:textId="07A55D99">
      <w:pPr>
        <w:pStyle w:val="scemptylineheader"/>
      </w:pPr>
    </w:p>
    <w:p w:rsidRPr="00BB0725" w:rsidR="00A73EFA" w:rsidP="00DE4231" w:rsidRDefault="00A73EFA" w14:paraId="6AD935C9" w14:textId="6E0458F9">
      <w:pPr>
        <w:pStyle w:val="scemptylineheader"/>
      </w:pPr>
    </w:p>
    <w:p w:rsidRPr="00DF3B44" w:rsidR="00A73EFA" w:rsidP="00DE4231" w:rsidRDefault="00A73EFA" w14:paraId="51A98227" w14:textId="37D6309C">
      <w:pPr>
        <w:pStyle w:val="scemptylineheader"/>
      </w:pPr>
    </w:p>
    <w:p w:rsidRPr="00DF3B44" w:rsidR="00A73EFA" w:rsidP="00DE4231" w:rsidRDefault="00A73EFA" w14:paraId="3858851A" w14:textId="2F1396BB">
      <w:pPr>
        <w:pStyle w:val="scemptylineheader"/>
      </w:pPr>
    </w:p>
    <w:p w:rsidRPr="00DF3B44" w:rsidR="00A73EFA" w:rsidP="00DE4231" w:rsidRDefault="00A73EFA" w14:paraId="4E3DDE20" w14:textId="1D8A576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C4797" w14:paraId="40FEFADA" w14:textId="1867C3BA">
          <w:pPr>
            <w:pStyle w:val="scbilltitle"/>
            <w:tabs>
              <w:tab w:val="left" w:pos="2104"/>
            </w:tabs>
          </w:pPr>
          <w:r>
            <w:t>TO AMEND THE SOUTH CAROLINA CODE OF LAWS BY AMENDING SECTION 2‑19‑10, RELATING TO THE MEMBERSHIP OF THE JUDICIAL MERIT SELECTION COMMISSION, SO AS TO PROVIDE THAT THE GOVERNOR APPOINT SIX MEMBERS OF THE COMMISSION, THE PRESIDENT OF THE SENATE APPOINT TWO MEMBERS, AND THE SPEAKER OF THE HOUSE OF REPRESENTATIVES APPOINT TWO MEMBERS, AND TO PROHIBIT A MEMBER OF THE GENERAL ASSEMBLY FROM SERVING AS A MEMBER OF THE COMMISSION; AND BY AMENDING SECTION 2‑19‑80, RELATING TO THE NOMINATION OF QUALIFIED CANDIDATES BY THE JUDICIAL MERIT SELECTION COMMISSION TO THE GENERAL ASSEMBLY, SO AS TO PROVIDE THAT ALL QUALIFIED CANDIDATES BE SUBMITTED TO THE GENERAL ASSEMBLY FOR CONSIDERATION, AND THAT THE COMMISSION PROVIDE A WRITTEN EXPLANATION TO A CANDIDATE FOUND NOT QUALIFIED.</w:t>
          </w:r>
        </w:p>
      </w:sdtContent>
    </w:sdt>
    <w:bookmarkStart w:name="at_5422acf8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b96a2f1b" w:id="1"/>
      <w:r w:rsidRPr="0094541D">
        <w:t>B</w:t>
      </w:r>
      <w:bookmarkEnd w:id="1"/>
      <w:r w:rsidRPr="0094541D">
        <w:t>e it enacted by the General Assembly of the State of South Carolina:</w:t>
      </w:r>
    </w:p>
    <w:p w:rsidR="002A1C0B" w:rsidP="00B81CAF" w:rsidRDefault="002A1C0B" w14:paraId="0A95B071" w14:textId="77777777">
      <w:pPr>
        <w:pStyle w:val="scemptyline"/>
      </w:pPr>
    </w:p>
    <w:p w:rsidR="002A1C0B" w:rsidP="00B81CAF" w:rsidRDefault="00D55BBC" w14:paraId="292D3F48" w14:textId="74E6EB57">
      <w:pPr>
        <w:pStyle w:val="scdirectionallanguage"/>
      </w:pPr>
      <w:bookmarkStart w:name="bs_num_1_sub_A_31cc97733" w:id="2"/>
      <w:r>
        <w:t>S</w:t>
      </w:r>
      <w:bookmarkEnd w:id="2"/>
      <w:r>
        <w:t>ECTION 1.A.</w:t>
      </w:r>
      <w:r w:rsidR="002A1C0B">
        <w:tab/>
      </w:r>
      <w:bookmarkStart w:name="dl_9d9ee5cf2" w:id="3"/>
      <w:r w:rsidR="002A1C0B">
        <w:t>S</w:t>
      </w:r>
      <w:bookmarkEnd w:id="3"/>
      <w:r w:rsidR="002A1C0B">
        <w:t>ection 2‑19‑10(B) of the S.C. Code is amended to read:</w:t>
      </w:r>
    </w:p>
    <w:p w:rsidR="002A1C0B" w:rsidP="00B81CAF" w:rsidRDefault="002A1C0B" w14:paraId="30461665" w14:textId="77777777">
      <w:pPr>
        <w:pStyle w:val="scemptyline"/>
      </w:pPr>
    </w:p>
    <w:p w:rsidR="002A1C0B" w:rsidP="002A1C0B" w:rsidRDefault="002A1C0B" w14:paraId="28FF1BD7" w14:textId="77777777">
      <w:pPr>
        <w:pStyle w:val="sccodifiedsection"/>
      </w:pPr>
      <w:bookmarkStart w:name="cs_T2C19N10_74bb0ddd1" w:id="4"/>
      <w:r>
        <w:tab/>
      </w:r>
      <w:bookmarkStart w:name="ss_T2C19N10SB_lv1_2e51fbbbf" w:id="5"/>
      <w:bookmarkEnd w:id="4"/>
      <w:r>
        <w:t>(</w:t>
      </w:r>
      <w:bookmarkEnd w:id="5"/>
      <w:r>
        <w:t>B) Notwithstanding any other provision of law, the Judicial Merit Selection Commission shall consist of the following individuals:</w:t>
      </w:r>
    </w:p>
    <w:p w:rsidR="002A1C0B" w:rsidDel="002A1C0B" w:rsidP="002A1C0B" w:rsidRDefault="002A1C0B" w14:paraId="56B63C92" w14:textId="0A16F7E1">
      <w:pPr>
        <w:pStyle w:val="sccodifiedsection"/>
      </w:pPr>
      <w:r>
        <w:rPr>
          <w:rStyle w:val="scstrike"/>
        </w:rPr>
        <w:tab/>
      </w:r>
      <w:r>
        <w:rPr>
          <w:rStyle w:val="scstrike"/>
        </w:rPr>
        <w:tab/>
      </w:r>
      <w:bookmarkStart w:name="ss_T2C19N10S1_lv2_0a9580d29" w:id="6"/>
      <w:r>
        <w:rPr>
          <w:rStyle w:val="scstrike"/>
        </w:rPr>
        <w:t>(</w:t>
      </w:r>
      <w:bookmarkEnd w:id="6"/>
      <w:r>
        <w:rPr>
          <w:rStyle w:val="scstrike"/>
        </w:rPr>
        <w:t>1) five members appointed by the Speaker of the House of Representatives and of these appointments:</w:t>
      </w:r>
    </w:p>
    <w:p w:rsidR="002A1C0B" w:rsidDel="002A1C0B" w:rsidP="002A1C0B" w:rsidRDefault="002A1C0B" w14:paraId="0092C562" w14:textId="2E301D60">
      <w:pPr>
        <w:pStyle w:val="sccodifiedsection"/>
      </w:pPr>
      <w:r>
        <w:rPr>
          <w:rStyle w:val="scstrike"/>
        </w:rPr>
        <w:tab/>
      </w:r>
      <w:r>
        <w:rPr>
          <w:rStyle w:val="scstrike"/>
        </w:rPr>
        <w:tab/>
      </w:r>
      <w:r>
        <w:rPr>
          <w:rStyle w:val="scstrike"/>
        </w:rPr>
        <w:tab/>
      </w:r>
      <w:bookmarkStart w:name="ss_T2C19N10Sa_lv3_976b298a5" w:id="7"/>
      <w:r>
        <w:rPr>
          <w:rStyle w:val="scstrike"/>
        </w:rPr>
        <w:t>(</w:t>
      </w:r>
      <w:bookmarkEnd w:id="7"/>
      <w:r>
        <w:rPr>
          <w:rStyle w:val="scstrike"/>
        </w:rPr>
        <w:t>a) three members must be serving members of the General Assembly;  and</w:t>
      </w:r>
    </w:p>
    <w:p w:rsidR="002A1C0B" w:rsidDel="002A1C0B" w:rsidP="002A1C0B" w:rsidRDefault="002A1C0B" w14:paraId="4C06D019" w14:textId="06E3ACEB">
      <w:pPr>
        <w:pStyle w:val="sccodifiedsection"/>
      </w:pPr>
      <w:r>
        <w:rPr>
          <w:rStyle w:val="scstrike"/>
        </w:rPr>
        <w:tab/>
      </w:r>
      <w:r>
        <w:rPr>
          <w:rStyle w:val="scstrike"/>
        </w:rPr>
        <w:tab/>
      </w:r>
      <w:r>
        <w:rPr>
          <w:rStyle w:val="scstrike"/>
        </w:rPr>
        <w:tab/>
      </w:r>
      <w:bookmarkStart w:name="ss_T2C19N10Sb_lv3_eecfd9c22" w:id="8"/>
      <w:r>
        <w:rPr>
          <w:rStyle w:val="scstrike"/>
        </w:rPr>
        <w:t>(</w:t>
      </w:r>
      <w:bookmarkEnd w:id="8"/>
      <w:r>
        <w:rPr>
          <w:rStyle w:val="scstrike"/>
        </w:rPr>
        <w:t>b) two members must be selected from the general public;</w:t>
      </w:r>
    </w:p>
    <w:p w:rsidR="002A1C0B" w:rsidDel="002A1C0B" w:rsidP="002A1C0B" w:rsidRDefault="002A1C0B" w14:paraId="4ECF1198" w14:textId="6920FABF">
      <w:pPr>
        <w:pStyle w:val="sccodifiedsection"/>
      </w:pPr>
      <w:r>
        <w:rPr>
          <w:rStyle w:val="scstrike"/>
        </w:rPr>
        <w:tab/>
      </w:r>
      <w:r>
        <w:rPr>
          <w:rStyle w:val="scstrike"/>
        </w:rPr>
        <w:tab/>
      </w:r>
      <w:bookmarkStart w:name="ss_T2C19N10S2_lv2_52c03e9cd" w:id="9"/>
      <w:r>
        <w:rPr>
          <w:rStyle w:val="scstrike"/>
        </w:rPr>
        <w:t>(</w:t>
      </w:r>
      <w:bookmarkEnd w:id="9"/>
      <w:r>
        <w:rPr>
          <w:rStyle w:val="scstrike"/>
        </w:rPr>
        <w:t>2) three members, appointed by the Chairman of the Senate Judiciary Committee, who must be serving members of the Senate;  and</w:t>
      </w:r>
    </w:p>
    <w:p w:rsidR="002A1C0B" w:rsidDel="00EC1E9C" w:rsidP="002A1C0B" w:rsidRDefault="002A1C0B" w14:paraId="0002F8B7" w14:textId="34240B33">
      <w:pPr>
        <w:pStyle w:val="sccodifiedsection"/>
      </w:pPr>
      <w:r>
        <w:rPr>
          <w:rStyle w:val="scstrike"/>
        </w:rPr>
        <w:tab/>
      </w:r>
      <w:r>
        <w:rPr>
          <w:rStyle w:val="scstrike"/>
        </w:rPr>
        <w:tab/>
      </w:r>
      <w:bookmarkStart w:name="ss_T2C19N10S3_lv2_fb82d087c" w:id="10"/>
      <w:r>
        <w:rPr>
          <w:rStyle w:val="scstrike"/>
        </w:rPr>
        <w:t>(</w:t>
      </w:r>
      <w:bookmarkEnd w:id="10"/>
      <w:r>
        <w:rPr>
          <w:rStyle w:val="scstrike"/>
        </w:rPr>
        <w:t>3) two members, appointed by the President of the Senate, who must be selected from the general public.</w:t>
      </w:r>
    </w:p>
    <w:p w:rsidR="00EC1E9C" w:rsidP="002A1C0B" w:rsidRDefault="00EC1E9C" w14:paraId="65CE68D6" w14:textId="54349481">
      <w:pPr>
        <w:pStyle w:val="sccodifiedsection"/>
      </w:pPr>
      <w:r>
        <w:rPr>
          <w:rStyle w:val="scinsert"/>
        </w:rPr>
        <w:tab/>
      </w:r>
      <w:r>
        <w:rPr>
          <w:rStyle w:val="scinsert"/>
        </w:rPr>
        <w:tab/>
      </w:r>
      <w:bookmarkStart w:name="ss_T2C19N10S1_lv2_76d031ea4" w:id="11"/>
      <w:r>
        <w:rPr>
          <w:rStyle w:val="scinsert"/>
        </w:rPr>
        <w:t>(</w:t>
      </w:r>
      <w:bookmarkEnd w:id="11"/>
      <w:r>
        <w:rPr>
          <w:rStyle w:val="scinsert"/>
        </w:rPr>
        <w:t>1) six members appointed by the Governor, of which at least one member must be recommended by the South Carolina Bar Association;</w:t>
      </w:r>
    </w:p>
    <w:p w:rsidR="00EC1E9C" w:rsidP="002A1C0B" w:rsidRDefault="00EC1E9C" w14:paraId="0031F70D" w14:textId="2B2111F0">
      <w:pPr>
        <w:pStyle w:val="sccodifiedsection"/>
      </w:pPr>
      <w:r>
        <w:rPr>
          <w:rStyle w:val="scinsert"/>
        </w:rPr>
        <w:tab/>
      </w:r>
      <w:r>
        <w:rPr>
          <w:rStyle w:val="scinsert"/>
        </w:rPr>
        <w:tab/>
      </w:r>
      <w:bookmarkStart w:name="ss_T2C19N10S2_lv2_3932b3a92" w:id="12"/>
      <w:r>
        <w:rPr>
          <w:rStyle w:val="scinsert"/>
        </w:rPr>
        <w:t>(</w:t>
      </w:r>
      <w:bookmarkEnd w:id="12"/>
      <w:r>
        <w:rPr>
          <w:rStyle w:val="scinsert"/>
        </w:rPr>
        <w:t>2) two members appointed by the President of the Senate; and</w:t>
      </w:r>
    </w:p>
    <w:p w:rsidR="00EC1E9C" w:rsidP="002A1C0B" w:rsidRDefault="00EC1E9C" w14:paraId="2EB9F75C" w14:textId="65AEDB52">
      <w:pPr>
        <w:pStyle w:val="sccodifiedsection"/>
      </w:pPr>
      <w:r>
        <w:rPr>
          <w:rStyle w:val="scinsert"/>
        </w:rPr>
        <w:tab/>
      </w:r>
      <w:r>
        <w:rPr>
          <w:rStyle w:val="scinsert"/>
        </w:rPr>
        <w:tab/>
      </w:r>
      <w:bookmarkStart w:name="ss_T2C19N10S3_lv2_f7ab497ec" w:id="13"/>
      <w:r>
        <w:rPr>
          <w:rStyle w:val="scinsert"/>
        </w:rPr>
        <w:t>(</w:t>
      </w:r>
      <w:bookmarkEnd w:id="13"/>
      <w:r>
        <w:rPr>
          <w:rStyle w:val="scinsert"/>
        </w:rPr>
        <w:t>3) two members appointed b</w:t>
      </w:r>
      <w:r w:rsidR="002D7C39">
        <w:rPr>
          <w:rStyle w:val="scinsert"/>
        </w:rPr>
        <w:t>y</w:t>
      </w:r>
      <w:r>
        <w:rPr>
          <w:rStyle w:val="scinsert"/>
        </w:rPr>
        <w:t xml:space="preserve"> the Speaker of the House of Representatives.</w:t>
      </w:r>
    </w:p>
    <w:p w:rsidR="00B74AA4" w:rsidP="00B74AA4" w:rsidRDefault="00B74AA4" w14:paraId="3C4A7687" w14:textId="77777777">
      <w:pPr>
        <w:pStyle w:val="scemptyline"/>
      </w:pPr>
    </w:p>
    <w:p w:rsidR="003318BD" w:rsidP="003318BD" w:rsidRDefault="00B74AA4" w14:paraId="06C51992" w14:textId="68ABBAAD">
      <w:pPr>
        <w:pStyle w:val="scdirectionallanguage"/>
      </w:pPr>
      <w:bookmarkStart w:name="bs_num_1_sub_B_c21464870" w:id="14"/>
      <w:r>
        <w:t>B</w:t>
      </w:r>
      <w:bookmarkEnd w:id="14"/>
      <w:r>
        <w:t>.</w:t>
      </w:r>
      <w:r>
        <w:tab/>
      </w:r>
      <w:bookmarkStart w:name="dl_6dba19a20" w:id="15"/>
      <w:r w:rsidR="003318BD">
        <w:t>S</w:t>
      </w:r>
      <w:bookmarkEnd w:id="15"/>
      <w:r w:rsidR="003318BD">
        <w:t>ection 2-19-10(D) of the S.C. Code is amended to read:</w:t>
      </w:r>
    </w:p>
    <w:p w:rsidR="003318BD" w:rsidP="003318BD" w:rsidRDefault="003318BD" w14:paraId="1203B3F8" w14:textId="77777777">
      <w:pPr>
        <w:pStyle w:val="scemptyline"/>
      </w:pPr>
    </w:p>
    <w:p w:rsidR="00B74AA4" w:rsidP="003318BD" w:rsidRDefault="003318BD" w14:paraId="2E71D96C" w14:textId="785417C9">
      <w:pPr>
        <w:pStyle w:val="sccodifiedsection"/>
      </w:pPr>
      <w:bookmarkStart w:name="cs_T2C19N10_b3318f460" w:id="16"/>
      <w:r>
        <w:tab/>
      </w:r>
      <w:bookmarkStart w:name="ss_T2C19N10SD_lv1_f1251eff1" w:id="17"/>
      <w:bookmarkEnd w:id="16"/>
      <w:r>
        <w:t>(</w:t>
      </w:r>
      <w:bookmarkEnd w:id="17"/>
      <w:r>
        <w:t xml:space="preserve">D) The term of office of a member of the commission who is not a member of the General Assembly shall be for four years subject to a right of removal at any time by the person appointing him, and until his successor is appointed and qualifies.  </w:t>
      </w:r>
      <w:r>
        <w:rPr>
          <w:rStyle w:val="scstrike"/>
        </w:rPr>
        <w:t>A member of the commission who is a serving member of the General Assembly shall serve for the term of office to which he has been elected.</w:t>
      </w:r>
      <w:r>
        <w:rPr>
          <w:rStyle w:val="scinsert"/>
        </w:rPr>
        <w:t>No member of the General Assembly shall serve as a member on the commission.</w:t>
      </w:r>
    </w:p>
    <w:p w:rsidR="002D7C39" w:rsidP="00B81CAF" w:rsidRDefault="002D7C39" w14:paraId="058AE1AF" w14:textId="3AECEDF6">
      <w:pPr>
        <w:pStyle w:val="scemptyline"/>
      </w:pPr>
    </w:p>
    <w:p w:rsidR="008771C2" w:rsidP="00B81CAF" w:rsidRDefault="008771C2" w14:paraId="4485EBA6" w14:textId="6A3B9E58">
      <w:pPr>
        <w:pStyle w:val="scdirectionallanguage"/>
      </w:pPr>
      <w:bookmarkStart w:name="bs_num_2_79f5f24a4" w:id="18"/>
      <w:r>
        <w:t>S</w:t>
      </w:r>
      <w:bookmarkEnd w:id="18"/>
      <w:r>
        <w:t>ECTION 2.</w:t>
      </w:r>
      <w:r>
        <w:tab/>
      </w:r>
      <w:bookmarkStart w:name="dl_dc079059b" w:id="19"/>
      <w:r>
        <w:t>S</w:t>
      </w:r>
      <w:bookmarkEnd w:id="19"/>
      <w:r>
        <w:t>ection 2‑19‑80(A) of the S.C. Code is amended to read:</w:t>
      </w:r>
    </w:p>
    <w:p w:rsidR="008771C2" w:rsidP="00B81CAF" w:rsidRDefault="008771C2" w14:paraId="13634278" w14:textId="77777777">
      <w:pPr>
        <w:pStyle w:val="scemptyline"/>
      </w:pPr>
    </w:p>
    <w:p w:rsidR="008771C2" w:rsidP="008771C2" w:rsidRDefault="008771C2" w14:paraId="2AA4D70F" w14:textId="7D44EE81">
      <w:pPr>
        <w:pStyle w:val="sccodifiedsection"/>
      </w:pPr>
      <w:bookmarkStart w:name="cs_T2C19N80_ba3141609" w:id="20"/>
      <w:r>
        <w:tab/>
      </w:r>
      <w:bookmarkStart w:name="ss_T2C19N80SA_lv1_369f65912" w:id="21"/>
      <w:bookmarkEnd w:id="20"/>
      <w:r>
        <w:t>(</w:t>
      </w:r>
      <w:bookmarkEnd w:id="21"/>
      <w:r>
        <w:t xml:space="preserve">A) The commission shall make nominations to the General Assembly of candidates and their qualifications for election to the Supreme Court, court of appeals, circuit court, family court, and the administrative law judge division.  It shall review the qualifications of all applicants for a judicial office and select therefrom and submit to the General Assembly the names and qualifications of </w:t>
      </w:r>
      <w:r>
        <w:rPr>
          <w:rStyle w:val="scinsert"/>
        </w:rPr>
        <w:t xml:space="preserve">all </w:t>
      </w:r>
      <w:r>
        <w:t xml:space="preserve">the </w:t>
      </w:r>
      <w:r>
        <w:rPr>
          <w:rStyle w:val="scstrike"/>
        </w:rPr>
        <w:t>three</w:t>
      </w:r>
      <w:r>
        <w:t xml:space="preserve"> candidates whom it considers </w:t>
      </w:r>
      <w:r>
        <w:rPr>
          <w:rStyle w:val="scstrike"/>
        </w:rPr>
        <w:t>best</w:t>
      </w:r>
      <w:r>
        <w:t xml:space="preserve"> qualified for the judicial office under consideration.  </w:t>
      </w:r>
      <w:r>
        <w:rPr>
          <w:rStyle w:val="scstrike"/>
        </w:rPr>
        <w:t>If fewer than three persons apply to fill a vacancy or if the commission concludes there are fewer than three candidates qualified for a vacancy, it shall submit to the General Assembly only the names and qualifications of those who are considered to be qualified, with a written explanation for submitting fewer than three names.</w:t>
      </w:r>
      <w:r>
        <w:rPr>
          <w:rStyle w:val="scinsert"/>
        </w:rPr>
        <w:t xml:space="preserve"> If the commission finds a candidate not qualified for the judicial office sought, the commission must provide the candidate a written explanation regarding the commission’s finding.</w:t>
      </w:r>
    </w:p>
    <w:p w:rsidRPr="00DF3B44" w:rsidR="008771C2" w:rsidP="00B81CAF" w:rsidRDefault="008771C2" w14:paraId="3A005A46" w14:textId="4747DAE1">
      <w:pPr>
        <w:pStyle w:val="scemptyline"/>
      </w:pPr>
    </w:p>
    <w:p w:rsidRPr="00DF3B44" w:rsidR="007A10F1" w:rsidP="007A10F1" w:rsidRDefault="008771C2" w14:paraId="0E9393B4" w14:textId="231AFF74">
      <w:pPr>
        <w:pStyle w:val="scnoncodifiedsection"/>
      </w:pPr>
      <w:bookmarkStart w:name="bs_num_3_lastsection" w:id="22"/>
      <w:bookmarkStart w:name="eff_date_section" w:id="23"/>
      <w:r>
        <w:t>S</w:t>
      </w:r>
      <w:bookmarkEnd w:id="22"/>
      <w:r>
        <w:t>ECTION 3.</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14E7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B1415" w14:textId="77777777" w:rsidR="007265D0" w:rsidRDefault="007265D0" w:rsidP="0010329A">
      <w:pPr>
        <w:spacing w:after="0" w:line="240" w:lineRule="auto"/>
      </w:pPr>
      <w:r>
        <w:separator/>
      </w:r>
    </w:p>
    <w:p w14:paraId="0EDE24C0" w14:textId="77777777" w:rsidR="007265D0" w:rsidRDefault="007265D0"/>
  </w:endnote>
  <w:endnote w:type="continuationSeparator" w:id="0">
    <w:p w14:paraId="2BE986EC" w14:textId="77777777" w:rsidR="007265D0" w:rsidRDefault="007265D0" w:rsidP="0010329A">
      <w:pPr>
        <w:spacing w:after="0" w:line="240" w:lineRule="auto"/>
      </w:pPr>
      <w:r>
        <w:continuationSeparator/>
      </w:r>
    </w:p>
    <w:p w14:paraId="38E9D9E3" w14:textId="77777777" w:rsidR="007265D0" w:rsidRDefault="007265D0"/>
  </w:endnote>
  <w:endnote w:type="continuationNotice" w:id="1">
    <w:p w14:paraId="28BBCD5A" w14:textId="77777777" w:rsidR="007265D0" w:rsidRDefault="007265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E6AC161" w:rsidR="00685035" w:rsidRPr="007B4AF7" w:rsidRDefault="00285AF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A1C0B">
              <w:rPr>
                <w:noProof/>
              </w:rPr>
              <w:t>LC-0109HA23.docx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E9800" w14:textId="77777777" w:rsidR="007265D0" w:rsidRDefault="007265D0" w:rsidP="0010329A">
      <w:pPr>
        <w:spacing w:after="0" w:line="240" w:lineRule="auto"/>
      </w:pPr>
      <w:r>
        <w:separator/>
      </w:r>
    </w:p>
    <w:p w14:paraId="7EB9FD28" w14:textId="77777777" w:rsidR="007265D0" w:rsidRDefault="007265D0"/>
  </w:footnote>
  <w:footnote w:type="continuationSeparator" w:id="0">
    <w:p w14:paraId="53972002" w14:textId="77777777" w:rsidR="007265D0" w:rsidRDefault="007265D0" w:rsidP="0010329A">
      <w:pPr>
        <w:spacing w:after="0" w:line="240" w:lineRule="auto"/>
      </w:pPr>
      <w:r>
        <w:continuationSeparator/>
      </w:r>
    </w:p>
    <w:p w14:paraId="67B3D493" w14:textId="77777777" w:rsidR="007265D0" w:rsidRDefault="007265D0"/>
  </w:footnote>
  <w:footnote w:type="continuationNotice" w:id="1">
    <w:p w14:paraId="0432DB48" w14:textId="77777777" w:rsidR="007265D0" w:rsidRDefault="007265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C4D"/>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D5B09"/>
    <w:rsid w:val="000E578A"/>
    <w:rsid w:val="000F2250"/>
    <w:rsid w:val="0010329A"/>
    <w:rsid w:val="001164F9"/>
    <w:rsid w:val="0011719C"/>
    <w:rsid w:val="00140049"/>
    <w:rsid w:val="001479FA"/>
    <w:rsid w:val="00171601"/>
    <w:rsid w:val="001730EB"/>
    <w:rsid w:val="00173276"/>
    <w:rsid w:val="00177A54"/>
    <w:rsid w:val="0019025B"/>
    <w:rsid w:val="00192AF7"/>
    <w:rsid w:val="00197366"/>
    <w:rsid w:val="001A136C"/>
    <w:rsid w:val="001B501C"/>
    <w:rsid w:val="001B6DA2"/>
    <w:rsid w:val="001C25EC"/>
    <w:rsid w:val="001D6C2D"/>
    <w:rsid w:val="001F2A41"/>
    <w:rsid w:val="001F313F"/>
    <w:rsid w:val="001F331D"/>
    <w:rsid w:val="001F394C"/>
    <w:rsid w:val="002038AA"/>
    <w:rsid w:val="002114C8"/>
    <w:rsid w:val="0021166F"/>
    <w:rsid w:val="002162DF"/>
    <w:rsid w:val="00230038"/>
    <w:rsid w:val="00233975"/>
    <w:rsid w:val="00236D73"/>
    <w:rsid w:val="00236FB0"/>
    <w:rsid w:val="00257F60"/>
    <w:rsid w:val="002625EA"/>
    <w:rsid w:val="00264AE9"/>
    <w:rsid w:val="00275AE6"/>
    <w:rsid w:val="002836D8"/>
    <w:rsid w:val="002A1C0B"/>
    <w:rsid w:val="002A7035"/>
    <w:rsid w:val="002A7989"/>
    <w:rsid w:val="002B02F3"/>
    <w:rsid w:val="002C3463"/>
    <w:rsid w:val="002D266D"/>
    <w:rsid w:val="002D5B3D"/>
    <w:rsid w:val="002D7447"/>
    <w:rsid w:val="002D7C39"/>
    <w:rsid w:val="002E315A"/>
    <w:rsid w:val="002E4F8C"/>
    <w:rsid w:val="002F560C"/>
    <w:rsid w:val="002F5847"/>
    <w:rsid w:val="0030425A"/>
    <w:rsid w:val="003113FD"/>
    <w:rsid w:val="003166BA"/>
    <w:rsid w:val="003318BD"/>
    <w:rsid w:val="003421F1"/>
    <w:rsid w:val="0034279C"/>
    <w:rsid w:val="00354694"/>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594B"/>
    <w:rsid w:val="00406F27"/>
    <w:rsid w:val="004125C7"/>
    <w:rsid w:val="004141B8"/>
    <w:rsid w:val="00417C75"/>
    <w:rsid w:val="004203B9"/>
    <w:rsid w:val="00432135"/>
    <w:rsid w:val="00446987"/>
    <w:rsid w:val="00446D28"/>
    <w:rsid w:val="00466CD0"/>
    <w:rsid w:val="00473583"/>
    <w:rsid w:val="004736D1"/>
    <w:rsid w:val="00477F32"/>
    <w:rsid w:val="00481850"/>
    <w:rsid w:val="004851A0"/>
    <w:rsid w:val="004860B0"/>
    <w:rsid w:val="0048627F"/>
    <w:rsid w:val="004932AB"/>
    <w:rsid w:val="00494BEF"/>
    <w:rsid w:val="004A5512"/>
    <w:rsid w:val="004A6BE5"/>
    <w:rsid w:val="004B0C18"/>
    <w:rsid w:val="004B6AF1"/>
    <w:rsid w:val="004C1A04"/>
    <w:rsid w:val="004C20BC"/>
    <w:rsid w:val="004C51FD"/>
    <w:rsid w:val="004C5C9A"/>
    <w:rsid w:val="004D1442"/>
    <w:rsid w:val="004D3DCB"/>
    <w:rsid w:val="004E7DDE"/>
    <w:rsid w:val="004F0090"/>
    <w:rsid w:val="004F172C"/>
    <w:rsid w:val="005002ED"/>
    <w:rsid w:val="00500DBC"/>
    <w:rsid w:val="005102BE"/>
    <w:rsid w:val="00511F64"/>
    <w:rsid w:val="00523F7F"/>
    <w:rsid w:val="00524D54"/>
    <w:rsid w:val="0054531B"/>
    <w:rsid w:val="00546C24"/>
    <w:rsid w:val="005476FF"/>
    <w:rsid w:val="005516F6"/>
    <w:rsid w:val="00552842"/>
    <w:rsid w:val="00554E89"/>
    <w:rsid w:val="00572281"/>
    <w:rsid w:val="005801DD"/>
    <w:rsid w:val="00592A40"/>
    <w:rsid w:val="005A28BC"/>
    <w:rsid w:val="005A5377"/>
    <w:rsid w:val="005B10F3"/>
    <w:rsid w:val="005B7817"/>
    <w:rsid w:val="005C06C8"/>
    <w:rsid w:val="005C23D7"/>
    <w:rsid w:val="005C40EB"/>
    <w:rsid w:val="005C4797"/>
    <w:rsid w:val="005D02B4"/>
    <w:rsid w:val="005D3013"/>
    <w:rsid w:val="005D4DB7"/>
    <w:rsid w:val="005E1E50"/>
    <w:rsid w:val="005E2B9C"/>
    <w:rsid w:val="005E3332"/>
    <w:rsid w:val="005F76B0"/>
    <w:rsid w:val="00604429"/>
    <w:rsid w:val="006067B0"/>
    <w:rsid w:val="00606A8B"/>
    <w:rsid w:val="00611EBA"/>
    <w:rsid w:val="006213A8"/>
    <w:rsid w:val="00623BEA"/>
    <w:rsid w:val="006242BA"/>
    <w:rsid w:val="006347E9"/>
    <w:rsid w:val="00640C87"/>
    <w:rsid w:val="006454BB"/>
    <w:rsid w:val="00657CF4"/>
    <w:rsid w:val="00663B8D"/>
    <w:rsid w:val="00663E00"/>
    <w:rsid w:val="00664F48"/>
    <w:rsid w:val="00664FAD"/>
    <w:rsid w:val="0067345B"/>
    <w:rsid w:val="00683986"/>
    <w:rsid w:val="00685035"/>
    <w:rsid w:val="00685770"/>
    <w:rsid w:val="00691E89"/>
    <w:rsid w:val="006964F9"/>
    <w:rsid w:val="006A395F"/>
    <w:rsid w:val="006A65E2"/>
    <w:rsid w:val="006B37BD"/>
    <w:rsid w:val="006C092D"/>
    <w:rsid w:val="006C099D"/>
    <w:rsid w:val="006C18F0"/>
    <w:rsid w:val="006C7E01"/>
    <w:rsid w:val="006D64A5"/>
    <w:rsid w:val="006E0935"/>
    <w:rsid w:val="006E353F"/>
    <w:rsid w:val="006E35AB"/>
    <w:rsid w:val="00711AA9"/>
    <w:rsid w:val="00714E7D"/>
    <w:rsid w:val="00722155"/>
    <w:rsid w:val="007265D0"/>
    <w:rsid w:val="00737F19"/>
    <w:rsid w:val="00776B36"/>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7E39"/>
    <w:rsid w:val="008625C1"/>
    <w:rsid w:val="0086281D"/>
    <w:rsid w:val="00873FC8"/>
    <w:rsid w:val="008771C2"/>
    <w:rsid w:val="008806F9"/>
    <w:rsid w:val="00893B4E"/>
    <w:rsid w:val="00894129"/>
    <w:rsid w:val="008A57E3"/>
    <w:rsid w:val="008B5BF4"/>
    <w:rsid w:val="008C0CEE"/>
    <w:rsid w:val="008C1B18"/>
    <w:rsid w:val="008C53B0"/>
    <w:rsid w:val="008D2D5A"/>
    <w:rsid w:val="008D46EC"/>
    <w:rsid w:val="008E0E25"/>
    <w:rsid w:val="008E61A1"/>
    <w:rsid w:val="009125E1"/>
    <w:rsid w:val="00917EA3"/>
    <w:rsid w:val="00917EE0"/>
    <w:rsid w:val="00921C89"/>
    <w:rsid w:val="00926966"/>
    <w:rsid w:val="00926D03"/>
    <w:rsid w:val="00934036"/>
    <w:rsid w:val="00934889"/>
    <w:rsid w:val="00942EAC"/>
    <w:rsid w:val="0094541D"/>
    <w:rsid w:val="009473EA"/>
    <w:rsid w:val="00954E7E"/>
    <w:rsid w:val="009554D9"/>
    <w:rsid w:val="009555F2"/>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1138"/>
    <w:rsid w:val="009E4191"/>
    <w:rsid w:val="009F2AB1"/>
    <w:rsid w:val="009F4FAF"/>
    <w:rsid w:val="009F68F1"/>
    <w:rsid w:val="00A02862"/>
    <w:rsid w:val="00A04529"/>
    <w:rsid w:val="00A0584B"/>
    <w:rsid w:val="00A17135"/>
    <w:rsid w:val="00A21A6F"/>
    <w:rsid w:val="00A24E56"/>
    <w:rsid w:val="00A26A62"/>
    <w:rsid w:val="00A35A9B"/>
    <w:rsid w:val="00A4070E"/>
    <w:rsid w:val="00A40CA0"/>
    <w:rsid w:val="00A504A7"/>
    <w:rsid w:val="00A53677"/>
    <w:rsid w:val="00A53BF2"/>
    <w:rsid w:val="00A60D68"/>
    <w:rsid w:val="00A70C9B"/>
    <w:rsid w:val="00A73EFA"/>
    <w:rsid w:val="00A77A3B"/>
    <w:rsid w:val="00A77D93"/>
    <w:rsid w:val="00A92F6F"/>
    <w:rsid w:val="00A97523"/>
    <w:rsid w:val="00AB0FA3"/>
    <w:rsid w:val="00AB73BF"/>
    <w:rsid w:val="00AC225A"/>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3C9A"/>
    <w:rsid w:val="00B74AA4"/>
    <w:rsid w:val="00B7592C"/>
    <w:rsid w:val="00B809D3"/>
    <w:rsid w:val="00B81CAF"/>
    <w:rsid w:val="00B84B66"/>
    <w:rsid w:val="00B85475"/>
    <w:rsid w:val="00B9090A"/>
    <w:rsid w:val="00B92196"/>
    <w:rsid w:val="00B9228D"/>
    <w:rsid w:val="00B929EC"/>
    <w:rsid w:val="00BA6C7A"/>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20F9"/>
    <w:rsid w:val="00C970DF"/>
    <w:rsid w:val="00CA042B"/>
    <w:rsid w:val="00CA7E71"/>
    <w:rsid w:val="00CB2673"/>
    <w:rsid w:val="00CB701D"/>
    <w:rsid w:val="00CC3F0E"/>
    <w:rsid w:val="00CD08C9"/>
    <w:rsid w:val="00CD1FE8"/>
    <w:rsid w:val="00CD38CD"/>
    <w:rsid w:val="00CD3E0C"/>
    <w:rsid w:val="00CD5565"/>
    <w:rsid w:val="00CD616C"/>
    <w:rsid w:val="00CE6258"/>
    <w:rsid w:val="00CF173F"/>
    <w:rsid w:val="00CF68D6"/>
    <w:rsid w:val="00CF7B4A"/>
    <w:rsid w:val="00D009F8"/>
    <w:rsid w:val="00D078DA"/>
    <w:rsid w:val="00D14995"/>
    <w:rsid w:val="00D2455C"/>
    <w:rsid w:val="00D25023"/>
    <w:rsid w:val="00D27F8C"/>
    <w:rsid w:val="00D33843"/>
    <w:rsid w:val="00D54A6F"/>
    <w:rsid w:val="00D55BBC"/>
    <w:rsid w:val="00D57D57"/>
    <w:rsid w:val="00D62E42"/>
    <w:rsid w:val="00D772FB"/>
    <w:rsid w:val="00DA1AA0"/>
    <w:rsid w:val="00DC44A8"/>
    <w:rsid w:val="00DE4231"/>
    <w:rsid w:val="00DE4BEE"/>
    <w:rsid w:val="00DE5B3D"/>
    <w:rsid w:val="00DE7112"/>
    <w:rsid w:val="00DF19BE"/>
    <w:rsid w:val="00DF3B44"/>
    <w:rsid w:val="00E1372E"/>
    <w:rsid w:val="00E21D30"/>
    <w:rsid w:val="00E22703"/>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6DD2"/>
    <w:rsid w:val="00E84FE5"/>
    <w:rsid w:val="00E879A5"/>
    <w:rsid w:val="00E879FC"/>
    <w:rsid w:val="00EA2574"/>
    <w:rsid w:val="00EA2F1F"/>
    <w:rsid w:val="00EA3F2E"/>
    <w:rsid w:val="00EA57EC"/>
    <w:rsid w:val="00EB120E"/>
    <w:rsid w:val="00EB46E2"/>
    <w:rsid w:val="00EC0045"/>
    <w:rsid w:val="00EC1E9C"/>
    <w:rsid w:val="00EC7CC6"/>
    <w:rsid w:val="00ED36B2"/>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671"/>
    <w:rsid w:val="00F638CA"/>
    <w:rsid w:val="00F900B4"/>
    <w:rsid w:val="00FA0F2E"/>
    <w:rsid w:val="00FA2E68"/>
    <w:rsid w:val="00FA4DB1"/>
    <w:rsid w:val="00FB336E"/>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2A1C0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79&amp;session=125&amp;summary=B" TargetMode="External" Id="R185cff9ba7f84f2d" /><Relationship Type="http://schemas.openxmlformats.org/officeDocument/2006/relationships/hyperlink" Target="https://www.scstatehouse.gov/sess125_2023-2024/prever/4179_20230328.docx" TargetMode="External" Id="R7431a9828ba44e4c" /><Relationship Type="http://schemas.openxmlformats.org/officeDocument/2006/relationships/hyperlink" Target="h:\hj\20230328.docx" TargetMode="External" Id="Rea6739c76de246dc" /><Relationship Type="http://schemas.openxmlformats.org/officeDocument/2006/relationships/hyperlink" Target="h:\hj\20230328.docx" TargetMode="External" Id="R96226030495944b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16C85"/>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dd4828a0-fe00-40f8-8290-b9e44ece3b0b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2023-03-28T00:00:00-04:00</T_BILL_DT_VERSION>
  <T_BILL_D_HOUSEINTRODATE>2023-03-28</T_BILL_D_HOUSEINTRODATE>
  <T_BILL_D_INTRODATE>2023-03-28</T_BILL_D_INTRODATE>
  <T_BILL_N_INTERNALVERSIONNUMBER>1</T_BILL_N_INTERNALVERSIONNUMBER>
  <T_BILL_N_SESSION>125</T_BILL_N_SESSION>
  <T_BILL_N_VERSIONNUMBER>1</T_BILL_N_VERSIONNUMBER>
  <T_BILL_N_YEAR>2023</T_BILL_N_YEAR>
  <T_BILL_REQUEST_REQUEST>c1bafc5c-d98d-497c-96d3-ddb5ff62195b</T_BILL_REQUEST_REQUEST>
  <T_BILL_R_ORIGINALDRAFT>35448883-0b62-498e-8277-3f88d51f2ecb</T_BILL_R_ORIGINALDRAFT>
  <T_BILL_SPONSOR_SPONSOR>0915c52d-02aa-4cb8-9c67-368f85313b3f</T_BILL_SPONSOR_SPONSOR>
  <T_BILL_T_BILLNAME>[4179]</T_BILL_T_BILLNAME>
  <T_BILL_T_BILLNUMBER>4179</T_BILL_T_BILLNUMBER>
  <T_BILL_T_BILLTITLE>TO AMEND THE SOUTH CAROLINA CODE OF LAWS BY AMENDING SECTION 2‑19‑10, RELATING TO THE MEMBERSHIP OF THE JUDICIAL MERIT SELECTION COMMISSION, SO AS TO PROVIDE THAT THE GOVERNOR APPOINT SIX MEMBERS OF THE COMMISSION, THE PRESIDENT OF THE SENATE APPOINT TWO MEMBERS, AND THE SPEAKER OF THE HOUSE OF REPRESENTATIVES APPOINT TWO MEMBERS, AND TO PROHIBIT A MEMBER OF THE GENERAL ASSEMBLY FROM SERVING AS A MEMBER OF THE COMMISSION; AND BY AMENDING SECTION 2‑19‑80, RELATING TO THE NOMINATION OF QUALIFIED CANDIDATES BY THE JUDICIAL MERIT SELECTION COMMISSION TO THE GENERAL ASSEMBLY, SO AS TO PROVIDE THAT ALL QUALIFIED CANDIDATES BE SUBMITTED TO THE GENERAL ASSEMBLY FOR CONSIDERATION, AND THAT THE COMMISSION PROVIDE A WRITTEN EXPLANATION TO A CANDIDATE FOUND NOT QUALIFIED.</T_BILL_T_BILLTITLE>
  <T_BILL_T_CHAMBER>house</T_BILL_T_CHAMBER>
  <T_BILL_T_FILENAME> </T_BILL_T_FILENAME>
  <T_BILL_T_LEGTYPE>bill_statewide</T_BILL_T_LEGTYPE>
  <T_BILL_T_SECTIONS>[{"SectionUUID":"3552da8f-c252-4aa5-8c58-c8075dd48adc","SectionName":"code_section","SectionNumber":1,"SectionType":"code_section","CodeSections":[{"CodeSectionBookmarkName":"cs_T2C19N10_74bb0ddd1","IsConstitutionSection":false,"Identity":"2-19-10","IsNew":false,"SubSections":[{"Level":1,"Identity":"T2C19N10SB","SubSectionBookmarkName":"ss_T2C19N10SB_lv1_2e51fbbbf","IsNewSubSection":false,"SubSectionReplacement":""},{"Level":2,"Identity":"T2C19N10S1","SubSectionBookmarkName":"ss_T2C19N10S1_lv2_0a9580d29","IsNewSubSection":false,"SubSectionReplacement":""},{"Level":3,"Identity":"T2C19N10Sa","SubSectionBookmarkName":"ss_T2C19N10Sa_lv3_976b298a5","IsNewSubSection":false,"SubSectionReplacement":""},{"Level":3,"Identity":"T2C19N10Sb","SubSectionBookmarkName":"ss_T2C19N10Sb_lv3_eecfd9c22","IsNewSubSection":false,"SubSectionReplacement":""},{"Level":2,"Identity":"T2C19N10S2","SubSectionBookmarkName":"ss_T2C19N10S2_lv2_52c03e9cd","IsNewSubSection":false,"SubSectionReplacement":""},{"Level":2,"Identity":"T2C19N10S3","SubSectionBookmarkName":"ss_T2C19N10S3_lv2_fb82d087c","IsNewSubSection":false,"SubSectionReplacement":""},{"Level":2,"Identity":"T2C19N10S1","SubSectionBookmarkName":"ss_T2C19N10S1_lv2_76d031ea4","IsNewSubSection":false,"SubSectionReplacement":""},{"Level":2,"Identity":"T2C19N10S2","SubSectionBookmarkName":"ss_T2C19N10S2_lv2_3932b3a92","IsNewSubSection":false,"SubSectionReplacement":""},{"Level":2,"Identity":"T2C19N10S3","SubSectionBookmarkName":"ss_T2C19N10S3_lv2_f7ab497ec","IsNewSubSection":false,"SubSectionReplacement":""}],"TitleRelatedTo":"the membership of the Judicial Merit Selection Commission","TitleSoAsTo":"provide that the Governor appoint six members of the commmission, the President of the Senate appoint two members, and the Speaker of the House of Representatives appoint two members, and to prohibit a member of the General Assembly from serving as a member of the commission","Deleted":false}],"TitleText":"","DisableControls":false,"Deleted":false,"RepealItems":[],"SectionBookmarkName":"bs_num_1_sub_A_31cc97733"},{"SectionUUID":"b7c86f23-9f2b-468c-ab74-501896c8307e","SectionName":"code_section","SectionNumber":1,"SectionType":"code_section","CodeSections":[{"CodeSectionBookmarkName":"cs_T2C19N10_b3318f460","IsConstitutionSection":false,"Identity":"2-19-10","IsNew":false,"SubSections":[{"Level":1,"Identity":"T2C19N10SD","SubSectionBookmarkName":"ss_T2C19N10SD_lv1_f1251eff1","IsNewSubSection":false,"SubSectionReplacement":""}],"TitleRelatedTo":"Judicial Merit Selection Commission;  appointment;  qualifications;  term.","TitleSoAsTo":"","Deleted":false}],"TitleText":"","DisableControls":false,"Deleted":false,"RepealItems":[],"SectionBookmarkName":"bs_num_1_sub_B_c21464870"},{"SectionUUID":"baa2581e-7ef3-4c3d-8c1c-513e06fecda3","SectionName":"code_section","SectionNumber":2,"SectionType":"code_section","CodeSections":[{"CodeSectionBookmarkName":"cs_T2C19N80_ba3141609","IsConstitutionSection":false,"Identity":"2-19-80","IsNew":false,"SubSections":[{"Level":1,"Identity":"T2C19N80SA","SubSectionBookmarkName":"ss_T2C19N80SA_lv1_369f65912","IsNewSubSection":false,"SubSectionReplacement":""}],"TitleRelatedTo":"the nomination of qualified candidates by the Judicial Merit Selection Commission to the General Assembly","TitleSoAsTo":"provide that all qualified candidates be submitted to the General Assembly for consideration, and that the commission provide a written explanation to a candidate found not qualified","Deleted":false}],"TitleText":"","DisableControls":false,"Deleted":false,"RepealItems":[],"SectionBookmarkName":"bs_num_2_79f5f24a4"},{"SectionUUID":"8f03ca95-8faa-4d43-a9c2-8afc498075bd","SectionName":"standard_eff_date_section","SectionNumber":3,"SectionType":"drafting_clause","CodeSections":[],"TitleText":"","DisableControls":false,"Deleted":false,"RepealItems":[],"SectionBookmarkName":"bs_num_3_lastsection"}]</T_BILL_T_SECTIONS>
  <T_BILL_T_SECTIONSHISTORY>[{"Id":13,"SectionsList":[{"SectionUUID":"3552da8f-c252-4aa5-8c58-c8075dd48adc","SectionName":"code_section","SectionNumber":1,"SectionType":"code_section","CodeSections":[{"CodeSectionBookmarkName":"cs_T2C19N10_74bb0ddd1","IsConstitutionSection":false,"Identity":"2-19-10","IsNew":false,"SubSections":[{"Level":1,"Identity":"T2C19N10SB","SubSectionBookmarkName":"ss_T2C19N10SB_lv1_2e51fbbbf","IsNewSubSection":false,"SubSectionReplacement":""}],"TitleRelatedTo":"the membership of the Judicial Merit Selection Commission","TitleSoAsTo":"provide that the Governor appoint six members of the commmission, the President of the Senate appoint two members, and the Speaker of the House of Representatives appoint two members, and to prohibit a member of the General Assembly from serving as a member of the commission","Deleted":false}],"TitleText":"","DisableControls":false,"Deleted":false,"RepealItems":[],"SectionBookmarkName":"bs_num_1_sub_A_31cc97733"},{"SectionUUID":"baa2581e-7ef3-4c3d-8c1c-513e06fecda3","SectionName":"code_section","SectionNumber":2,"SectionType":"code_section","CodeSections":[{"CodeSectionBookmarkName":"cs_T2C19N80_ba3141609","IsConstitutionSection":false,"Identity":"2-19-80","IsNew":false,"SubSections":[{"Level":1,"Identity":"T2C19N80SA","SubSectionBookmarkName":"ss_T2C19N80SA_lv1_369f65912","IsNewSubSection":false,"SubSectionReplacement":""}],"TitleRelatedTo":"the nomination of qualified candidates by the Judicial Merit Selection Commission to the General Assembly","TitleSoAsTo":"provide that all qualified candidates be submitted to the General Assembly for consideration, and that the commission provide a written explanation to a candidate found not qualified","Deleted":false}],"TitleText":"","DisableControls":false,"Deleted":false,"RepealItems":[],"SectionBookmarkName":"bs_num_2_79f5f24a4"},{"SectionUUID":"8f03ca95-8faa-4d43-a9c2-8afc498075bd","SectionName":"standard_eff_date_section","SectionNumber":3,"SectionType":"drafting_clause","CodeSections":[],"TitleText":"","DisableControls":false,"Deleted":false,"RepealItems":[],"SectionBookmarkName":"bs_num_3_lastsection"},{"SectionUUID":"b7c86f23-9f2b-468c-ab74-501896c8307e","SectionName":"code_section","SectionNumber":1,"SectionType":"code_section","CodeSections":[{"CodeSectionBookmarkName":"cs_T2C19N10_b3318f460","IsConstitutionSection":false,"Identity":"2-19-10","IsNew":false,"SubSections":[{"Level":1,"Identity":"T2C19N10SD","SubSectionBookmarkName":"ss_T2C19N10SD_lv1_f1251eff1","IsNewSubSection":false,"SubSectionReplacement":""}],"TitleRelatedTo":"Judicial Merit Selection Commission;  appointment;  qualifications;  term.","TitleSoAsTo":"","Deleted":false}],"TitleText":"","DisableControls":false,"Deleted":false,"RepealItems":[],"SectionBookmarkName":"bs_num_1_sub_B_c21464870"}],"Timestamp":"2023-03-28T09:33:36.6298258-04:00","Username":null},{"Id":12,"SectionsList":[{"SectionUUID":"3552da8f-c252-4aa5-8c58-c8075dd48adc","SectionName":"code_section","SectionNumber":1,"SectionType":"code_section","CodeSections":[{"CodeSectionBookmarkName":"cs_T2C19N10_74bb0ddd1","IsConstitutionSection":false,"Identity":"2-19-10","IsNew":false,"SubSections":[{"Level":1,"Identity":"T2C19N10SB","SubSectionBookmarkName":"ss_T2C19N10SB_lv1_2e51fbbbf","IsNewSubSection":false,"SubSectionReplacement":""}],"TitleRelatedTo":"the membership of the Judicial Merit Selection Commission","TitleSoAsTo":"provide that the Governor appoint six members of the commmission, the President of the Senate appoint two members, and the Speaker of the House of Representatives appoint two members, and to prohibit a member of the General Assembly from serving as a member of the commission","Deleted":false}],"TitleText":"","DisableControls":false,"Deleted":false,"RepealItems":[],"SectionBookmarkName":"bs_num_1_sub_A_31cc97733"},{"SectionUUID":"baa2581e-7ef3-4c3d-8c1c-513e06fecda3","SectionName":"code_section","SectionNumber":2,"SectionType":"code_section","CodeSections":[{"CodeSectionBookmarkName":"cs_T2C19N80_ba3141609","IsConstitutionSection":false,"Identity":"2-19-80","IsNew":false,"SubSections":[{"Level":1,"Identity":"T2C19N80SA","SubSectionBookmarkName":"ss_T2C19N80SA_lv1_369f65912","IsNewSubSection":false,"SubSectionReplacement":""}],"TitleRelatedTo":"the nomination of qualified candidates by the Judicial Merit Selection Commission to the General Assembly","TitleSoAsTo":"provide that all qualified candidates be submitted to the General Assembly for consideration, and that the commission provide a written explanation to a candidate found not qualified","Deleted":false}],"TitleText":"","DisableControls":false,"Deleted":false,"RepealItems":[],"SectionBookmarkName":"bs_num_2_79f5f24a4"},{"SectionUUID":"8f03ca95-8faa-4d43-a9c2-8afc498075bd","SectionName":"standard_eff_date_section","SectionNumber":3,"SectionType":"drafting_clause","CodeSections":[],"TitleText":"","DisableControls":false,"Deleted":false,"RepealItems":[],"SectionBookmarkName":"bs_num_3_lastsection"},{"SectionUUID":"b7c86f23-9f2b-468c-ab74-501896c8307e","SectionName":"code_section","SectionNumber":1,"SectionType":"code_section","CodeSections":[],"TitleText":"","DisableControls":false,"Deleted":false,"RepealItems":[],"SectionBookmarkName":"bs_num_1_sub_B_c21464870"}],"Timestamp":"2023-03-28T09:33:14.5173903-04:00","Username":null},{"Id":11,"SectionsList":[{"SectionUUID":"3552da8f-c252-4aa5-8c58-c8075dd48adc","SectionName":"code_section","SectionNumber":1,"SectionType":"code_section","CodeSections":[{"CodeSectionBookmarkName":"cs_T2C19N10_74bb0ddd1","IsConstitutionSection":false,"Identity":"2-19-10","IsNew":false,"SubSections":[{"Level":1,"Identity":"T2C19N10SB","SubSectionBookmarkName":"ss_T2C19N10SB_lv1_2e51fbbbf","IsNewSubSection":false,"SubSectionReplacement":""}],"TitleRelatedTo":"the membership of the Judicial Merit Selection Commission","TitleSoAsTo":"provide that the Governor appoint six members of the commmission, the President of the Senate appoint two members, and the Speaker of the House of Representatives appoint two members, and to prohibit a member of the General Assembly from serving as a member of the commission","Deleted":false}],"TitleText":"","DisableControls":false,"Deleted":false,"RepealItems":[],"SectionBookmarkName":"bs_num_1_sub_A_31cc97733"},{"SectionUUID":"baa2581e-7ef3-4c3d-8c1c-513e06fecda3","SectionName":"code_section","SectionNumber":2,"SectionType":"code_section","CodeSections":[{"CodeSectionBookmarkName":"cs_T2C19N80_ba3141609","IsConstitutionSection":false,"Identity":"2-19-80","IsNew":false,"SubSections":[{"Level":1,"Identity":"T2C19N80SA","SubSectionBookmarkName":"ss_T2C19N80SA_lv1_369f65912","IsNewSubSection":false,"SubSectionReplacement":""}],"TitleRelatedTo":"the nomination of qualified candidates by the Judicial Merit Selection Commission to the General Assembly","TitleSoAsTo":"provide that all qualified candidates be submitted to the General Assembly for consideration, and that the commission provide a written explanation to a candidate found not qualified","Deleted":false}],"TitleText":"","DisableControls":false,"Deleted":false,"RepealItems":[],"SectionBookmarkName":"bs_num_2_79f5f24a4"},{"SectionUUID":"8f03ca95-8faa-4d43-a9c2-8afc498075bd","SectionName":"standard_eff_date_section","SectionNumber":3,"SectionType":"drafting_clause","CodeSections":[],"TitleText":"","DisableControls":false,"Deleted":false,"RepealItems":[],"SectionBookmarkName":"bs_num_3_lastsection"}],"Timestamp":"2023-03-28T09:31:53.7954446-04:00","Username":null},{"Id":10,"SectionsList":[{"SectionUUID":"3552da8f-c252-4aa5-8c58-c8075dd48adc","SectionName":"code_section","SectionNumber":1,"SectionType":"code_section","CodeSections":[{"CodeSectionBookmarkName":"cs_T2C19N10_74bb0ddd1","IsConstitutionSection":false,"Identity":"2-19-10","IsNew":false,"SubSections":[{"Level":1,"Identity":"T2C19N10SB","SubSectionBookmarkName":"ss_T2C19N10SB_lv1_2e51fbbbf","IsNewSubSection":false,"SubSectionReplacement":""}],"TitleRelatedTo":"the membership of the Judicial Merit Selection Commission","TitleSoAsTo":"provide that the Governor appoint six members of the commmission, the President of the Senate appoint two members, and the Speaker of the House of Representatives appoint two members, and to prohibit a member of the General Assembly from serving as a member of the commission","Deleted":false}],"TitleText":"","DisableControls":false,"Deleted":false,"RepealItems":[],"SectionBookmarkName":"bs_num_1_sub_A_31cc97733"},{"SectionUUID":"baa2581e-7ef3-4c3d-8c1c-513e06fecda3","SectionName":"code_section","SectionNumber":2,"SectionType":"code_section","CodeSections":[{"CodeSectionBookmarkName":"cs_T2C19N80_ba3141609","IsConstitutionSection":false,"Identity":"2-19-80","IsNew":false,"SubSections":[{"Level":1,"Identity":"T2C19N80SA","SubSectionBookmarkName":"ss_T2C19N80SA_lv1_369f65912","IsNewSubSection":false,"SubSectionReplacement":""}],"TitleRelatedTo":"the nomination of qualified candidates by the Judicial Merit Selection Commission to the General Assembly","TitleSoAsTo":"provide that all qualified candidates be submitted to the General Assembly for consideration, and that the commission provide a written explanation to a candidate found not qualified","Deleted":false}],"TitleText":"","DisableControls":false,"Deleted":false,"RepealItems":[],"SectionBookmarkName":"bs_num_2_79f5f24a4"},{"SectionUUID":"8f03ca95-8faa-4d43-a9c2-8afc498075bd","SectionName":"standard_eff_date_section","SectionNumber":3,"SectionType":"drafting_clause","CodeSections":[],"TitleText":"","DisableControls":false,"Deleted":false,"RepealItems":[],"SectionBookmarkName":"bs_num_3_lastsection"},{"SectionUUID":"21696e3d-adf7-4ba3-8fd1-9f624ef02597","SectionName":"code_section","SectionNumber":1,"SectionType":"code_section","CodeSections":[{"CodeSectionBookmarkName":"cs_T2C19N10_d9c2c656b","IsConstitutionSection":false,"Identity":"2-19-10","IsNew":false,"SubSections":[{"Level":1,"Identity":"T2C19N10SD","SubSectionBookmarkName":"ss_T2C19N10SD_lv1_9a5fefd96","IsNewSubSection":false,"SubSectionReplacement":""}],"TitleRelatedTo":"Judicial Merit Selection Commission;  appointment;  qualifications;  term.","TitleSoAsTo":"","Deleted":false}],"TitleText":"","DisableControls":false,"Deleted":false,"RepealItems":[],"SectionBookmarkName":"bs_num_1_sub_B_22307b8ea"}],"Timestamp":"2023-03-28T09:31:28.5605797-04:00","Username":null},{"Id":9,"SectionsList":[{"SectionUUID":"3552da8f-c252-4aa5-8c58-c8075dd48adc","SectionName":"code_section","SectionNumber":1,"SectionType":"code_section","CodeSections":[{"CodeSectionBookmarkName":"cs_T2C19N10_74bb0ddd1","IsConstitutionSection":false,"Identity":"2-19-10","IsNew":false,"SubSections":[{"Level":1,"Identity":"T2C19N10SB","SubSectionBookmarkName":"ss_T2C19N10SB_lv1_2e51fbbbf","IsNewSubSection":false,"SubSectionReplacement":""}],"TitleRelatedTo":"the membership of the Judicial Merit Selection Commission","TitleSoAsTo":"provide that the Governor appoint six members of the commmission, the President of the Senate appoint two members, and the Speaker of the House of Representatives appoint two members, and to prohibit a member of the General Assembly from serving as a member of the commission","Deleted":false}],"TitleText":"","DisableControls":false,"Deleted":false,"RepealItems":[],"SectionBookmarkName":"bs_num_1_sub_A_31cc97733"},{"SectionUUID":"baa2581e-7ef3-4c3d-8c1c-513e06fecda3","SectionName":"code_section","SectionNumber":2,"SectionType":"code_section","CodeSections":[{"CodeSectionBookmarkName":"cs_T2C19N80_ba3141609","IsConstitutionSection":false,"Identity":"2-19-80","IsNew":false,"SubSections":[{"Level":1,"Identity":"T2C19N80SA","SubSectionBookmarkName":"ss_T2C19N80SA_lv1_369f65912","IsNewSubSection":false,"SubSectionReplacement":""}],"TitleRelatedTo":"the nomination of qualified candidates by the Judicial Merit Selection Commission to the General Assembly","TitleSoAsTo":"provide that all qualified candidates be submitted to the General Assembly for consideration, and that the commission provide a written explanation to a candidate found not qualified","Deleted":false}],"TitleText":"","DisableControls":false,"Deleted":false,"RepealItems":[],"SectionBookmarkName":"bs_num_2_79f5f24a4"},{"SectionUUID":"8f03ca95-8faa-4d43-a9c2-8afc498075bd","SectionName":"standard_eff_date_section","SectionNumber":3,"SectionType":"drafting_clause","CodeSections":[],"TitleText":"","DisableControls":false,"Deleted":false,"RepealItems":[],"SectionBookmarkName":"bs_num_3_lastsection"},{"SectionUUID":"21696e3d-adf7-4ba3-8fd1-9f624ef02597","SectionName":"code_section","SectionNumber":1,"SectionType":"code_section","CodeSections":[],"TitleText":"","DisableControls":false,"Deleted":false,"RepealItems":[],"SectionBookmarkName":"bs_num_1_sub_B_22307b8ea"}],"Timestamp":"2023-03-28T09:30:04.8142406-04:00","Username":null},{"Id":8,"SectionsList":[{"SectionUUID":"3552da8f-c252-4aa5-8c58-c8075dd48adc","SectionName":"code_section","SectionNumber":1,"SectionType":"code_section","CodeSections":[{"CodeSectionBookmarkName":"cs_T2C19N10_74bb0ddd1","IsConstitutionSection":false,"Identity":"2-19-10","IsNew":false,"SubSections":[{"Level":1,"Identity":"T2C19N10SB","SubSectionBookmarkName":"ss_T2C19N10SB_lv1_2e51fbbbf","IsNewSubSection":false,"SubSectionReplacement":""}],"TitleRelatedTo":"the membership of the Judicial Merit Selection Commission","TitleSoAsTo":"provide that the Governor appoint six members of the commmission, the President of the Senate appoint two members, and the Speaker of the House of Representatives appoint two members, and to prohibit a member of the General Assembly from serving as a member of the commission","Deleted":false}],"TitleText":"","DisableControls":false,"Deleted":false,"RepealItems":[],"SectionBookmarkName":"bs_num_1_31cc97733"},{"SectionUUID":"baa2581e-7ef3-4c3d-8c1c-513e06fecda3","SectionName":"code_section","SectionNumber":2,"SectionType":"code_section","CodeSections":[{"CodeSectionBookmarkName":"cs_T2C19N80_ba3141609","IsConstitutionSection":false,"Identity":"2-19-80","IsNew":false,"SubSections":[{"Level":1,"Identity":"T2C19N80SA","SubSectionBookmarkName":"ss_T2C19N80SA_lv1_369f65912","IsNewSubSection":false,"SubSectionReplacement":""}],"TitleRelatedTo":"the nomination of qualified candidates by the Judicial Merit Selection Commission to the General Assembly","TitleSoAsTo":"provide that all qualified candidates be submitted to the General Assembly for consideration, and that the commission provide a written explanation to a candidate found not qualified","Deleted":false}],"TitleText":"","DisableControls":false,"Deleted":false,"RepealItems":[],"SectionBookmarkName":"bs_num_2_79f5f24a4"},{"SectionUUID":"8f03ca95-8faa-4d43-a9c2-8afc498075bd","SectionName":"standard_eff_date_section","SectionNumber":3,"SectionType":"drafting_clause","CodeSections":[],"TitleText":"","DisableControls":false,"Deleted":false,"RepealItems":[],"SectionBookmarkName":"bs_num_3_lastsection"}],"Timestamp":"2023-03-28T09:29:28.6331623-04:00","Username":null},{"Id":7,"SectionsList":[{"SectionUUID":"3552da8f-c252-4aa5-8c58-c8075dd48adc","SectionName":"code_section","SectionNumber":1,"SectionType":"code_section","CodeSections":[{"CodeSectionBookmarkName":"cs_T2C19N10_74bb0ddd1","IsConstitutionSection":false,"Identity":"2-19-10","IsNew":false,"SubSections":[{"Level":1,"Identity":"T2C19N10SB","SubSectionBookmarkName":"ss_T2C19N10SB_lv1_2e51fbbbf","IsNewSubSection":false,"SubSectionReplacement":""}],"TitleRelatedTo":"the membership of the Judicial Merit Selection Commission","TitleSoAsTo":"provide that the Governor appoint six members of the commmission, the President of the Senate appoint two members, and the Speaker of the House of Representatives appoint two members, and to prohibit a member of the General Assembly from serving as a member of the commission","Deleted":false},{"CodeSectionBookmarkName":"cs_T2C19N10_0c468ac9a","IsConstitutionSection":false,"Identity":"2-19-10","IsNew":false,"SubSections":[{"Level":1,"Identity":"T2C19N10SD","SubSectionBookmarkName":"ss_T2C19N10SD_lv1_6a85128e5","IsNewSubSection":false,"SubSectionReplacement":""}],"TitleRelatedTo":"Judicial Merit Selection Commission;  appointment;  qualifications;  term","TitleSoAsTo":"","Deleted":false}],"TitleText":"","DisableControls":false,"Deleted":false,"RepealItems":[],"SectionBookmarkName":"bs_num_1_31cc97733"},{"SectionUUID":"baa2581e-7ef3-4c3d-8c1c-513e06fecda3","SectionName":"code_section","SectionNumber":2,"SectionType":"code_section","CodeSections":[{"CodeSectionBookmarkName":"cs_T2C19N80_ba3141609","IsConstitutionSection":false,"Identity":"2-19-80","IsNew":false,"SubSections":[{"Level":1,"Identity":"T2C19N80SA","SubSectionBookmarkName":"ss_T2C19N80SA_lv1_369f65912","IsNewSubSection":false,"SubSectionReplacement":""}],"TitleRelatedTo":"the nomination of qualified candidates by the Judicial Merit Selection Commission to the General Assembly","TitleSoAsTo":"provide that all qualified candidates be submitted to the General Assembly for consideration, and that the commission provide a written explanation to a candidate found not qualified","Deleted":false}],"TitleText":"","DisableControls":false,"Deleted":false,"RepealItems":[],"SectionBookmarkName":"bs_num_2_79f5f24a4"},{"SectionUUID":"8f03ca95-8faa-4d43-a9c2-8afc498075bd","SectionName":"standard_eff_date_section","SectionNumber":3,"SectionType":"drafting_clause","CodeSections":[],"TitleText":"","DisableControls":false,"Deleted":false,"RepealItems":[],"SectionBookmarkName":"bs_num_3_lastsection"}],"Timestamp":"2023-03-27T12:59:32.2167938-04:00","Username":null},{"Id":6,"SectionsList":[{"SectionUUID":"3552da8f-c252-4aa5-8c58-c8075dd48adc","SectionName":"code_section","SectionNumber":1,"SectionType":"code_section","CodeSections":[{"CodeSectionBookmarkName":"cs_T2C19N10_74bb0ddd1","IsConstitutionSection":false,"Identity":"2-19-10","IsNew":false,"SubSections":[{"Level":1,"Identity":"T2C19N10SB","SubSectionBookmarkName":"ss_T2C19N10SB_lv1_2e51fbbbf","IsNewSubSection":false,"SubSectionReplacement":""}],"TitleRelatedTo":"the membership of the Judicial Merit Selection Commission","TitleSoAsTo":"provide that the Governor appoint six members of the commmission, the President of the Senate appoint two members, and the Speaker of the House of Representatives appoint two members, and to prohibit a member of the legislature from serving as a member of the commission","Deleted":false},{"CodeSectionBookmarkName":"cs_T2C19N10_0c468ac9a","IsConstitutionSection":false,"Identity":"2-19-10","IsNew":false,"SubSections":[{"Level":1,"Identity":"T2C19N10SD","SubSectionBookmarkName":"ss_T2C19N10SD_lv1_6a85128e5","IsNewSubSection":false,"SubSectionReplacement":""}],"TitleRelatedTo":"Judicial Merit Selection Commission;  appointment;  qualifications;  term","TitleSoAsTo":"","Deleted":false}],"TitleText":"","DisableControls":false,"Deleted":false,"RepealItems":[],"SectionBookmarkName":"bs_num_1_31cc97733"},{"SectionUUID":"baa2581e-7ef3-4c3d-8c1c-513e06fecda3","SectionName":"code_section","SectionNumber":2,"SectionType":"code_section","CodeSections":[{"CodeSectionBookmarkName":"cs_T2C19N80_ba3141609","IsConstitutionSection":false,"Identity":"2-19-80","IsNew":false,"SubSections":[{"Level":1,"Identity":"T2C19N80SA","SubSectionBookmarkName":"ss_T2C19N80SA_lv1_369f65912","IsNewSubSection":false,"SubSectionReplacement":""}],"TitleRelatedTo":"the nomination of qualified candidates by the Judicial Merit Selection Commission to the General Assembly","TitleSoAsTo":"provide that all qualified candidates be submitted to the General Assembly for consideration, and that the commission provide a written explanation to a candidate found not qualified","Deleted":false}],"TitleText":"","DisableControls":false,"Deleted":false,"RepealItems":[],"SectionBookmarkName":"bs_num_2_79f5f24a4"},{"SectionUUID":"8f03ca95-8faa-4d43-a9c2-8afc498075bd","SectionName":"standard_eff_date_section","SectionNumber":3,"SectionType":"drafting_clause","CodeSections":[],"TitleText":"","DisableControls":false,"Deleted":false,"RepealItems":[],"SectionBookmarkName":"bs_num_3_lastsection"}],"Timestamp":"2023-03-27T12:59:07.1605325-04:00","Username":null},{"Id":5,"SectionsList":[{"SectionUUID":"3552da8f-c252-4aa5-8c58-c8075dd48adc","SectionName":"code_section","SectionNumber":1,"SectionType":"code_section","CodeSections":[{"CodeSectionBookmarkName":"cs_T2C19N10_74bb0ddd1","IsConstitutionSection":false,"Identity":"2-19-10","IsNew":false,"SubSections":[{"Level":1,"Identity":"T2C19N10SB","SubSectionBookmarkName":"ss_T2C19N10SB_lv1_2e51fbbbf","IsNewSubSection":false,"SubSectionReplacement":""}],"TitleRelatedTo":"the membership of the Judicial Merit Selection Commission","TitleSoAsTo":"provide that the Governor appoint six members of the commmission, the President of the Senate appoint two members, and the Speaker of the House of Representatives appoint two members, and to prohibit a member of the legislature who is also a lawyer from being appointed to the commission","Deleted":false},{"CodeSectionBookmarkName":"cs_T2C19N10_0c468ac9a","IsConstitutionSection":false,"Identity":"2-19-10","IsNew":false,"SubSections":[{"Level":1,"Identity":"T2C19N10SD","SubSectionBookmarkName":"ss_T2C19N10SD_lv1_6a85128e5","IsNewSubSection":false,"SubSectionReplacement":""}],"TitleRelatedTo":"Judicial Merit Selection Commission;  appointment;  qualifications;  term.","TitleSoAsTo":"","Deleted":false}],"TitleText":"","DisableControls":false,"Deleted":false,"RepealItems":[],"SectionBookmarkName":"bs_num_1_31cc97733"},{"SectionUUID":"baa2581e-7ef3-4c3d-8c1c-513e06fecda3","SectionName":"code_section","SectionNumber":2,"SectionType":"code_section","CodeSections":[{"CodeSectionBookmarkName":"cs_T2C19N80_ba3141609","IsConstitutionSection":false,"Identity":"2-19-80","IsNew":false,"SubSections":[{"Level":1,"Identity":"T2C19N80SA","SubSectionBookmarkName":"ss_T2C19N80SA_lv1_369f65912","IsNewSubSection":false,"SubSectionReplacement":""}],"TitleRelatedTo":"the nomination of qualified candidates by the Judicial Merit Selection Commission to the General Assembly","TitleSoAsTo":"provide that all qualified candidates be submitted to the General Assembly for consideration, and that the commission provide a written explanation to a candidate found not qualified","Deleted":false}],"TitleText":"","DisableControls":false,"Deleted":false,"RepealItems":[],"SectionBookmarkName":"bs_num_2_79f5f24a4"},{"SectionUUID":"8f03ca95-8faa-4d43-a9c2-8afc498075bd","SectionName":"standard_eff_date_section","SectionNumber":3,"SectionType":"drafting_clause","CodeSections":[],"TitleText":"","DisableControls":false,"Deleted":false,"RepealItems":[],"SectionBookmarkName":"bs_num_3_lastsection"}],"Timestamp":"2023-03-27T12:55:29.8971235-04:00","Username":null},{"Id":4,"SectionsList":[{"SectionUUID":"3552da8f-c252-4aa5-8c58-c8075dd48adc","SectionName":"code_section","SectionNumber":1,"SectionType":"code_section","CodeSections":[{"CodeSectionBookmarkName":"cs_T2C19N10_74bb0ddd1","IsConstitutionSection":false,"Identity":"2-19-10","IsNew":false,"SubSections":[{"Level":1,"Identity":"T2C19N10SB","SubSectionBookmarkName":"ss_T2C19N10SB_lv1_2e51fbbbf","IsNewSubSection":false,"SubSectionReplacement":""}],"TitleRelatedTo":"the membership of the Judicial Merit Selection Commission","TitleSoAsTo":"provide that the Governor appoint six members of the commmission, the President of the Senate appoint two members, and the Speaker of the House of Representatives appoint two members, and to prohibit a member of the legislature who is also a lawyer from being appointed to the commission","Deleted":false}],"TitleText":"","DisableControls":false,"Deleted":false,"RepealItems":[],"SectionBookmarkName":"bs_num_1_31cc97733"},{"SectionUUID":"baa2581e-7ef3-4c3d-8c1c-513e06fecda3","SectionName":"code_section","SectionNumber":2,"SectionType":"code_section","CodeSections":[{"CodeSectionBookmarkName":"cs_T2C19N80_ba3141609","IsConstitutionSection":false,"Identity":"2-19-80","IsNew":false,"SubSections":[{"Level":1,"Identity":"T2C19N80SA","SubSectionBookmarkName":"ss_T2C19N80SA_lv1_369f65912","IsNewSubSection":false,"SubSectionReplacement":""}],"TitleRelatedTo":"the nomination of qualified candidates by the Judicial Merit Selection Commission to the General Assembly","TitleSoAsTo":"provide that all qualified candidates be submitted to the General Assembly for consideration, and that the commission provide a written explanation to a candidate found not qualified","Deleted":false}],"TitleText":"","DisableControls":false,"Deleted":false,"RepealItems":[],"SectionBookmarkName":"bs_num_2_79f5f24a4"},{"SectionUUID":"8f03ca95-8faa-4d43-a9c2-8afc498075bd","SectionName":"standard_eff_date_section","SectionNumber":3,"SectionType":"drafting_clause","CodeSections":[],"TitleText":"","DisableControls":false,"Deleted":false,"RepealItems":[],"SectionBookmarkName":"bs_num_3_lastsection"}],"Timestamp":"2023-03-27T09:42:10.501065-04:00","Username":null},{"Id":3,"SectionsList":[{"SectionUUID":"3552da8f-c252-4aa5-8c58-c8075dd48adc","SectionName":"code_section","SectionNumber":1,"SectionType":"code_section","CodeSections":[{"CodeSectionBookmarkName":"cs_T2C19N10_74bb0ddd1","IsConstitutionSection":false,"Identity":"2-19-10","IsNew":false,"SubSections":[{"Level":1,"Identity":"T2C19N10SB","SubSectionBookmarkName":"ss_T2C19N10SB_lv1_2e51fbbbf","IsNewSubSection":false,"SubSectionReplacement":""}],"TitleRelatedTo":"the membership of the Judicial Merit Selection Commission","TitleSoAsTo":"provide that the Governor appoint six members on the commmission, the President of the Senate appoint two members, and the Speaker of the House of Representatives appoint two members, and to prohibit a member of the legislature who is also a lawyer from being appointed to the commission","Deleted":false}],"TitleText":"","DisableControls":false,"Deleted":false,"RepealItems":[],"SectionBookmarkName":"bs_num_1_31cc97733"},{"SectionUUID":"baa2581e-7ef3-4c3d-8c1c-513e06fecda3","SectionName":"code_section","SectionNumber":2,"SectionType":"code_section","CodeSections":[{"CodeSectionBookmarkName":"cs_T2C19N80_ba3141609","IsConstitutionSection":false,"Identity":"2-19-80","IsNew":false,"SubSections":[{"Level":1,"Identity":"T2C19N80SA","SubSectionBookmarkName":"ss_T2C19N80SA_lv1_369f65912","IsNewSubSection":false,"SubSectionReplacement":""}],"TitleRelatedTo":"the nomination of qualified candidates by the Judicial Merit Selection Commission to the General Assembly","TitleSoAsTo":"provide that all qualified candidates be submitted to the General Assembly for consideration, and that the commission provide a written explanation to a candidate found not qualified","Deleted":false}],"TitleText":"","DisableControls":false,"Deleted":false,"RepealItems":[],"SectionBookmarkName":"bs_num_2_79f5f24a4"},{"SectionUUID":"8f03ca95-8faa-4d43-a9c2-8afc498075bd","SectionName":"standard_eff_date_section","SectionNumber":3,"SectionType":"drafting_clause","CodeSections":[],"TitleText":"","DisableControls":false,"Deleted":false,"RepealItems":[],"SectionBookmarkName":"bs_num_3_lastsection"}],"Timestamp":"2023-03-27T09:41:12.8096868-04:00","Username":null},{"Id":2,"SectionsList":[{"SectionUUID":"3552da8f-c252-4aa5-8c58-c8075dd48adc","SectionName":"code_section","SectionNumber":1,"SectionType":"code_section","CodeSections":[{"CodeSectionBookmarkName":"cs_T2C19N10_74bb0ddd1","IsConstitutionSection":false,"Identity":"2-19-10","IsNew":false,"SubSections":[{"Level":1,"Identity":"T2C19N10SB","SubSectionBookmarkName":"ss_T2C19N10SB_lv1_2e51fbbbf","IsNewSubSection":false,"SubSectionReplacement":""}],"TitleRelatedTo":"Judicial Merit Selection Commission;  appointment;  qualifications;  term.","TitleSoAsTo":"","Deleted":false}],"TitleText":"","DisableControls":false,"Deleted":false,"RepealItems":[],"SectionBookmarkName":"bs_num_1_31cc97733"},{"SectionUUID":"8f03ca95-8faa-4d43-a9c2-8afc498075bd","SectionName":"standard_eff_date_section","SectionNumber":3,"SectionType":"drafting_clause","CodeSections":[],"TitleText":"","DisableControls":false,"Deleted":false,"RepealItems":[],"SectionBookmarkName":"bs_num_3_lastsection"},{"SectionUUID":"baa2581e-7ef3-4c3d-8c1c-513e06fecda3","SectionName":"code_section","SectionNumber":2,"SectionType":"code_section","CodeSections":[{"CodeSectionBookmarkName":"cs_T2C19N80_ba3141609","IsConstitutionSection":false,"Identity":"2-19-80","IsNew":false,"SubSections":[{"Level":1,"Identity":"T2C19N80SA","SubSectionBookmarkName":"ss_T2C19N80SA_lv1_369f65912","IsNewSubSection":false,"SubSectionReplacement":""}],"TitleRelatedTo":"Nomination of qualified candidates to the General Assembly.","TitleSoAsTo":"","Deleted":false}],"TitleText":"","DisableControls":false,"Deleted":false,"RepealItems":[],"SectionBookmarkName":"bs_num_2_79f5f24a4"}],"Timestamp":"2023-03-27T09:20:20.1298354-04:00","Username":null},{"Id":1,"SectionsList":[{"SectionUUID":"8f03ca95-8faa-4d43-a9c2-8afc498075bd","SectionName":"standard_eff_date_section","SectionNumber":2,"SectionType":"drafting_clause","CodeSections":[],"TitleText":"","DisableControls":false,"Deleted":false,"RepealItems":[],"SectionBookmarkName":"bs_num_2_lastsection"},{"SectionUUID":"3552da8f-c252-4aa5-8c58-c8075dd48adc","SectionName":"code_section","SectionNumber":1,"SectionType":"code_section","CodeSections":[{"CodeSectionBookmarkName":"cs_T2C19N10_74bb0ddd1","IsConstitutionSection":false,"Identity":"2-19-10","IsNew":false,"SubSections":[{"Level":1,"Identity":"T2C19N10SB","SubSectionBookmarkName":"ss_T2C19N10SB_lv1_2e51fbbbf","IsNewSubSection":false,"SubSectionReplacement":""}],"TitleRelatedTo":"Judicial Merit Selection Commission;  appointment;  qualifications;  term.","TitleSoAsTo":"","Deleted":false}],"TitleText":"","DisableControls":false,"Deleted":false,"RepealItems":[],"SectionBookmarkName":"bs_num_1_31cc97733"}],"Timestamp":"2023-03-24T16:10:55.2315686-04:00","Username":null},{"Id":14,"SectionsList":[{"SectionUUID":"3552da8f-c252-4aa5-8c58-c8075dd48adc","SectionName":"code_section","SectionNumber":1,"SectionType":"code_section","CodeSections":[{"CodeSectionBookmarkName":"cs_T2C19N10_74bb0ddd1","IsConstitutionSection":false,"Identity":"2-19-10","IsNew":false,"SubSections":[{"Level":1,"Identity":"T2C19N10SB","SubSectionBookmarkName":"ss_T2C19N10SB_lv1_2e51fbbbf","IsNewSubSection":false,"SubSectionReplacement":""},{"Level":2,"Identity":"T2C19N10S1","SubSectionBookmarkName":"ss_T2C19N10S1_lv2_0a9580d29","IsNewSubSection":false,"SubSectionReplacement":""},{"Level":3,"Identity":"T2C19N10Sa","SubSectionBookmarkName":"ss_T2C19N10Sa_lv3_976b298a5","IsNewSubSection":false,"SubSectionReplacement":""},{"Level":3,"Identity":"T2C19N10Sb","SubSectionBookmarkName":"ss_T2C19N10Sb_lv3_eecfd9c22","IsNewSubSection":false,"SubSectionReplacement":""},{"Level":2,"Identity":"T2C19N10S2","SubSectionBookmarkName":"ss_T2C19N10S2_lv2_52c03e9cd","IsNewSubSection":false,"SubSectionReplacement":""},{"Level":2,"Identity":"T2C19N10S3","SubSectionBookmarkName":"ss_T2C19N10S3_lv2_fb82d087c","IsNewSubSection":false,"SubSectionReplacement":""},{"Level":2,"Identity":"T2C19N10S1","SubSectionBookmarkName":"ss_T2C19N10S1_lv2_76d031ea4","IsNewSubSection":false,"SubSectionReplacement":""},{"Level":2,"Identity":"T2C19N10S2","SubSectionBookmarkName":"ss_T2C19N10S2_lv2_3932b3a92","IsNewSubSection":false,"SubSectionReplacement":""},{"Level":2,"Identity":"T2C19N10S3","SubSectionBookmarkName":"ss_T2C19N10S3_lv2_f7ab497ec","IsNewSubSection":false,"SubSectionReplacement":""}],"TitleRelatedTo":"the membership of the Judicial Merit Selection Commission","TitleSoAsTo":"provide that the Governor appoint six members of the commmission, the President of the Senate appoint two members, and the Speaker of the House of Representatives appoint two members, and to prohibit a member of the General Assembly from serving as a member of the commission","Deleted":false}],"TitleText":"","DisableControls":false,"Deleted":false,"RepealItems":[],"SectionBookmarkName":"bs_num_1_sub_A_31cc97733"},{"SectionUUID":"b7c86f23-9f2b-468c-ab74-501896c8307e","SectionName":"code_section","SectionNumber":1,"SectionType":"code_section","CodeSections":[{"CodeSectionBookmarkName":"cs_T2C19N10_b3318f460","IsConstitutionSection":false,"Identity":"2-19-10","IsNew":false,"SubSections":[{"Level":1,"Identity":"T2C19N10SD","SubSectionBookmarkName":"ss_T2C19N10SD_lv1_f1251eff1","IsNewSubSection":false,"SubSectionReplacement":""}],"TitleRelatedTo":"Judicial Merit Selection Commission;  appointment;  qualifications;  term.","TitleSoAsTo":"","Deleted":false}],"TitleText":"","DisableControls":false,"Deleted":false,"RepealItems":[],"SectionBookmarkName":"bs_num_1_sub_B_c21464870"},{"SectionUUID":"baa2581e-7ef3-4c3d-8c1c-513e06fecda3","SectionName":"code_section","SectionNumber":2,"SectionType":"code_section","CodeSections":[{"CodeSectionBookmarkName":"cs_T2C19N80_ba3141609","IsConstitutionSection":false,"Identity":"2-19-80","IsNew":false,"SubSections":[{"Level":1,"Identity":"T2C19N80SA","SubSectionBookmarkName":"ss_T2C19N80SA_lv1_369f65912","IsNewSubSection":false,"SubSectionReplacement":""}],"TitleRelatedTo":"the nomination of qualified candidates by the Judicial Merit Selection Commission to the General Assembly","TitleSoAsTo":"provide that all qualified candidates be submitted to the General Assembly for consideration, and that the commission provide a written explanation to a candidate found not qualified","Deleted":false}],"TitleText":"","DisableControls":false,"Deleted":false,"RepealItems":[],"SectionBookmarkName":"bs_num_2_79f5f24a4"},{"SectionUUID":"8f03ca95-8faa-4d43-a9c2-8afc498075bd","SectionName":"standard_eff_date_section","SectionNumber":3,"SectionType":"drafting_clause","CodeSections":[],"TitleText":"","DisableControls":false,"Deleted":false,"RepealItems":[],"SectionBookmarkName":"bs_num_3_lastsection"}],"Timestamp":"2023-03-28T10:12:28.7264752-04:00","Username":"chrischarlton@scstatehouse.gov"}]</T_BILL_T_SECTIONSHISTORY>
  <T_BILL_T_SUBJECT>Judicial Merit Selection Commission</T_BILL_T_SUBJECT>
  <T_BILL_UR_DRAFTER>heatheranderson@scstatehouse.gov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2924</Characters>
  <Application>Microsoft Office Word</Application>
  <DocSecurity>0</DocSecurity>
  <Lines>74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3</cp:revision>
  <cp:lastPrinted>2023-03-28T13:09:00Z</cp:lastPrinted>
  <dcterms:created xsi:type="dcterms:W3CDTF">2023-03-28T14:12:00Z</dcterms:created>
  <dcterms:modified xsi:type="dcterms:W3CDTF">2023-03-28T14:12:00Z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