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Rose,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LC-0227VR-GM23.docx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Heathwood Hall girls basketball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5c5fe837908483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3b004f8e0f044d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c78ccb9bab4d32">
        <w:r>
          <w:rPr>
            <w:rStyle w:val="Hyperlink"/>
            <w:u w:val="single"/>
          </w:rPr>
          <w:t>03/29/2023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5BE1F8A0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10DDBB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1155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C3FE9" w14:paraId="48DB32D0" w14:textId="06F36597">
          <w:pPr>
            <w:pStyle w:val="scresolutiontitle"/>
          </w:pPr>
          <w:r w:rsidRPr="000C3FE9">
            <w:t xml:space="preserve">TO RECOGNIZE AND HONOR THE </w:t>
          </w:r>
          <w:r w:rsidR="00C069FA">
            <w:t xml:space="preserve">Heathwood Hall </w:t>
          </w:r>
          <w:r w:rsidR="00707157">
            <w:t xml:space="preserve">girls </w:t>
          </w:r>
          <w:r w:rsidR="00C069FA">
            <w:t>varsity basketball</w:t>
          </w:r>
          <w:r w:rsidRPr="000C3FE9">
            <w:t xml:space="preserve"> TEAM, COACHES, AND SCHOOL OFFICIALS FOR A REMARKABLE SEASON AND TO CONGRATULATE THEM FOR WINNING THE 20</w:t>
          </w:r>
          <w:r w:rsidR="00C069FA">
            <w:t>23</w:t>
          </w:r>
          <w:r w:rsidRPr="000C3FE9">
            <w:t xml:space="preserve"> SOUTH CAROLINA </w:t>
          </w:r>
          <w:r w:rsidR="00C069FA">
            <w:t xml:space="preserve">Independent School Association </w:t>
          </w:r>
          <w:r w:rsidRPr="000C3FE9">
            <w:t xml:space="preserve">CLASS </w:t>
          </w:r>
          <w:r w:rsidR="00707157">
            <w:t>4</w:t>
          </w:r>
          <w:r w:rsidR="00C069FA">
            <w:t>A</w:t>
          </w:r>
          <w:r w:rsidRPr="000C3FE9">
            <w:t xml:space="preserve"> STATE CHAMPIONSHIP TITLE.</w:t>
          </w:r>
        </w:p>
      </w:sdtContent>
    </w:sdt>
    <w:bookmarkStart w:name="at_36d4ec1af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0C3FE9" w:rsidP="000C3FE9" w:rsidRDefault="008C3A19" w14:paraId="308ED899" w14:textId="7A07B0E3">
      <w:pPr>
        <w:pStyle w:val="scresolutionwhereas"/>
      </w:pPr>
      <w:bookmarkStart w:name="wa_1c737ad64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0C3FE9">
        <w:t xml:space="preserve">the South Carolina House of Representatives is pleased to learn that the members of the </w:t>
      </w:r>
      <w:r w:rsidR="00C069FA">
        <w:t>Heathwood Hall basketball</w:t>
      </w:r>
      <w:r w:rsidR="000C3FE9">
        <w:t xml:space="preserve"> team of </w:t>
      </w:r>
      <w:r w:rsidR="00C069FA">
        <w:t>Richland</w:t>
      </w:r>
      <w:r w:rsidR="000C3FE9">
        <w:t xml:space="preserve"> County </w:t>
      </w:r>
      <w:r w:rsidR="00C069FA">
        <w:t>captured</w:t>
      </w:r>
      <w:r w:rsidR="000C3FE9">
        <w:t xml:space="preserve"> the state title</w:t>
      </w:r>
      <w:r w:rsidR="00C069FA">
        <w:t xml:space="preserve"> at</w:t>
      </w:r>
      <w:r w:rsidR="000C3FE9">
        <w:t xml:space="preserve"> the state tournament held at </w:t>
      </w:r>
      <w:r w:rsidR="00C069FA">
        <w:t xml:space="preserve">the </w:t>
      </w:r>
      <w:r w:rsidRPr="00C069FA" w:rsidR="00C069FA">
        <w:t>Sumter County Civic Center</w:t>
      </w:r>
      <w:r w:rsidR="000C3FE9">
        <w:t xml:space="preserve"> on </w:t>
      </w:r>
      <w:r w:rsidR="00C069FA">
        <w:t>Saturday, February 2</w:t>
      </w:r>
      <w:r w:rsidR="00AA009F">
        <w:t>5</w:t>
      </w:r>
      <w:r w:rsidR="00C069FA">
        <w:t>, 2023</w:t>
      </w:r>
      <w:r w:rsidR="000C3FE9">
        <w:t>; and</w:t>
      </w:r>
    </w:p>
    <w:p w:rsidR="00310D67" w:rsidP="000C3FE9" w:rsidRDefault="00310D67" w14:paraId="2347BA4C" w14:textId="77777777">
      <w:pPr>
        <w:pStyle w:val="scresolutionwhereas"/>
      </w:pPr>
    </w:p>
    <w:p w:rsidR="008C4E53" w:rsidP="000C3FE9" w:rsidRDefault="000C3FE9" w14:paraId="56E42BB8" w14:textId="72870FFC">
      <w:pPr>
        <w:pStyle w:val="scresolutionwhereas"/>
      </w:pPr>
      <w:bookmarkStart w:name="wa_b8501b42a" w:id="2"/>
      <w:r>
        <w:t>W</w:t>
      </w:r>
      <w:bookmarkEnd w:id="2"/>
      <w:r>
        <w:t xml:space="preserve">hereas, </w:t>
      </w:r>
      <w:r w:rsidR="00C069FA">
        <w:t>Heathwood</w:t>
      </w:r>
      <w:r w:rsidR="008F438A">
        <w:t>’s</w:t>
      </w:r>
      <w:r w:rsidR="00C069FA">
        <w:t xml:space="preserve"> Lady Highlanders</w:t>
      </w:r>
      <w:r>
        <w:t xml:space="preserve"> defeated </w:t>
      </w:r>
      <w:r w:rsidRPr="00C069FA" w:rsidR="00C069FA">
        <w:t>Northwood Academy</w:t>
      </w:r>
      <w:r w:rsidR="00C069FA">
        <w:t xml:space="preserve"> </w:t>
      </w:r>
      <w:r w:rsidRPr="00C069FA" w:rsidR="00C069FA">
        <w:t xml:space="preserve">79-49 </w:t>
      </w:r>
      <w:r w:rsidR="00C069FA">
        <w:t xml:space="preserve">amid the </w:t>
      </w:r>
      <w:r w:rsidRPr="00C069FA" w:rsidR="00C069FA">
        <w:t>wild cheers of their exuberant fans</w:t>
      </w:r>
      <w:r w:rsidR="008C4E53">
        <w:t>, to wi</w:t>
      </w:r>
      <w:r w:rsidRPr="00C069FA" w:rsidR="00C069FA">
        <w:t xml:space="preserve">n </w:t>
      </w:r>
      <w:r w:rsidR="008C4E53">
        <w:t>the program’s</w:t>
      </w:r>
      <w:r w:rsidRPr="00C069FA" w:rsidR="00C069FA">
        <w:t xml:space="preserve"> fourth all-time state championship</w:t>
      </w:r>
      <w:r w:rsidR="008C4E53">
        <w:t>; and</w:t>
      </w:r>
    </w:p>
    <w:p w:rsidR="000C3FE9" w:rsidP="000C3FE9" w:rsidRDefault="000C3FE9" w14:paraId="74C3B7C0" w14:textId="77777777">
      <w:pPr>
        <w:pStyle w:val="scresolutionwhereas"/>
      </w:pPr>
    </w:p>
    <w:p w:rsidR="007D4616" w:rsidP="008F438A" w:rsidRDefault="00E445F5" w14:paraId="0F75B265" w14:textId="2942CF8E">
      <w:pPr>
        <w:pStyle w:val="scresolutionwhereas"/>
      </w:pPr>
      <w:bookmarkStart w:name="wa_8519139ba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Pr="007D4616" w:rsidR="007D4616">
        <w:t xml:space="preserve">Northwood </w:t>
      </w:r>
      <w:r w:rsidR="00707157">
        <w:t xml:space="preserve">Academy </w:t>
      </w:r>
      <w:r w:rsidRPr="007D4616" w:rsidR="007D4616">
        <w:t xml:space="preserve">got </w:t>
      </w:r>
      <w:r w:rsidR="00180111">
        <w:t xml:space="preserve">out to </w:t>
      </w:r>
      <w:r w:rsidRPr="007D4616" w:rsidR="007D4616">
        <w:t>a</w:t>
      </w:r>
      <w:r w:rsidR="00180111">
        <w:t>n</w:t>
      </w:r>
      <w:r w:rsidRPr="007D4616" w:rsidR="007D4616">
        <w:t xml:space="preserve"> 8-0 lead in the first quarter, but </w:t>
      </w:r>
      <w:r w:rsidR="007D4616">
        <w:t>the Lady Highlanders</w:t>
      </w:r>
      <w:r w:rsidRPr="007D4616" w:rsidR="007D4616">
        <w:t xml:space="preserve"> </w:t>
      </w:r>
      <w:r w:rsidR="00707157">
        <w:t>quick</w:t>
      </w:r>
      <w:r w:rsidRPr="007D4616" w:rsidR="007D4616">
        <w:t>ly erased th</w:t>
      </w:r>
      <w:r w:rsidR="00180111">
        <w:t>at</w:t>
      </w:r>
      <w:r w:rsidRPr="007D4616" w:rsidR="007D4616">
        <w:t xml:space="preserve"> deficit with an 18-0 run of </w:t>
      </w:r>
      <w:r w:rsidR="007D4616">
        <w:t>their</w:t>
      </w:r>
      <w:r w:rsidRPr="007D4616" w:rsidR="007D4616">
        <w:t xml:space="preserve"> own</w:t>
      </w:r>
      <w:r w:rsidR="007D4616">
        <w:t xml:space="preserve"> and </w:t>
      </w:r>
      <w:r w:rsidRPr="007D4616" w:rsidR="007D4616">
        <w:t xml:space="preserve">never trailed </w:t>
      </w:r>
      <w:r w:rsidR="007A7B56">
        <w:t xml:space="preserve">in the game </w:t>
      </w:r>
      <w:r w:rsidRPr="007D4616" w:rsidR="007D4616">
        <w:t>again</w:t>
      </w:r>
      <w:r w:rsidR="007D4616">
        <w:t xml:space="preserve">. </w:t>
      </w:r>
      <w:r w:rsidRPr="007D4616" w:rsidR="007D4616">
        <w:t>Heathwood stole the ball</w:t>
      </w:r>
      <w:r w:rsidR="008C4E53">
        <w:t xml:space="preserve"> often</w:t>
      </w:r>
      <w:r w:rsidRPr="007D4616" w:rsidR="007D4616">
        <w:t>,</w:t>
      </w:r>
      <w:r w:rsidR="008C4E53">
        <w:t xml:space="preserve"> and</w:t>
      </w:r>
      <w:r w:rsidRPr="007D4616" w:rsidR="007D4616">
        <w:t xml:space="preserve"> the </w:t>
      </w:r>
      <w:r w:rsidR="00707157">
        <w:t>Lady Highlanders</w:t>
      </w:r>
      <w:r w:rsidRPr="007D4616" w:rsidR="007D4616">
        <w:t xml:space="preserve"> </w:t>
      </w:r>
      <w:r w:rsidR="00707157">
        <w:t>converted</w:t>
      </w:r>
      <w:r w:rsidRPr="007D4616" w:rsidR="007D4616">
        <w:t xml:space="preserve"> them into layups, </w:t>
      </w:r>
      <w:r w:rsidR="007A7B56">
        <w:t xml:space="preserve">adding </w:t>
      </w:r>
      <w:r w:rsidRPr="007D4616" w:rsidR="007D4616">
        <w:t>momentum</w:t>
      </w:r>
      <w:r w:rsidR="008C4E53">
        <w:t xml:space="preserve"> to the game</w:t>
      </w:r>
      <w:r w:rsidR="007D4616">
        <w:t xml:space="preserve">; and  </w:t>
      </w:r>
    </w:p>
    <w:p w:rsidR="007D4616" w:rsidP="008F438A" w:rsidRDefault="007D4616" w14:paraId="6D478CEE" w14:textId="77777777">
      <w:pPr>
        <w:pStyle w:val="scresolutionwhereas"/>
      </w:pPr>
    </w:p>
    <w:p w:rsidR="007D4616" w:rsidP="008F438A" w:rsidRDefault="007D4616" w14:paraId="356B2BB0" w14:textId="50E4A182">
      <w:pPr>
        <w:pStyle w:val="scresolutionwhereas"/>
      </w:pPr>
      <w:bookmarkStart w:name="wa_d94033883" w:id="4"/>
      <w:r>
        <w:t>W</w:t>
      </w:r>
      <w:bookmarkEnd w:id="4"/>
      <w:r>
        <w:t xml:space="preserve">hereas, with </w:t>
      </w:r>
      <w:r w:rsidRPr="007D4616">
        <w:t>a</w:t>
      </w:r>
      <w:r>
        <w:t>n</w:t>
      </w:r>
      <w:r w:rsidRPr="007D4616">
        <w:t xml:space="preserve"> </w:t>
      </w:r>
      <w:r>
        <w:t xml:space="preserve">unrelenting </w:t>
      </w:r>
      <w:r w:rsidRPr="007D4616">
        <w:t>combination of full-court</w:t>
      </w:r>
      <w:r w:rsidR="007A7B56">
        <w:t>-</w:t>
      </w:r>
      <w:r w:rsidRPr="007D4616">
        <w:t>press defense and fast-break offense</w:t>
      </w:r>
      <w:r>
        <w:t>, t</w:t>
      </w:r>
      <w:r w:rsidR="008F438A">
        <w:t>he</w:t>
      </w:r>
      <w:r>
        <w:t>y</w:t>
      </w:r>
      <w:r w:rsidR="008F438A">
        <w:t xml:space="preserve"> </w:t>
      </w:r>
      <w:r>
        <w:t xml:space="preserve">pummeled their opponents with </w:t>
      </w:r>
      <w:r w:rsidRPr="007D4616">
        <w:t>layup after layup</w:t>
      </w:r>
      <w:r>
        <w:t xml:space="preserve">, </w:t>
      </w:r>
      <w:r w:rsidR="008F438A">
        <w:t>le</w:t>
      </w:r>
      <w:r>
        <w:t>a</w:t>
      </w:r>
      <w:r w:rsidR="008F438A">
        <w:t>d</w:t>
      </w:r>
      <w:r>
        <w:t>ing</w:t>
      </w:r>
      <w:r w:rsidR="008F438A">
        <w:t xml:space="preserve"> 25-15 after </w:t>
      </w:r>
      <w:r>
        <w:t>the first</w:t>
      </w:r>
      <w:r w:rsidR="008F438A">
        <w:t xml:space="preserve"> quarter, 53-26 after </w:t>
      </w:r>
      <w:r>
        <w:t xml:space="preserve">the second, </w:t>
      </w:r>
      <w:r w:rsidR="008F438A">
        <w:t>and 68-32 after th</w:t>
      </w:r>
      <w:r>
        <w:t>e third; and</w:t>
      </w:r>
    </w:p>
    <w:p w:rsidR="005046D9" w:rsidP="008F438A" w:rsidRDefault="005046D9" w14:paraId="64D78143" w14:textId="79F05479">
      <w:pPr>
        <w:pStyle w:val="scresolutionwhereas"/>
      </w:pPr>
    </w:p>
    <w:p w:rsidR="00E445F5" w:rsidP="005046D9" w:rsidRDefault="00E445F5" w14:paraId="20CBEA77" w14:textId="5A54ED5D">
      <w:pPr>
        <w:pStyle w:val="scresolutionwhereas"/>
      </w:pPr>
      <w:bookmarkStart w:name="wa_93e0a7da3" w:id="5"/>
      <w:r>
        <w:t>W</w:t>
      </w:r>
      <w:bookmarkEnd w:id="5"/>
      <w:r>
        <w:t xml:space="preserve">hereas, although Heathwood is losing two starting seniors, </w:t>
      </w:r>
      <w:r w:rsidRPr="00E445F5">
        <w:t>Virginia Bowers</w:t>
      </w:r>
      <w:r>
        <w:t xml:space="preserve"> who posted</w:t>
      </w:r>
      <w:r w:rsidRPr="00E445F5">
        <w:t xml:space="preserve"> 4</w:t>
      </w:r>
      <w:r>
        <w:t xml:space="preserve"> points and </w:t>
      </w:r>
      <w:r w:rsidRPr="00E445F5">
        <w:t xml:space="preserve"> Emily Frick</w:t>
      </w:r>
      <w:r>
        <w:t xml:space="preserve"> who added </w:t>
      </w:r>
      <w:r w:rsidRPr="00E445F5">
        <w:t>3</w:t>
      </w:r>
      <w:r>
        <w:t>, the 2024 season for the Highlanders is quite promising; and</w:t>
      </w:r>
    </w:p>
    <w:p w:rsidR="005046D9" w:rsidP="005046D9" w:rsidRDefault="005046D9" w14:paraId="767C8AF8" w14:textId="77777777">
      <w:pPr>
        <w:pStyle w:val="scresolutionwhereas"/>
      </w:pPr>
    </w:p>
    <w:p w:rsidR="00E445F5" w:rsidP="005046D9" w:rsidRDefault="005046D9" w14:paraId="364C4534" w14:textId="0E494F85">
      <w:pPr>
        <w:pStyle w:val="scresolutionwhereas"/>
      </w:pPr>
      <w:bookmarkStart w:name="wa_949792ab2" w:id="6"/>
      <w:r>
        <w:t>W</w:t>
      </w:r>
      <w:bookmarkEnd w:id="6"/>
      <w:r>
        <w:t xml:space="preserve">hereas, </w:t>
      </w:r>
      <w:r w:rsidR="00E445F5">
        <w:t>four</w:t>
      </w:r>
      <w:r w:rsidR="006C092C">
        <w:t xml:space="preserve"> </w:t>
      </w:r>
      <w:r w:rsidR="007A7B56">
        <w:t xml:space="preserve">returning </w:t>
      </w:r>
      <w:r w:rsidR="006C092C">
        <w:t xml:space="preserve">sophomores were </w:t>
      </w:r>
      <w:r w:rsidRPr="007A7B56" w:rsidR="007A7B56">
        <w:t>Heathwood</w:t>
      </w:r>
      <w:r w:rsidR="007A7B56">
        <w:t>’s</w:t>
      </w:r>
      <w:r w:rsidRPr="007A7B56" w:rsidR="007A7B56">
        <w:t xml:space="preserve"> </w:t>
      </w:r>
      <w:r w:rsidR="006C092C">
        <w:t xml:space="preserve">high scorers </w:t>
      </w:r>
      <w:r w:rsidR="00843BDE">
        <w:t>in the championship game</w:t>
      </w:r>
      <w:r w:rsidR="006C092C">
        <w:t xml:space="preserve">: </w:t>
      </w:r>
      <w:r w:rsidRPr="006C092C" w:rsidR="006C092C">
        <w:t>point guard</w:t>
      </w:r>
      <w:r w:rsidR="006C092C">
        <w:t xml:space="preserve"> </w:t>
      </w:r>
      <w:r>
        <w:t>Lauren Jacobs</w:t>
      </w:r>
      <w:r w:rsidR="006C092C">
        <w:t xml:space="preserve"> </w:t>
      </w:r>
      <w:r>
        <w:t>scored 28 points</w:t>
      </w:r>
      <w:r w:rsidR="007A7B56">
        <w:t>;</w:t>
      </w:r>
      <w:r w:rsidR="006C092C">
        <w:t xml:space="preserve"> guard</w:t>
      </w:r>
      <w:r>
        <w:t xml:space="preserve"> Sabreya Monsanto </w:t>
      </w:r>
      <w:r w:rsidR="006C092C">
        <w:t xml:space="preserve">added </w:t>
      </w:r>
      <w:r>
        <w:t>15</w:t>
      </w:r>
      <w:r w:rsidR="007A7B56">
        <w:t>;</w:t>
      </w:r>
      <w:r>
        <w:t xml:space="preserve"> </w:t>
      </w:r>
      <w:r w:rsidR="006C092C">
        <w:t xml:space="preserve">reserve </w:t>
      </w:r>
      <w:r>
        <w:t xml:space="preserve">guard Shamarie Hayes </w:t>
      </w:r>
      <w:r w:rsidR="006C092C">
        <w:t xml:space="preserve">posted </w:t>
      </w:r>
      <w:r>
        <w:t>12</w:t>
      </w:r>
      <w:r w:rsidR="007A7B56">
        <w:t>;</w:t>
      </w:r>
      <w:r>
        <w:t xml:space="preserve"> </w:t>
      </w:r>
      <w:r w:rsidR="00E445F5">
        <w:t xml:space="preserve">and </w:t>
      </w:r>
      <w:r>
        <w:t xml:space="preserve">guard Sydney Cunningham </w:t>
      </w:r>
      <w:r w:rsidR="008C4E53">
        <w:t xml:space="preserve">had </w:t>
      </w:r>
      <w:r>
        <w:t>6</w:t>
      </w:r>
      <w:r w:rsidR="00E445F5">
        <w:t>; and</w:t>
      </w:r>
    </w:p>
    <w:p w:rsidR="00E445F5" w:rsidP="005046D9" w:rsidRDefault="00E445F5" w14:paraId="7FC5B181" w14:textId="77777777">
      <w:pPr>
        <w:pStyle w:val="scresolutionwhereas"/>
      </w:pPr>
    </w:p>
    <w:p w:rsidR="005046D9" w:rsidP="005046D9" w:rsidRDefault="00E445F5" w14:paraId="22EC4A33" w14:textId="1B1D9916">
      <w:pPr>
        <w:pStyle w:val="scresolutionwhereas"/>
      </w:pPr>
      <w:bookmarkStart w:name="wa_ae1c4f1de" w:id="7"/>
      <w:r>
        <w:t>W</w:t>
      </w:r>
      <w:bookmarkEnd w:id="7"/>
      <w:r>
        <w:t xml:space="preserve">hereas, </w:t>
      </w:r>
      <w:r w:rsidR="005046D9">
        <w:t>starting junior Camillea Gore</w:t>
      </w:r>
      <w:r>
        <w:t xml:space="preserve"> matched Cunningham’s</w:t>
      </w:r>
      <w:r w:rsidR="005046D9">
        <w:t xml:space="preserve"> 6, </w:t>
      </w:r>
      <w:r>
        <w:t xml:space="preserve">and </w:t>
      </w:r>
      <w:r w:rsidR="005046D9">
        <w:t>freshman guard Amariea Spriggs</w:t>
      </w:r>
      <w:r>
        <w:t xml:space="preserve"> contributed </w:t>
      </w:r>
      <w:r w:rsidR="005046D9">
        <w:t>5</w:t>
      </w:r>
      <w:r>
        <w:t xml:space="preserve"> points</w:t>
      </w:r>
      <w:r w:rsidR="00707157">
        <w:t xml:space="preserve">, </w:t>
      </w:r>
      <w:r w:rsidR="00843BDE">
        <w:t xml:space="preserve">both underclass athletes </w:t>
      </w:r>
      <w:r w:rsidR="00707157">
        <w:t>adding to a hopeful future for the Lady Highlanders in the next few years</w:t>
      </w:r>
      <w:r>
        <w:t>; and</w:t>
      </w:r>
      <w:r w:rsidR="005046D9">
        <w:t xml:space="preserve"> </w:t>
      </w:r>
    </w:p>
    <w:p w:rsidR="008C4E53" w:rsidP="005046D9" w:rsidRDefault="008C4E53" w14:paraId="59868FBF" w14:textId="77E3A326">
      <w:pPr>
        <w:pStyle w:val="scresolutionwhereas"/>
      </w:pPr>
    </w:p>
    <w:p w:rsidR="008C4E53" w:rsidP="005046D9" w:rsidRDefault="008C4E53" w14:paraId="5A15636D" w14:textId="77777777">
      <w:pPr>
        <w:pStyle w:val="scresolutionwhereas"/>
      </w:pPr>
      <w:bookmarkStart w:name="wa_077d4d600" w:id="8"/>
      <w:r w:rsidRPr="008C4E53">
        <w:t>W</w:t>
      </w:r>
      <w:bookmarkEnd w:id="8"/>
      <w:r w:rsidRPr="008C4E53">
        <w:t>hereas, Heathwood finished the season with an almost perfect record of 26-1 under the leadership of Head Coach Brionna Zimmerman, a 2005 graduate of Heathwood and the Lady Highlanders all-time leading scorer.  The only loss the team had all season was a non-conference game to a team from Australia; and</w:t>
      </w:r>
    </w:p>
    <w:p w:rsidR="008C4E53" w:rsidP="005046D9" w:rsidRDefault="008C4E53" w14:paraId="20563C46" w14:textId="77777777">
      <w:pPr>
        <w:pStyle w:val="scresolutionwhereas"/>
      </w:pPr>
    </w:p>
    <w:p w:rsidR="008C4E53" w:rsidP="005046D9" w:rsidRDefault="008C4E53" w14:paraId="72F6CF14" w14:textId="6D23DA1C">
      <w:pPr>
        <w:pStyle w:val="scresolutionwhereas"/>
      </w:pPr>
      <w:bookmarkStart w:name="wa_12fe70d75" w:id="9"/>
      <w:r>
        <w:t>W</w:t>
      </w:r>
      <w:bookmarkEnd w:id="9"/>
      <w:r>
        <w:t>hereas</w:t>
      </w:r>
      <w:r w:rsidRPr="008C4E53">
        <w:t xml:space="preserve">, </w:t>
      </w:r>
      <w:r>
        <w:t xml:space="preserve">this was </w:t>
      </w:r>
      <w:r w:rsidRPr="008C4E53">
        <w:t xml:space="preserve">the first </w:t>
      </w:r>
      <w:r>
        <w:t xml:space="preserve">state championship for Heathwood since </w:t>
      </w:r>
      <w:r w:rsidRPr="008C4E53">
        <w:t>2014 when A’ja Wilson bolstered the team to victory</w:t>
      </w:r>
      <w:r>
        <w:t xml:space="preserve"> </w:t>
      </w:r>
      <w:r w:rsidRPr="008C4E53">
        <w:t xml:space="preserve">as the centerpiece </w:t>
      </w:r>
      <w:r>
        <w:t>for the Highlanders</w:t>
      </w:r>
      <w:r w:rsidRPr="008C4E53">
        <w:t>.  She is now a WNBA star and MVP with the Las Vegas Aces</w:t>
      </w:r>
      <w:r>
        <w:t>,</w:t>
      </w:r>
      <w:r w:rsidRPr="008C4E53">
        <w:t xml:space="preserve"> after having completed an impressive career at the University of South Carolina; and</w:t>
      </w:r>
    </w:p>
    <w:p w:rsidR="008F438A" w:rsidP="008F438A" w:rsidRDefault="008F438A" w14:paraId="4E46B1A9" w14:textId="77777777">
      <w:pPr>
        <w:pStyle w:val="scresolutionwhereas"/>
      </w:pPr>
    </w:p>
    <w:p w:rsidR="000C3FE9" w:rsidP="008F438A" w:rsidRDefault="000C3FE9" w14:paraId="136D442E" w14:textId="4B3B33E7">
      <w:pPr>
        <w:pStyle w:val="scresolutionwhereas"/>
      </w:pPr>
      <w:bookmarkStart w:name="wa_1b09ce93d" w:id="10"/>
      <w:r>
        <w:t>W</w:t>
      </w:r>
      <w:bookmarkEnd w:id="10"/>
      <w:r>
        <w:t xml:space="preserve">hereas, in a sport that </w:t>
      </w:r>
      <w:r w:rsidR="005046D9">
        <w:t>exacts teamwork, speed, and precision</w:t>
      </w:r>
      <w:r>
        <w:t xml:space="preserve">, Coach </w:t>
      </w:r>
      <w:r w:rsidR="005046D9">
        <w:t>Zimmerman</w:t>
      </w:r>
      <w:r>
        <w:t xml:space="preserve"> and her skilled coaching </w:t>
      </w:r>
      <w:r w:rsidR="005046D9">
        <w:t>assistants</w:t>
      </w:r>
      <w:r>
        <w:t xml:space="preserve"> maximized their </w:t>
      </w:r>
      <w:r w:rsidR="005046D9">
        <w:t>athletic</w:t>
      </w:r>
      <w:r>
        <w:t xml:space="preserve"> experience and passion</w:t>
      </w:r>
      <w:r w:rsidR="005046D9">
        <w:t xml:space="preserve"> </w:t>
      </w:r>
      <w:r>
        <w:t xml:space="preserve">to produce a championship-caliber team and teach these athletes life principles that will endure beyond the </w:t>
      </w:r>
      <w:r w:rsidR="005046D9">
        <w:t>courts</w:t>
      </w:r>
      <w:r>
        <w:t>; and</w:t>
      </w:r>
    </w:p>
    <w:p w:rsidR="000C3FE9" w:rsidP="000C3FE9" w:rsidRDefault="000C3FE9" w14:paraId="61DD53D4" w14:textId="77777777">
      <w:pPr>
        <w:pStyle w:val="scresolutionwhereas"/>
      </w:pPr>
    </w:p>
    <w:p w:rsidR="008A7625" w:rsidP="000C3FE9" w:rsidRDefault="000C3FE9" w14:paraId="44F28955" w14:textId="002A55F0">
      <w:pPr>
        <w:pStyle w:val="scresolutionwhereas"/>
      </w:pPr>
      <w:bookmarkStart w:name="wa_226e47e7a" w:id="11"/>
      <w:r>
        <w:t>W</w:t>
      </w:r>
      <w:bookmarkEnd w:id="11"/>
      <w:r>
        <w:t>hereas, the South Carolina House of Representatives value</w:t>
      </w:r>
      <w:r w:rsidR="005046D9">
        <w:t>s</w:t>
      </w:r>
      <w:r>
        <w:t xml:space="preserve"> the </w:t>
      </w:r>
      <w:r w:rsidR="005046D9">
        <w:t xml:space="preserve">satisfaction </w:t>
      </w:r>
      <w:r>
        <w:t xml:space="preserve">and </w:t>
      </w:r>
      <w:r w:rsidR="005046D9">
        <w:t>respect</w:t>
      </w:r>
      <w:r>
        <w:t xml:space="preserve"> that the </w:t>
      </w:r>
      <w:r w:rsidR="005046D9">
        <w:t>Heathwood basketball</w:t>
      </w:r>
      <w:r>
        <w:t xml:space="preserve"> players have </w:t>
      </w:r>
      <w:r w:rsidR="00843BDE">
        <w:t xml:space="preserve">contributed </w:t>
      </w:r>
      <w:r>
        <w:t>to their school and their community</w:t>
      </w:r>
      <w:r w:rsidR="005046D9">
        <w:t>,</w:t>
      </w:r>
      <w:r>
        <w:t xml:space="preserve"> and </w:t>
      </w:r>
      <w:r w:rsidRPr="005046D9" w:rsidR="005046D9">
        <w:t xml:space="preserve">the members </w:t>
      </w:r>
      <w:r>
        <w:t xml:space="preserve">look forward to following their continued achievements in the days </w:t>
      </w:r>
      <w:r w:rsidR="005046D9">
        <w:t>to come</w:t>
      </w:r>
      <w:r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B09D33D">
      <w:pPr>
        <w:pStyle w:val="scresolutionbody"/>
      </w:pPr>
      <w:bookmarkStart w:name="up_801a3afb5" w:id="12"/>
      <w:r w:rsidRPr="00040E43">
        <w:t>B</w:t>
      </w:r>
      <w:bookmarkEnd w:id="12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1155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C3FE9" w:rsidP="000C3FE9" w:rsidRDefault="00007116" w14:paraId="4523F454" w14:textId="6D302922">
      <w:pPr>
        <w:pStyle w:val="scresolutionmembers"/>
      </w:pPr>
      <w:bookmarkStart w:name="up_a0a5f9fe4" w:id="13"/>
      <w:r w:rsidRPr="00040E43">
        <w:t>T</w:t>
      </w:r>
      <w:bookmarkEnd w:id="13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1155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C3FE9">
        <w:t xml:space="preserve">recognize and honor the </w:t>
      </w:r>
      <w:r w:rsidRPr="00707157" w:rsidR="00707157">
        <w:t>Heathwood Hall girls varsity basketball</w:t>
      </w:r>
      <w:r w:rsidR="000C3FE9">
        <w:t xml:space="preserve"> team, coaches, and school officials for a remarkable season and congratulate them for winning the 20</w:t>
      </w:r>
      <w:r w:rsidR="00707157">
        <w:t>23</w:t>
      </w:r>
      <w:r w:rsidR="000C3FE9">
        <w:t xml:space="preserve"> South Carolina </w:t>
      </w:r>
      <w:r w:rsidR="00707157">
        <w:t xml:space="preserve">Independent School Association </w:t>
      </w:r>
      <w:r w:rsidR="000C3FE9">
        <w:t xml:space="preserve">Class </w:t>
      </w:r>
      <w:r w:rsidR="00707157">
        <w:t>4A</w:t>
      </w:r>
      <w:r w:rsidR="000C3FE9">
        <w:t xml:space="preserve"> State Championship title.</w:t>
      </w:r>
    </w:p>
    <w:p w:rsidR="000C3FE9" w:rsidP="000C3FE9" w:rsidRDefault="000C3FE9" w14:paraId="0F6114A8" w14:textId="77777777">
      <w:pPr>
        <w:pStyle w:val="scresolutionmembers"/>
      </w:pPr>
    </w:p>
    <w:p w:rsidRPr="00040E43" w:rsidR="00B9052D" w:rsidP="000C3FE9" w:rsidRDefault="000C3FE9" w14:paraId="48DB32E8" w14:textId="721DF918">
      <w:pPr>
        <w:pStyle w:val="scresolutionmembers"/>
      </w:pPr>
      <w:bookmarkStart w:name="up_49e6c6aa3" w:id="14"/>
      <w:r>
        <w:t>B</w:t>
      </w:r>
      <w:bookmarkEnd w:id="14"/>
      <w:r>
        <w:t xml:space="preserve">e it further resolved that a copy of this resolution be presented to </w:t>
      </w:r>
      <w:r w:rsidR="00843BDE">
        <w:t xml:space="preserve">George Scouten, Head of Upper School, </w:t>
      </w:r>
      <w:r>
        <w:t xml:space="preserve">and </w:t>
      </w:r>
      <w:r w:rsidR="00843BDE">
        <w:t xml:space="preserve">to </w:t>
      </w:r>
      <w:r>
        <w:t xml:space="preserve">Coach </w:t>
      </w:r>
      <w:r w:rsidR="00707157">
        <w:t>Brionna Zimmerman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83E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07BEB90" w:rsidR="007003E1" w:rsidRDefault="00C83EF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1155E">
              <w:rPr>
                <w:noProof/>
              </w:rPr>
              <w:t>LC-0227VR-GM23.docx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5794"/>
    <w:rsid w:val="0008202C"/>
    <w:rsid w:val="000843D7"/>
    <w:rsid w:val="00084D53"/>
    <w:rsid w:val="00091FD9"/>
    <w:rsid w:val="0009711F"/>
    <w:rsid w:val="00097234"/>
    <w:rsid w:val="00097C23"/>
    <w:rsid w:val="000C3FE9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0111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165A"/>
    <w:rsid w:val="001F75F9"/>
    <w:rsid w:val="002017E6"/>
    <w:rsid w:val="00205238"/>
    <w:rsid w:val="00211B4F"/>
    <w:rsid w:val="002321B6"/>
    <w:rsid w:val="00232912"/>
    <w:rsid w:val="002372E7"/>
    <w:rsid w:val="0025001F"/>
    <w:rsid w:val="00250967"/>
    <w:rsid w:val="002543C8"/>
    <w:rsid w:val="0025541D"/>
    <w:rsid w:val="002635C9"/>
    <w:rsid w:val="00284AAE"/>
    <w:rsid w:val="002A09C2"/>
    <w:rsid w:val="002B451A"/>
    <w:rsid w:val="002D55D2"/>
    <w:rsid w:val="002E5912"/>
    <w:rsid w:val="002F4473"/>
    <w:rsid w:val="00301B21"/>
    <w:rsid w:val="00310D67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582E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1AB4"/>
    <w:rsid w:val="005046D9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7B50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C092C"/>
    <w:rsid w:val="006D58AA"/>
    <w:rsid w:val="006E4451"/>
    <w:rsid w:val="006E655C"/>
    <w:rsid w:val="006E69E6"/>
    <w:rsid w:val="007003E1"/>
    <w:rsid w:val="007070AD"/>
    <w:rsid w:val="00707157"/>
    <w:rsid w:val="00733210"/>
    <w:rsid w:val="00734F00"/>
    <w:rsid w:val="007352A5"/>
    <w:rsid w:val="0073631E"/>
    <w:rsid w:val="00736959"/>
    <w:rsid w:val="0074375C"/>
    <w:rsid w:val="00746A58"/>
    <w:rsid w:val="007720AC"/>
    <w:rsid w:val="00773747"/>
    <w:rsid w:val="00781DF8"/>
    <w:rsid w:val="00787728"/>
    <w:rsid w:val="007917CE"/>
    <w:rsid w:val="007959D3"/>
    <w:rsid w:val="007A70AE"/>
    <w:rsid w:val="007A7B56"/>
    <w:rsid w:val="007C0EE1"/>
    <w:rsid w:val="007D4616"/>
    <w:rsid w:val="007E01B6"/>
    <w:rsid w:val="007F6D64"/>
    <w:rsid w:val="008362E8"/>
    <w:rsid w:val="008410D3"/>
    <w:rsid w:val="00843BDE"/>
    <w:rsid w:val="00843D27"/>
    <w:rsid w:val="00846FE5"/>
    <w:rsid w:val="0085786E"/>
    <w:rsid w:val="00870570"/>
    <w:rsid w:val="008905D2"/>
    <w:rsid w:val="00890D7A"/>
    <w:rsid w:val="008A1768"/>
    <w:rsid w:val="008A489F"/>
    <w:rsid w:val="008A6F15"/>
    <w:rsid w:val="008A7625"/>
    <w:rsid w:val="008B4AC4"/>
    <w:rsid w:val="008C3A19"/>
    <w:rsid w:val="008C4E53"/>
    <w:rsid w:val="008D05D1"/>
    <w:rsid w:val="008E1DCA"/>
    <w:rsid w:val="008F0F33"/>
    <w:rsid w:val="008F438A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009F"/>
    <w:rsid w:val="00AB1254"/>
    <w:rsid w:val="00AB2CC0"/>
    <w:rsid w:val="00AC34A2"/>
    <w:rsid w:val="00AC74F4"/>
    <w:rsid w:val="00AD1C9A"/>
    <w:rsid w:val="00AD4B17"/>
    <w:rsid w:val="00AD66C8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3A0A"/>
    <w:rsid w:val="00BC1E62"/>
    <w:rsid w:val="00BC695A"/>
    <w:rsid w:val="00BD086A"/>
    <w:rsid w:val="00BD4498"/>
    <w:rsid w:val="00BE3C22"/>
    <w:rsid w:val="00BE46CD"/>
    <w:rsid w:val="00C02C1B"/>
    <w:rsid w:val="00C0345E"/>
    <w:rsid w:val="00C069FA"/>
    <w:rsid w:val="00C115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3EF3"/>
    <w:rsid w:val="00C92819"/>
    <w:rsid w:val="00C93C2C"/>
    <w:rsid w:val="00CC6B7B"/>
    <w:rsid w:val="00CD2089"/>
    <w:rsid w:val="00CD2BB5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5F5"/>
    <w:rsid w:val="00E44B57"/>
    <w:rsid w:val="00E658FD"/>
    <w:rsid w:val="00E92EEF"/>
    <w:rsid w:val="00E936F6"/>
    <w:rsid w:val="00E97AB4"/>
    <w:rsid w:val="00EA150E"/>
    <w:rsid w:val="00EF0D25"/>
    <w:rsid w:val="00EF2368"/>
    <w:rsid w:val="00EF5F4D"/>
    <w:rsid w:val="00F02C5C"/>
    <w:rsid w:val="00F24442"/>
    <w:rsid w:val="00F42BA9"/>
    <w:rsid w:val="00F43270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A6F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01&amp;session=125&amp;summary=B" TargetMode="External" Id="R83b004f8e0f044de" /><Relationship Type="http://schemas.openxmlformats.org/officeDocument/2006/relationships/hyperlink" Target="https://www.scstatehouse.gov/sess125_2023-2024/prever/4201_20230329.docx" TargetMode="External" Id="Ra6c78ccb9bab4d32" /><Relationship Type="http://schemas.openxmlformats.org/officeDocument/2006/relationships/hyperlink" Target="h:\hj\20230329.docx" TargetMode="External" Id="R35c5fe837908483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8D3F16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7a1c6d89-b40d-4402-85da-3d2e08dbba47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2023-03-29T00:00:00-04:00</T_BILL_DT_VERSION>
  <T_BILL_D_HOUSEINTRODATE>2023-03-29</T_BILL_D_HOUSEINTRODATE>
  <T_BILL_D_INTRODATE>2023-03-29</T_BILL_D_INTRODATE>
  <T_BILL_N_INTERNALVERSIONNUMBER>1</T_BILL_N_INTERNALVERSIONNUMBER>
  <T_BILL_N_SESSION>125</T_BILL_N_SESSION>
  <T_BILL_N_VERSIONNUMBER>1</T_BILL_N_VERSIONNUMBER>
  <T_BILL_N_YEAR>2023</T_BILL_N_YEAR>
  <T_BILL_REQUEST_REQUEST>8f953f5d-6903-4c2a-b147-247127fce870</T_BILL_REQUEST_REQUEST>
  <T_BILL_R_ORIGINALDRAFT>dd4171a1-60c1-4c0e-8dc4-a733ed1800b4</T_BILL_R_ORIGINALDRAFT>
  <T_BILL_SPONSOR_SPONSOR>5a3797ff-1618-4969-8112-66e894cd2502</T_BILL_SPONSOR_SPONSOR>
  <T_BILL_T_BILLNAME>[4201]</T_BILL_T_BILLNAME>
  <T_BILL_T_BILLNUMBER>4201</T_BILL_T_BILLNUMBER>
  <T_BILL_T_BILLTITLE>TO RECOGNIZE AND HONOR THE Heathwood Hall girls varsity basketball TEAM, COACHES, AND SCHOOL OFFICIALS FOR A REMARKABLE SEASON AND TO CONGRATULATE THEM FOR WINNING THE 2023 SOUTH CAROLINA Independent School Association CLASS 4A STATE CHAMPIONSHIP TITLE.</T_BILL_T_BILLTITLE>
  <T_BILL_T_CHAMBER>house</T_BILL_T_CHAMBER>
  <T_BILL_T_FILENAME> </T_BILL_T_FILENAME>
  <T_BILL_T_LEGTYPE>resolution</T_BILL_T_LEGTYPE>
  <T_BILL_T_SUBJECT>Heathwood Hall girls basketball champs</T_BILL_T_SUBJECT>
  <T_BILL_UR_DRAFTER>virginiaravenel@scstatehouse.gov</T_BILL_UR_DRAFTER>
  <T_BILL_UR_DRAFTINGASSISTANT>chrischarlton@scstatehouse.gov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3106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2023-03-28T13:49:00Z</cp:lastPrinted>
  <dcterms:created xsi:type="dcterms:W3CDTF">2023-03-28T16:17:00Z</dcterms:created>
  <dcterms:modified xsi:type="dcterms:W3CDTF">2023-03-28T16:17:00Z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