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Connell, Alexander, Anderson, Atkinson, Bailey, Ballentine, Bamberg, Bannister, Bauer, Beach, Bernstein, Blackwell, Bradley, Brewer, Brittain, Burns, Bustos, Calhoon, Carter, Caskey, Chapman, Chumley, Clyburn, Cobb-Hunter, Collins,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LC-0207DG-RM23.docx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NLSSA, use of House chamber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3f961c0b24845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8a69388b69445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86ecd4e77f4dd3">
        <w:r>
          <w:rPr>
            <w:rStyle w:val="Hyperlink"/>
            <w:u w:val="single"/>
          </w:rPr>
          <w:t>04/04/2023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E58DFD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31E5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820D0" w14:paraId="48DB32D0" w14:textId="2963C6D6">
          <w:pPr>
            <w:pStyle w:val="scresolutiontitle"/>
          </w:pPr>
          <w:r w:rsidRPr="000820D0">
            <w:t>TO AUTHORIZE THE NATIONAL LEGISLATIVE SERVICES AND SECURITY ASSOCIATION (NLSSA) TO USE THE CHAMBER OF THE SOUTH CAROLINA HOUSE OF REPRESENTATIVES FOR ITS MEETING ON MONDAY, SEPTEMBER 25, 2023; HOWEVER, THE CHAMBER MAY NOT BE USED IF THE HOUSE OF REPRESENTATIVES IS IN SESSION OR THE CHAMBER IS OTHERWISE UNAVAILABLE.</w:t>
          </w:r>
        </w:p>
      </w:sdtContent>
    </w:sdt>
    <w:bookmarkStart w:name="at_a4d844fe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Pr="00040E43" w:rsidR="00B9052D" w:rsidP="003E2ECD" w:rsidRDefault="00B9052D" w14:paraId="48DB32E4" w14:textId="111644D0">
      <w:pPr>
        <w:pStyle w:val="scresolutionwhereas"/>
      </w:pPr>
      <w:bookmarkStart w:name="up_7b37988e4" w:id="1"/>
      <w:r w:rsidRPr="00040E43">
        <w:t>B</w:t>
      </w:r>
      <w:bookmarkEnd w:id="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1E5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07116" w:rsidP="004B7339" w:rsidRDefault="00007116" w14:paraId="48DB32E6" w14:textId="3B724A7B">
      <w:pPr>
        <w:pStyle w:val="scresolutionmembers"/>
      </w:pPr>
      <w:bookmarkStart w:name="up_c352f6bb3" w:id="2"/>
      <w:r w:rsidRPr="00040E43">
        <w:t>T</w:t>
      </w:r>
      <w:bookmarkEnd w:id="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1E5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56CFB" w:rsidR="00556CFB">
        <w:t xml:space="preserve">authorize the National Legislative Services and Security Association (NLSSA) to use the chamber of the South Carolina House of Representatives for its meeting on Monday, September 25, 2023; however, the chamber may not be used if the House of Representatives is in </w:t>
      </w:r>
      <w:proofErr w:type="gramStart"/>
      <w:r w:rsidRPr="00556CFB" w:rsidR="00556CFB">
        <w:t>session</w:t>
      </w:r>
      <w:proofErr w:type="gramEnd"/>
      <w:r w:rsidRPr="00556CFB" w:rsidR="00556CFB">
        <w:t xml:space="preserve"> or the chamber is otherwise unavailable.</w:t>
      </w:r>
    </w:p>
    <w:p w:rsidR="006B726D" w:rsidP="004B7339" w:rsidRDefault="006B726D" w14:paraId="4A0A7C0E" w14:textId="51E00A5A">
      <w:pPr>
        <w:pStyle w:val="scresolutionmembers"/>
      </w:pPr>
    </w:p>
    <w:p w:rsidR="006B726D" w:rsidP="006B726D" w:rsidRDefault="006B726D" w14:paraId="371952BB" w14:textId="63B8599F">
      <w:pPr>
        <w:pStyle w:val="scresolutionmembers"/>
      </w:pPr>
      <w:bookmarkStart w:name="up_8b0903293" w:id="3"/>
      <w:r w:rsidRPr="006B726D">
        <w:t>B</w:t>
      </w:r>
      <w:bookmarkEnd w:id="3"/>
      <w:r w:rsidRPr="006B726D">
        <w:t>e it further resolved that</w:t>
      </w:r>
      <w:r>
        <w:t xml:space="preserve"> the State House security forces shall </w:t>
      </w:r>
      <w:proofErr w:type="gramStart"/>
      <w:r>
        <w:t>provide assistance</w:t>
      </w:r>
      <w:proofErr w:type="gramEnd"/>
      <w:r>
        <w:t xml:space="preserve"> and access as necessary for this meeting, in accordance with previous procedures.</w:t>
      </w:r>
    </w:p>
    <w:p w:rsidR="006B726D" w:rsidP="006B726D" w:rsidRDefault="006B726D" w14:paraId="6187B0BD" w14:textId="5ED58A0A">
      <w:pPr>
        <w:pStyle w:val="scresolutionmembers"/>
      </w:pPr>
    </w:p>
    <w:p w:rsidRPr="00040E43" w:rsidR="006B726D" w:rsidP="000269E0" w:rsidRDefault="006B726D" w14:paraId="1AFA0C65" w14:textId="06379664">
      <w:pPr>
        <w:pStyle w:val="scresolutionbody"/>
      </w:pPr>
      <w:bookmarkStart w:name="up_3823d2f05" w:id="4"/>
      <w:r>
        <w:t>B</w:t>
      </w:r>
      <w:bookmarkEnd w:id="4"/>
      <w:r>
        <w:t xml:space="preserve">e it further resolved that no charges may be made for the use of the House chamber by </w:t>
      </w:r>
      <w:r w:rsidR="006073DE">
        <w:t>N</w:t>
      </w:r>
      <w:r>
        <w:t>LSSA on this date.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57DA2">
      <w:footerReference w:type="default" r:id="rId11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4D19F8" w:rsidR="007003E1" w:rsidRDefault="002A604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04321">
              <w:t>[4244]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4321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9E0"/>
    <w:rsid w:val="00032E86"/>
    <w:rsid w:val="00040E43"/>
    <w:rsid w:val="0008202C"/>
    <w:rsid w:val="000820D0"/>
    <w:rsid w:val="000843D7"/>
    <w:rsid w:val="00084D53"/>
    <w:rsid w:val="00091FD9"/>
    <w:rsid w:val="0009711F"/>
    <w:rsid w:val="00097234"/>
    <w:rsid w:val="00097C23"/>
    <w:rsid w:val="000A7465"/>
    <w:rsid w:val="000B5B2D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0F3B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604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2ECD"/>
    <w:rsid w:val="003E5288"/>
    <w:rsid w:val="003F6D79"/>
    <w:rsid w:val="003F6E8C"/>
    <w:rsid w:val="0041760A"/>
    <w:rsid w:val="00417C01"/>
    <w:rsid w:val="004252D4"/>
    <w:rsid w:val="00436096"/>
    <w:rsid w:val="004403BD"/>
    <w:rsid w:val="00457DA2"/>
    <w:rsid w:val="00461441"/>
    <w:rsid w:val="004623E6"/>
    <w:rsid w:val="0046488E"/>
    <w:rsid w:val="0046685D"/>
    <w:rsid w:val="004669F5"/>
    <w:rsid w:val="004809EE"/>
    <w:rsid w:val="004B7339"/>
    <w:rsid w:val="004E031F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CFB"/>
    <w:rsid w:val="00556EBF"/>
    <w:rsid w:val="0055760A"/>
    <w:rsid w:val="0057560B"/>
    <w:rsid w:val="00577C6C"/>
    <w:rsid w:val="005834ED"/>
    <w:rsid w:val="005A3D5A"/>
    <w:rsid w:val="005A62FE"/>
    <w:rsid w:val="005C2FE2"/>
    <w:rsid w:val="005E2BC9"/>
    <w:rsid w:val="00604321"/>
    <w:rsid w:val="00605102"/>
    <w:rsid w:val="006053F5"/>
    <w:rsid w:val="006073DE"/>
    <w:rsid w:val="00611909"/>
    <w:rsid w:val="006215AA"/>
    <w:rsid w:val="00627DCA"/>
    <w:rsid w:val="00666E48"/>
    <w:rsid w:val="006913C9"/>
    <w:rsid w:val="0069470D"/>
    <w:rsid w:val="006B1590"/>
    <w:rsid w:val="006B726D"/>
    <w:rsid w:val="006D58AA"/>
    <w:rsid w:val="006E4451"/>
    <w:rsid w:val="006E655C"/>
    <w:rsid w:val="006E69E6"/>
    <w:rsid w:val="007003E1"/>
    <w:rsid w:val="007070AD"/>
    <w:rsid w:val="00724D86"/>
    <w:rsid w:val="00731E5D"/>
    <w:rsid w:val="00733210"/>
    <w:rsid w:val="00734F00"/>
    <w:rsid w:val="007352A5"/>
    <w:rsid w:val="00735700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28C8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462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4DAF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193A"/>
    <w:rsid w:val="00D1567E"/>
    <w:rsid w:val="00D31310"/>
    <w:rsid w:val="00D37AF8"/>
    <w:rsid w:val="00D55053"/>
    <w:rsid w:val="00D66B80"/>
    <w:rsid w:val="00D718AE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D2546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F87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  <w:rPr>
      <w:vanish w:val="0"/>
    </w:rPr>
  </w:style>
  <w:style w:type="character" w:customStyle="1" w:styleId="scresolutionbody1">
    <w:name w:val="sc_resolution_body1"/>
    <w:uiPriority w:val="1"/>
    <w:qFormat/>
    <w:rsid w:val="00F91CB4"/>
    <w:rPr>
      <w:vanish w:val="0"/>
    </w:rPr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4244&amp;session=125&amp;summary=B" TargetMode="External" Id="R28a69388b69445bb" /><Relationship Type="http://schemas.openxmlformats.org/officeDocument/2006/relationships/hyperlink" Target="https://www.scstatehouse.gov/sess125_2023-2024/prever/4244_20230404.docx" TargetMode="External" Id="R8d86ecd4e77f4dd3" /><Relationship Type="http://schemas.openxmlformats.org/officeDocument/2006/relationships/hyperlink" Target="h:\hj\20230404.docx" TargetMode="External" Id="R43f961c0b24845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66188f97-656c-4fca-b8cb-859fe9ac474f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2023-04-04T00:00:00-04:00</T_BILL_DT_VERSION>
  <T_BILL_D_HOUSEINTRODATE>2023-04-04</T_BILL_D_HOUSEINTRODATE>
  <T_BILL_D_INTRODATE>2023-04-04</T_BILL_D_INTRODATE>
  <T_BILL_N_INTERNALVERSIONNUMBER>1</T_BILL_N_INTERNALVERSIONNUMBER>
  <T_BILL_N_SESSION>125</T_BILL_N_SESSION>
  <T_BILL_N_VERSIONNUMBER>1</T_BILL_N_VERSIONNUMBER>
  <T_BILL_N_YEAR>2023</T_BILL_N_YEAR>
  <T_BILL_REQUEST_REQUEST>9abc2ea3-bc0e-4178-aa4c-b930b5221648</T_BILL_REQUEST_REQUEST>
  <T_BILL_R_ORIGINALDRAFT>7293e2ae-b9fb-4c10-a68c-cb1120d18cdd</T_BILL_R_ORIGINALDRAFT>
  <T_BILL_SPONSOR_SPONSOR>3a9b27e6-4186-4939-bdea-47e988ccd894</T_BILL_SPONSOR_SPONSOR>
  <T_BILL_T_BILLNAME>[4244]</T_BILL_T_BILLNAME>
  <T_BILL_T_BILLNUMBER>4244</T_BILL_T_BILLNUMBER>
  <T_BILL_T_BILLTITLE>TO AUTHORIZE THE NATIONAL LEGISLATIVE SERVICES AND SECURITY ASSOCIATION (NLSSA) TO USE THE CHAMBER OF THE SOUTH CAROLINA HOUSE OF REPRESENTATIVES FOR ITS MEETING ON MONDAY, SEPTEMBER 25, 2023; HOWEVER, THE CHAMBER MAY NOT BE USED IF THE HOUSE OF REPRESENTATIVES IS IN SESSION OR THE CHAMBER IS OTHERWISE UNAVAILABLE.</T_BILL_T_BILLTITLE>
  <T_BILL_T_CHAMBER>house</T_BILL_T_CHAMBER>
  <T_BILL_T_FILENAME> </T_BILL_T_FILENAME>
  <T_BILL_T_LEGTYPE>resolution</T_BILL_T_LEGTYPE>
  <T_BILL_T_SUBJECT>NLSSA, use of House chamber</T_BILL_T_SUBJECT>
  <T_BILL_UR_DRAFTER>davidgood@scstatehouse.gov</T_BILL_UR_DRAFTER>
  <T_BILL_UR_DRAFTINGASSISTANT>nikidowney@scstatehouse.gov</T_BILL_UR_DRAFTINGASSISTANT>
  <T_BILL_UR_RESOLUTIONWRITER>rosannemcdowell@scstatehouse.gov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897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Ebony Young</cp:lastModifiedBy>
  <cp:revision>3</cp:revision>
  <cp:lastPrinted>2021-01-26T15:56:00Z</cp:lastPrinted>
  <dcterms:created xsi:type="dcterms:W3CDTF">2023-04-04T20:03:00Z</dcterms:created>
  <dcterms:modified xsi:type="dcterms:W3CDTF">2023-04-04T20:03:00Z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