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A211, R212, H4248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Rose and Robbins</w:t>
      </w:r>
    </w:p>
    <w:p>
      <w:pPr>
        <w:widowControl w:val="false"/>
        <w:spacing w:after="0"/>
        <w:jc w:val="left"/>
      </w:pPr>
      <w:r>
        <w:rPr>
          <w:rFonts w:ascii="Times New Roman"/>
          <w:sz w:val="22"/>
        </w:rPr>
        <w:t xml:space="preserve">Document Path: LC-0294SA23.docx</w:t>
      </w:r>
    </w:p>
    <w:p>
      <w:pPr>
        <w:widowControl w:val="false"/>
        <w:spacing w:after="0"/>
        <w:jc w:val="left"/>
      </w:pP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Conditional discharge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3d3006f9e64b42bb">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Judiciary</w:t>
      </w:r>
      <w:r>
        <w:t xml:space="preserve"> (</w:t>
      </w:r>
      <w:hyperlink w:history="true" r:id="Rec52e51254d04c9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Judiciary</w:t>
      </w:r>
      <w:r>
        <w:t xml:space="preserve"> (</w:t>
      </w:r>
      <w:hyperlink w:history="true" r:id="R8d67f065795c421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Debate adjourned until</w:t>
      </w:r>
      <w:r>
        <w:t xml:space="preserve"> Tues., 4-9-24</w:t>
      </w:r>
      <w:r>
        <w:t xml:space="preserve"> (</w:t>
      </w:r>
      <w:hyperlink w:history="true" r:id="R1cb801f5b1804a80">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Requests for debate-Rep(s).</w:t>
      </w:r>
      <w:r>
        <w:t xml:space="preserve"> W. Newton, Hiott, Pope, Felder, Carter, Nutt, Guest, Brittain, Schuessler, BL Cox, Thayer, Whitmire, Sandifer, Gilliam, Hager</w:t>
      </w:r>
      <w:r>
        <w:t xml:space="preserve"> (</w:t>
      </w:r>
      <w:hyperlink w:history="true" r:id="R093565a1ac8a434f">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Amended</w:t>
      </w:r>
      <w:r>
        <w:t xml:space="preserve"> (</w:t>
      </w:r>
      <w:hyperlink w:history="true" r:id="R73151c0ac23547a7">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f712c514e887404e">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Yeas-80  Nays-23</w:t>
      </w:r>
      <w:r>
        <w:t xml:space="preserve"> (</w:t>
      </w:r>
      <w:hyperlink w:history="true" r:id="R7cdf14896b8f4c18">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8d4ecbc3fe524db5">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c3cd9aa0e22a47c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Judiciary</w:t>
      </w:r>
      <w:r>
        <w:t xml:space="preserve"> (</w:t>
      </w:r>
      <w:hyperlink w:history="true" r:id="Re3c06704568e47a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4/23/2024</w:t>
      </w:r>
      <w:r>
        <w:tab/>
        <w:t>Senate</w:t>
      </w:r>
      <w:r>
        <w:tab/>
        <w:t>Referred to Subcommittee: Hutto (ch), Adams,
 Garrett, Gustafson,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w:t>
      </w:r>
      <w:r>
        <w:rPr>
          <w:b/>
        </w:rPr>
        <w:t xml:space="preserve"> Judiciary</w:t>
      </w:r>
      <w:r>
        <w:t xml:space="preserve"> (</w:t>
      </w:r>
      <w:hyperlink w:history="true" r:id="R8f62568d81d94bb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a5d8459f639a41b2">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7a8616f445004628">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Ayes-32  Nays-12</w:t>
      </w:r>
      <w:r>
        <w:t xml:space="preserve"> (</w:t>
      </w:r>
      <w:hyperlink w:history="true" r:id="R101e189ce77f41f5">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bcaee10ddad745ca">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9870dfa75f8640b5">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Yeas-104  Nays-0</w:t>
      </w:r>
      <w:r>
        <w:t xml:space="preserve"> (</w:t>
      </w:r>
      <w:hyperlink w:history="true" r:id="Ree786b0b73204fcc">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Returned to Senate with amendments</w:t>
      </w:r>
      <w:r>
        <w:t xml:space="preserve"> (</w:t>
      </w:r>
      <w:hyperlink w:history="true" r:id="R2a2363cc460e4336">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85d717dd3b7b443a">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5/15/2024</w:t>
      </w:r>
      <w:r>
        <w:tab/>
        <w:t/>
      </w:r>
      <w:r>
        <w:tab/>
        <w:t>Ratified R 212
 </w:t>
      </w:r>
    </w:p>
    <w:p>
      <w:pPr>
        <w:widowControl w:val="false"/>
        <w:tabs>
          <w:tab w:val="right" w:pos="1008"/>
          <w:tab w:val="left" w:pos="1152"/>
          <w:tab w:val="left" w:pos="1872"/>
          <w:tab w:val="left" w:pos="9187"/>
        </w:tabs>
        <w:spacing w:after="0"/>
        <w:ind w:left="2088" w:hanging="2088"/>
      </w:pPr>
      <w:r>
        <w:tab/>
        <w:t>5/21/2024</w:t>
      </w:r>
      <w:r>
        <w:tab/>
        <w:t/>
      </w:r>
      <w:r>
        <w:tab/>
        <w:t>Vetoed by Governor
 </w:t>
      </w:r>
    </w:p>
    <w:p>
      <w:pPr>
        <w:widowControl w:val="false"/>
        <w:tabs>
          <w:tab w:val="right" w:pos="1008"/>
          <w:tab w:val="left" w:pos="1152"/>
          <w:tab w:val="left" w:pos="1872"/>
          <w:tab w:val="left" w:pos="9187"/>
        </w:tabs>
        <w:spacing w:after="0"/>
        <w:ind w:left="2088" w:hanging="2088"/>
      </w:pPr>
      <w:r>
        <w:tab/>
        <w:t>6/26/2024</w:t>
      </w:r>
      <w:r>
        <w:tab/>
        <w:t>House</w:t>
      </w:r>
      <w:r>
        <w:tab/>
        <w:t>Veto overridden by originating body Yeas-98 Nays-11
 </w:t>
      </w:r>
    </w:p>
    <w:p>
      <w:pPr>
        <w:widowControl w:val="false"/>
        <w:tabs>
          <w:tab w:val="right" w:pos="1008"/>
          <w:tab w:val="left" w:pos="1152"/>
          <w:tab w:val="left" w:pos="1872"/>
          <w:tab w:val="left" w:pos="9187"/>
        </w:tabs>
        <w:spacing w:after="0"/>
        <w:ind w:left="2088" w:hanging="2088"/>
      </w:pPr>
      <w:r>
        <w:tab/>
        <w:t>6/26/2024</w:t>
      </w:r>
      <w:r>
        <w:tab/>
        <w:t>Senate</w:t>
      </w:r>
      <w:r>
        <w:tab/>
        <w:t xml:space="preserve">Veto overridden</w:t>
      </w:r>
      <w:r>
        <w:t xml:space="preserve"> Ayes-33  Nays-5</w:t>
      </w:r>
      <w:r>
        <w:t xml:space="preserve"> (</w:t>
      </w:r>
      <w:hyperlink w:history="true" r:id="Rb488bd776d804bd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7/1/2024</w:t>
      </w:r>
      <w:r>
        <w:tab/>
        <w:t/>
      </w:r>
      <w:r>
        <w:tab/>
        <w:t>Effective date 06/26/24
 </w:t>
      </w:r>
    </w:p>
    <w:p>
      <w:pPr>
        <w:widowControl w:val="false"/>
        <w:tabs>
          <w:tab w:val="right" w:pos="1008"/>
          <w:tab w:val="left" w:pos="1152"/>
          <w:tab w:val="left" w:pos="1872"/>
          <w:tab w:val="left" w:pos="9187"/>
        </w:tabs>
        <w:spacing w:after="0"/>
        <w:ind w:left="2088" w:hanging="2088"/>
      </w:pPr>
      <w:r>
        <w:tab/>
        <w:t>7/17/2024</w:t>
      </w:r>
      <w:r>
        <w:tab/>
        <w:t/>
      </w:r>
      <w:r>
        <w:tab/>
        <w:t>Act No. 211
 </w:t>
      </w:r>
    </w:p>
    <w:p>
      <w:pPr>
        <w:widowControl w:val="false"/>
        <w:spacing w:after="0"/>
        <w:jc w:val="left"/>
      </w:pPr>
    </w:p>
    <w:p>
      <w:pPr>
        <w:widowControl w:val="false"/>
        <w:spacing w:after="0"/>
        <w:jc w:val="left"/>
      </w:pPr>
      <w:r>
        <w:rPr>
          <w:rFonts w:ascii="Times New Roman"/>
          <w:sz w:val="22"/>
        </w:rPr>
        <w:t xml:space="preserve">View the latest </w:t>
      </w:r>
      <w:hyperlink r:id="R9188fb13a99c4c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8806363b1748be">
        <w:r>
          <w:rPr>
            <w:rStyle w:val="Hyperlink"/>
            <w:u w:val="single"/>
          </w:rPr>
          <w:t>04/04/2023</w:t>
        </w:r>
      </w:hyperlink>
      <w:r>
        <w:t xml:space="preserve"/>
      </w:r>
    </w:p>
    <w:p>
      <w:pPr>
        <w:widowControl w:val="true"/>
        <w:spacing w:after="0"/>
        <w:jc w:val="left"/>
      </w:pPr>
      <w:r>
        <w:rPr>
          <w:rFonts w:ascii="Times New Roman"/>
          <w:sz w:val="22"/>
        </w:rPr>
        <w:t xml:space="preserve"/>
      </w:r>
      <w:hyperlink r:id="R05d5451126c5425b">
        <w:r>
          <w:rPr>
            <w:rStyle w:val="Hyperlink"/>
            <w:u w:val="single"/>
          </w:rPr>
          <w:t>03/20/2024</w:t>
        </w:r>
      </w:hyperlink>
      <w:r>
        <w:t xml:space="preserve"/>
      </w:r>
    </w:p>
    <w:p>
      <w:pPr>
        <w:widowControl w:val="true"/>
        <w:spacing w:after="0"/>
        <w:jc w:val="left"/>
      </w:pPr>
      <w:r>
        <w:rPr>
          <w:rFonts w:ascii="Times New Roman"/>
          <w:sz w:val="22"/>
        </w:rPr>
        <w:t xml:space="preserve"/>
      </w:r>
      <w:hyperlink r:id="Ra479de0bfd9f45b7">
        <w:r>
          <w:rPr>
            <w:rStyle w:val="Hyperlink"/>
            <w:u w:val="single"/>
          </w:rPr>
          <w:t>04/09/2024</w:t>
        </w:r>
      </w:hyperlink>
      <w:r>
        <w:t xml:space="preserve"/>
      </w:r>
    </w:p>
    <w:p>
      <w:pPr>
        <w:widowControl w:val="true"/>
        <w:spacing w:after="0"/>
        <w:jc w:val="left"/>
      </w:pPr>
      <w:r>
        <w:rPr>
          <w:rFonts w:ascii="Times New Roman"/>
          <w:sz w:val="22"/>
        </w:rPr>
        <w:t xml:space="preserve"/>
      </w:r>
      <w:hyperlink r:id="R812ec80b660b481e">
        <w:r>
          <w:rPr>
            <w:rStyle w:val="Hyperlink"/>
            <w:u w:val="single"/>
          </w:rPr>
          <w:t>05/01/2024</w:t>
        </w:r>
      </w:hyperlink>
      <w:r>
        <w:t xml:space="preserve"/>
      </w:r>
    </w:p>
    <w:p>
      <w:pPr>
        <w:widowControl w:val="true"/>
        <w:spacing w:after="0"/>
        <w:jc w:val="left"/>
      </w:pPr>
      <w:r>
        <w:rPr>
          <w:rFonts w:ascii="Times New Roman"/>
          <w:sz w:val="22"/>
        </w:rPr>
        <w:t xml:space="preserve"/>
      </w:r>
      <w:hyperlink r:id="R5552c82d9a8244cb">
        <w:r>
          <w:rPr>
            <w:rStyle w:val="Hyperlink"/>
            <w:u w:val="single"/>
          </w:rPr>
          <w:t>05/08/2024</w:t>
        </w:r>
      </w:hyperlink>
      <w:r>
        <w:t xml:space="preserve"/>
      </w:r>
    </w:p>
    <w:p>
      <w:pPr>
        <w:widowControl w:val="true"/>
        <w:spacing w:after="0"/>
        <w:jc w:val="left"/>
      </w:pPr>
      <w:r>
        <w:rPr>
          <w:rFonts w:ascii="Times New Roman"/>
          <w:sz w:val="22"/>
        </w:rPr>
        <w:t xml:space="preserve"/>
      </w:r>
      <w:hyperlink r:id="R4747f881193c4ec3">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B3155" w:rsidRDefault="005B3155">
      <w:pPr>
        <w:widowControl w:val="0"/>
        <w:spacing w:after="0"/>
      </w:pPr>
    </w:p>
    <w:p w:rsidR="005B3155" w:rsidRDefault="005B3155">
      <w:pPr>
        <w:widowControl w:val="0"/>
        <w:spacing w:after="0"/>
      </w:pPr>
    </w:p>
    <w:p w:rsidR="005B3155" w:rsidRDefault="005B3155">
      <w:pPr>
        <w:widowControl w:val="0"/>
        <w:spacing w:after="0"/>
      </w:pPr>
    </w:p>
    <w:p w:rsidR="005B3155" w:rsidRDefault="005B3155">
      <w:pPr>
        <w:suppressLineNumbers/>
        <w:sectPr w:rsidR="005B3155">
          <w:pgSz w:w="12240" w:h="15840" w:code="1"/>
          <w:pgMar w:top="1080" w:right="1440" w:bottom="1080" w:left="1440" w:header="720" w:footer="720" w:gutter="0"/>
          <w:cols w:space="720"/>
          <w:noEndnote/>
          <w:docGrid w:linePitch="360"/>
        </w:sectPr>
      </w:pPr>
    </w:p>
    <w:p w:rsidR="004F43E6" w:rsidP="004F43E6" w:rsidRDefault="004F43E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(A211, R212, H4248)</w:t>
      </w:r>
    </w:p>
    <w:p w:rsidRPr="00F60DB2" w:rsidR="004F43E6" w:rsidP="004F43E6" w:rsidRDefault="004F43E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24514" w:rsidR="004F43E6" w:rsidP="004F43E6" w:rsidRDefault="004F43E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24514">
        <w:rPr>
          <w:rFonts w:cs="Times New Roman"/>
          <w:sz w:val="22"/>
        </w:rPr>
        <w:t>AN ACT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bookmarkStart w:name="at_8a103ef63" w:id="0"/>
    </w:p>
    <w:bookmarkEnd w:id="0"/>
    <w:p w:rsidRPr="00DF3B44" w:rsidR="004F43E6" w:rsidP="004F43E6" w:rsidRDefault="004F43E6">
      <w:pPr>
        <w:pStyle w:val="scbillwhereasclause"/>
      </w:pPr>
    </w:p>
    <w:p w:rsidRPr="0094541D" w:rsidR="004F43E6" w:rsidP="004F43E6" w:rsidRDefault="004F43E6">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55bbaca3" w:id="1"/>
      <w:r w:rsidRPr="0094541D">
        <w:t>B</w:t>
      </w:r>
      <w:bookmarkEnd w:id="1"/>
      <w:r w:rsidRPr="0094541D">
        <w:t>e it enacted by the General Assembly of the State of South Carolina:</w:t>
      </w:r>
    </w:p>
    <w:p w:rsidR="004F43E6" w:rsidP="004F43E6" w:rsidRDefault="004F43E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Conditional discharge</w:t>
      </w:r>
    </w:p>
    <w:p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directionallanguage"/>
      </w:pPr>
      <w:bookmarkStart w:name="bs_num_1_7492665a6" w:id="2"/>
      <w:r>
        <w:t>S</w:t>
      </w:r>
      <w:bookmarkEnd w:id="2"/>
      <w:r>
        <w:t>ECTION 1.</w:t>
      </w:r>
      <w:r>
        <w:tab/>
      </w:r>
      <w:bookmarkStart w:name="dl_a580137d4" w:id="3"/>
      <w:r>
        <w:t>S</w:t>
      </w:r>
      <w:bookmarkEnd w:id="3"/>
      <w:r>
        <w:t>ection 61‑4‑50 of the S.C. Code is amended by adding:</w:t>
      </w:r>
    </w:p>
    <w:p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newcodesection"/>
      </w:pPr>
      <w:bookmarkStart w:name="ns_T61C4N50_4dee040a7" w:id="4"/>
      <w:r>
        <w:tab/>
      </w:r>
      <w:bookmarkStart w:name="ss_T61C4N50SD_lv1_769e98899" w:id="5"/>
      <w:bookmarkEnd w:id="4"/>
      <w:r>
        <w:t>(</w:t>
      </w:r>
      <w:bookmarkEnd w:id="5"/>
      <w:r>
        <w:t>D)</w:t>
      </w:r>
      <w:bookmarkStart w:name="ss_T61C4N50S1_lv2_8cb756896" w:id="6"/>
      <w:r>
        <w:t>(</w:t>
      </w:r>
      <w:bookmarkEnd w:id="6"/>
      <w:r>
        <w:t xml:space="preserve">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w:t>
      </w:r>
      <w:r w:rsidRPr="0090500D">
        <w:t>that one such condition must be that he complete the merchant education program described in subsection (C)</w:t>
      </w:r>
      <w:r>
        <w:t xml:space="preserve">.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w:t>
      </w:r>
      <w:r>
        <w:lastRenderedPageBreak/>
        <w:t>forwarded to and retained by the South Carolina Law Enforcement Division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rsidR="004F43E6" w:rsidP="004F43E6" w:rsidRDefault="004F43E6">
      <w:pPr>
        <w:pStyle w:val="scnewcodesection"/>
      </w:pPr>
      <w:r>
        <w:tab/>
      </w:r>
      <w:r>
        <w:tab/>
      </w:r>
      <w:bookmarkStart w:name="ss_T61C4N50S2_lv2_ed8734ebb" w:id="7"/>
      <w:r>
        <w:t>(</w:t>
      </w:r>
      <w:bookmarkEnd w:id="7"/>
      <w:r>
        <w:t xml:space="preserve">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w:t>
      </w:r>
      <w:r w:rsidRPr="003B7BE1">
        <w:t>testimony under oath</w:t>
      </w:r>
      <w:r>
        <w:t xml:space="preserve">. </w:t>
      </w:r>
      <w:r w:rsidRPr="0090500D">
        <w:t>A conditional discharge granted pursuant to this section does not preclude a person from availing themselves of subsequent pre‑trial diversion options provided by law.</w:t>
      </w:r>
    </w:p>
    <w:p w:rsidR="004F43E6" w:rsidP="004F43E6" w:rsidRDefault="004F43E6">
      <w:pPr>
        <w:pStyle w:val="scnewcodesection"/>
      </w:pPr>
      <w:r>
        <w:tab/>
      </w:r>
      <w:r>
        <w:tab/>
      </w:r>
      <w:bookmarkStart w:name="ss_T61C4N50S3_lv2_0bf0257cc" w:id="8"/>
      <w:r>
        <w:t>(</w:t>
      </w:r>
      <w:bookmarkEnd w:id="8"/>
      <w:r>
        <w:t xml:space="preserve">3) Before a person may be discharged and the proceedings dismissed pursuant to this subsection, the person must pay a fee of three hundred fifty dollars if the person is in a general sessions court and one hundred fifty dollars if the person is in a summary court. No portion of the fee may be waived, reduced, or suspended, except in cases of </w:t>
      </w:r>
      <w:r>
        <w:lastRenderedPageBreak/>
        <w:t>indigency. If the court determines that a person is indigent, the court may partially or totally waive, reduce, or suspend the fee. The revenue collected pursuant to this item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61C4N50S4_lv2_104d7b91" w:id="9"/>
      <w:r>
        <w:t>(</w:t>
      </w:r>
      <w:bookmarkEnd w:id="9"/>
      <w:r>
        <w:t>4) Conditional discharge may only be granted by the court in accordance with the provisions of this section upon approval of the circuit solicitor or prosecuting officer.</w:t>
      </w:r>
    </w:p>
    <w:p w:rsidR="004F43E6" w:rsidP="004F43E6" w:rsidRDefault="004F43E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Conditional discharge</w:t>
      </w:r>
    </w:p>
    <w:p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directionallanguage"/>
      </w:pPr>
      <w:bookmarkStart w:name="bs_num_2_52957e4d4" w:id="10"/>
      <w:r>
        <w:t>S</w:t>
      </w:r>
      <w:bookmarkEnd w:id="10"/>
      <w:r>
        <w:t>ECTION 2.</w:t>
      </w:r>
      <w:r>
        <w:tab/>
      </w:r>
      <w:bookmarkStart w:name="dl_8ffe523be" w:id="11"/>
      <w:r>
        <w:t>S</w:t>
      </w:r>
      <w:bookmarkEnd w:id="11"/>
      <w:r>
        <w:t>ection 61‑6‑4080 of the S.C. Code is amended by adding:</w:t>
      </w:r>
    </w:p>
    <w:p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newcodesection"/>
      </w:pPr>
      <w:bookmarkStart w:name="ns_T61C6N4080_1e4cac584" w:id="12"/>
      <w:r>
        <w:tab/>
      </w:r>
      <w:bookmarkStart w:name="ss_T61C6N4080SD_lv1_a59732e19" w:id="13"/>
      <w:bookmarkEnd w:id="12"/>
      <w:r>
        <w:t>(</w:t>
      </w:r>
      <w:bookmarkEnd w:id="13"/>
      <w:r>
        <w:t>D)</w:t>
      </w:r>
      <w:bookmarkStart w:name="ss_T61C6N4080S1_lv2_7323a73a3" w:id="14"/>
      <w:r>
        <w:t>(</w:t>
      </w:r>
      <w:bookmarkEnd w:id="14"/>
      <w:r>
        <w:t xml:space="preserve">1) Whenever any person who has not previously been convicted </w:t>
      </w:r>
      <w:r>
        <w:lastRenderedPageBreak/>
        <w:t xml:space="preserve">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w:t>
      </w:r>
      <w:r w:rsidRPr="0090500D">
        <w:t>provided that one such condition must be that he complete the merchant education program described in subsection (C)</w:t>
      </w:r>
      <w:r>
        <w:t>.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The South Carolina Law Enforcement Division must produce this record upon subpoena or court order. Discharge and dismissal under this section may occur only once with respect to any person.</w:t>
      </w:r>
    </w:p>
    <w:p w:rsidR="004F43E6" w:rsidP="004F43E6" w:rsidRDefault="004F43E6">
      <w:pPr>
        <w:pStyle w:val="scnewcodesection"/>
      </w:pPr>
      <w:r>
        <w:tab/>
      </w:r>
      <w:r>
        <w:tab/>
      </w:r>
      <w:bookmarkStart w:name="ss_T61C6N4080S2_lv2_3984e41ba" w:id="15"/>
      <w:r>
        <w:t>(</w:t>
      </w:r>
      <w:bookmarkEnd w:id="15"/>
      <w:r>
        <w:t xml:space="preserve">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w:t>
      </w:r>
      <w:r>
        <w:lastRenderedPageBreak/>
        <w:t xml:space="preserve">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except when the person is providing sworn statements or giving testimony under oath. </w:t>
      </w:r>
      <w:r w:rsidRPr="0090500D">
        <w:t>A conditional discharge granted pursuant to this section does not preclude a person from availing themselves of subsequent pre‑trial diversion options provided by law.</w:t>
      </w:r>
    </w:p>
    <w:p w:rsidR="004F43E6" w:rsidP="004F43E6" w:rsidRDefault="004F43E6">
      <w:pPr>
        <w:pStyle w:val="scnewcodesection"/>
      </w:pPr>
      <w:r>
        <w:tab/>
      </w:r>
      <w:r>
        <w:tab/>
      </w:r>
      <w:bookmarkStart w:name="ss_T61C6N4080S3_lv2_39d416101" w:id="16"/>
      <w:r>
        <w:t>(</w:t>
      </w:r>
      <w:bookmarkEnd w:id="16"/>
      <w:r>
        <w:t xml:space="preserve">3) Before a person may be discharged and the proceedings dismissed pursuant to this subsection, the person must pay a fee of three hundred fifty dollars if the person is in a general sessions court and one hundred fifty dollars if the person is in a summary court. No portion of the fee may be waived, reduced, or suspended, except in cases of indigency. If the court determines that a person is indigent, the court may partially or totally waive, reduce, or suspend the fee. The revenue collected pursuant to this item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w:t>
      </w:r>
      <w:r>
        <w:lastRenderedPageBreak/>
        <w:t>required to be paid to the State Treasurer pursuant to this subsection. The State Auditor is further authorized to conduct these examinations and the local jurisdiction is required to participate in and cooperate fully with the examination.</w:t>
      </w:r>
    </w:p>
    <w:p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61C6N4080S4_lv2_0f6e4e19" w:id="17"/>
      <w:r>
        <w:t>(</w:t>
      </w:r>
      <w:bookmarkEnd w:id="17"/>
      <w:r>
        <w:t>4) Conditional discharge may only be granted by the court in accordance with the provisions of this section upon approval of the circuit solicitor or prosecuting officer.</w:t>
      </w:r>
    </w:p>
    <w:p w:rsidR="004F43E6" w:rsidP="004F43E6" w:rsidRDefault="004F43E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F43E6" w:rsidP="004F43E6" w:rsidRDefault="004F43E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F43E6" w:rsidP="004F43E6" w:rsidRDefault="004F43E6">
      <w:pPr>
        <w:pStyle w:val="scnoncodifiedsection"/>
      </w:pPr>
      <w:bookmarkStart w:name="bs_num_3_lastsection" w:id="18"/>
      <w:bookmarkStart w:name="eff_date_section" w:id="19"/>
      <w:r>
        <w:t>S</w:t>
      </w:r>
      <w:bookmarkEnd w:id="18"/>
      <w:r>
        <w:t>ECTION 3.</w:t>
      </w:r>
      <w:r w:rsidRPr="00DF3B44">
        <w:tab/>
        <w:t>This act takes effect upon approval by the Governor.</w:t>
      </w:r>
      <w:bookmarkEnd w:id="19"/>
    </w:p>
    <w:p w:rsidR="004F43E6" w:rsidP="004F43E6" w:rsidRDefault="004F43E6">
      <w:pPr>
        <w:pStyle w:val="scnoncodifiedsection"/>
      </w:pPr>
    </w:p>
    <w:p w:rsidR="004F43E6" w:rsidP="004F43E6" w:rsidRDefault="004F43E6">
      <w:pPr>
        <w:pStyle w:val="scnoncodifiedsection"/>
      </w:pPr>
      <w:r>
        <w:t>Ratified the 15</w:t>
      </w:r>
      <w:r>
        <w:rPr>
          <w:vertAlign w:val="superscript"/>
        </w:rPr>
        <w:t>th</w:t>
      </w:r>
      <w:r>
        <w:t xml:space="preserve"> day of May, 2024.</w:t>
      </w:r>
    </w:p>
    <w:p w:rsidR="004F43E6" w:rsidP="004F43E6" w:rsidRDefault="004F43E6">
      <w:pPr>
        <w:pStyle w:val="scactchamber"/>
        <w:widowControl/>
        <w:suppressLineNumbers w:val="0"/>
        <w:suppressAutoHyphens w:val="0"/>
        <w:jc w:val="both"/>
      </w:pPr>
    </w:p>
    <w:p w:rsidR="004F43E6" w:rsidP="004F43E6" w:rsidRDefault="004F43E6">
      <w:pPr>
        <w:pStyle w:val="scactchamber"/>
        <w:widowControl/>
        <w:suppressLineNumbers w:val="0"/>
        <w:suppressAutoHyphens w:val="0"/>
        <w:jc w:val="both"/>
      </w:pPr>
      <w:r>
        <w:t>Vetoed by the Governor -- 5/21/24.</w:t>
      </w:r>
    </w:p>
    <w:p w:rsidR="004F43E6" w:rsidP="004F43E6" w:rsidRDefault="004F43E6">
      <w:pPr>
        <w:pStyle w:val="scactchamber"/>
        <w:widowControl/>
        <w:suppressLineNumbers w:val="0"/>
        <w:suppressAutoHyphens w:val="0"/>
        <w:jc w:val="both"/>
      </w:pPr>
      <w:r>
        <w:t>Veto overridden by House -- 6/26/24.</w:t>
      </w:r>
    </w:p>
    <w:p w:rsidR="004F43E6" w:rsidP="004F43E6" w:rsidRDefault="004F43E6">
      <w:pPr>
        <w:pStyle w:val="scactchamber"/>
        <w:widowControl/>
        <w:suppressLineNumbers w:val="0"/>
        <w:suppressAutoHyphens w:val="0"/>
        <w:jc w:val="both"/>
      </w:pPr>
      <w:r>
        <w:t xml:space="preserve">Veto overridden by Senate -- 6/26/24. </w:t>
      </w:r>
    </w:p>
    <w:p w:rsidR="004F43E6" w:rsidP="004F43E6" w:rsidRDefault="004F43E6">
      <w:pPr>
        <w:pStyle w:val="scactchamber"/>
        <w:widowControl/>
        <w:suppressLineNumbers w:val="0"/>
        <w:suppressAutoHyphens w:val="0"/>
        <w:jc w:val="center"/>
      </w:pPr>
    </w:p>
    <w:p w:rsidR="004F43E6" w:rsidP="004F43E6" w:rsidRDefault="004F43E6">
      <w:pPr>
        <w:pStyle w:val="scactchamber"/>
        <w:widowControl/>
        <w:suppressLineNumbers w:val="0"/>
        <w:suppressAutoHyphens w:val="0"/>
        <w:jc w:val="center"/>
      </w:pPr>
      <w:r>
        <w:t>__________</w:t>
      </w:r>
    </w:p>
    <w:p w:rsidRPr="00F60DB2" w:rsidR="00924514" w:rsidP="004F43E6" w:rsidRDefault="00924514">
      <w:pPr>
        <w:widowControl w:val="0"/>
        <w:spacing w:after="0"/>
      </w:pPr>
    </w:p>
    <w:sectPr w:rsidRPr="00F60DB2" w:rsidR="00924514" w:rsidSect="004F43E6">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514" w:rsidRPr="00924514" w:rsidRDefault="00924514" w:rsidP="0092451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4514" w:rsidRDefault="00924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248"/>
    <w:docVar w:name="dvBillNumberPrefix" w:val="H"/>
    <w:docVar w:name="dvOriginalBody" w:val="House"/>
  </w:docVars>
  <w:rsids>
    <w:rsidRoot w:val="005B7817"/>
    <w:rsid w:val="000029A0"/>
    <w:rsid w:val="00002E0E"/>
    <w:rsid w:val="00011182"/>
    <w:rsid w:val="00011DC4"/>
    <w:rsid w:val="00012912"/>
    <w:rsid w:val="00012CE1"/>
    <w:rsid w:val="0001666F"/>
    <w:rsid w:val="00016D20"/>
    <w:rsid w:val="00017FB0"/>
    <w:rsid w:val="000203D3"/>
    <w:rsid w:val="00020B5D"/>
    <w:rsid w:val="00030409"/>
    <w:rsid w:val="00031E9A"/>
    <w:rsid w:val="00032AC5"/>
    <w:rsid w:val="00037F04"/>
    <w:rsid w:val="00044B84"/>
    <w:rsid w:val="000479D0"/>
    <w:rsid w:val="0006294B"/>
    <w:rsid w:val="0006464F"/>
    <w:rsid w:val="00066B54"/>
    <w:rsid w:val="00074A4F"/>
    <w:rsid w:val="00076837"/>
    <w:rsid w:val="00077462"/>
    <w:rsid w:val="00086B63"/>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4EB"/>
    <w:rsid w:val="001E17A1"/>
    <w:rsid w:val="001E6C96"/>
    <w:rsid w:val="001E7185"/>
    <w:rsid w:val="001F2A41"/>
    <w:rsid w:val="001F313F"/>
    <w:rsid w:val="001F331D"/>
    <w:rsid w:val="002001FE"/>
    <w:rsid w:val="002038AA"/>
    <w:rsid w:val="0020505D"/>
    <w:rsid w:val="0021166F"/>
    <w:rsid w:val="0021248D"/>
    <w:rsid w:val="002125DF"/>
    <w:rsid w:val="002251EF"/>
    <w:rsid w:val="00233975"/>
    <w:rsid w:val="00236D73"/>
    <w:rsid w:val="00240649"/>
    <w:rsid w:val="002568C4"/>
    <w:rsid w:val="00257F60"/>
    <w:rsid w:val="002625EA"/>
    <w:rsid w:val="00270F7C"/>
    <w:rsid w:val="00281442"/>
    <w:rsid w:val="002836D8"/>
    <w:rsid w:val="0029404F"/>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465DC"/>
    <w:rsid w:val="003506EC"/>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D53"/>
    <w:rsid w:val="00412F9C"/>
    <w:rsid w:val="00420557"/>
    <w:rsid w:val="0044206B"/>
    <w:rsid w:val="0045022B"/>
    <w:rsid w:val="004539B5"/>
    <w:rsid w:val="00464317"/>
    <w:rsid w:val="00473583"/>
    <w:rsid w:val="00477F32"/>
    <w:rsid w:val="004851A0"/>
    <w:rsid w:val="004932AB"/>
    <w:rsid w:val="00496820"/>
    <w:rsid w:val="004A5512"/>
    <w:rsid w:val="004A5865"/>
    <w:rsid w:val="004B07AC"/>
    <w:rsid w:val="004B0C18"/>
    <w:rsid w:val="004B1F36"/>
    <w:rsid w:val="004C223D"/>
    <w:rsid w:val="004C5A68"/>
    <w:rsid w:val="004C5C9A"/>
    <w:rsid w:val="004C6054"/>
    <w:rsid w:val="004D1442"/>
    <w:rsid w:val="004D3DCB"/>
    <w:rsid w:val="004F0090"/>
    <w:rsid w:val="004F172C"/>
    <w:rsid w:val="004F43E6"/>
    <w:rsid w:val="005002ED"/>
    <w:rsid w:val="00500DBC"/>
    <w:rsid w:val="005102BE"/>
    <w:rsid w:val="00517044"/>
    <w:rsid w:val="00523F7F"/>
    <w:rsid w:val="00524D54"/>
    <w:rsid w:val="0054531B"/>
    <w:rsid w:val="00546C24"/>
    <w:rsid w:val="005476FF"/>
    <w:rsid w:val="005516F6"/>
    <w:rsid w:val="00552EA3"/>
    <w:rsid w:val="00564178"/>
    <w:rsid w:val="00571BA3"/>
    <w:rsid w:val="005801DD"/>
    <w:rsid w:val="00583971"/>
    <w:rsid w:val="00592A40"/>
    <w:rsid w:val="0059522F"/>
    <w:rsid w:val="005A5377"/>
    <w:rsid w:val="005B3155"/>
    <w:rsid w:val="005B7817"/>
    <w:rsid w:val="005C23D7"/>
    <w:rsid w:val="005C40EB"/>
    <w:rsid w:val="005C6C40"/>
    <w:rsid w:val="005D3013"/>
    <w:rsid w:val="005D73FC"/>
    <w:rsid w:val="005E2B9C"/>
    <w:rsid w:val="005E3332"/>
    <w:rsid w:val="005F18B6"/>
    <w:rsid w:val="005F76B0"/>
    <w:rsid w:val="005F7745"/>
    <w:rsid w:val="00604429"/>
    <w:rsid w:val="006067B0"/>
    <w:rsid w:val="00606A8B"/>
    <w:rsid w:val="00611EBA"/>
    <w:rsid w:val="00614921"/>
    <w:rsid w:val="00616EB3"/>
    <w:rsid w:val="00623BEA"/>
    <w:rsid w:val="006250DF"/>
    <w:rsid w:val="00630BBE"/>
    <w:rsid w:val="00640C87"/>
    <w:rsid w:val="006454BB"/>
    <w:rsid w:val="00651C89"/>
    <w:rsid w:val="00656284"/>
    <w:rsid w:val="00657CF4"/>
    <w:rsid w:val="00663B8D"/>
    <w:rsid w:val="006700F0"/>
    <w:rsid w:val="00671F37"/>
    <w:rsid w:val="0067345B"/>
    <w:rsid w:val="006739C2"/>
    <w:rsid w:val="0068465A"/>
    <w:rsid w:val="00685035"/>
    <w:rsid w:val="00685770"/>
    <w:rsid w:val="006A395F"/>
    <w:rsid w:val="006A50AF"/>
    <w:rsid w:val="006A65E2"/>
    <w:rsid w:val="006B7005"/>
    <w:rsid w:val="006C099D"/>
    <w:rsid w:val="006C7E01"/>
    <w:rsid w:val="006E0935"/>
    <w:rsid w:val="006E353F"/>
    <w:rsid w:val="006E35AB"/>
    <w:rsid w:val="006F1A24"/>
    <w:rsid w:val="006F3399"/>
    <w:rsid w:val="007038A9"/>
    <w:rsid w:val="00704345"/>
    <w:rsid w:val="007061A2"/>
    <w:rsid w:val="00722155"/>
    <w:rsid w:val="00731EA4"/>
    <w:rsid w:val="0073210F"/>
    <w:rsid w:val="00737C39"/>
    <w:rsid w:val="00737F19"/>
    <w:rsid w:val="007423A2"/>
    <w:rsid w:val="00744823"/>
    <w:rsid w:val="007453E8"/>
    <w:rsid w:val="00772152"/>
    <w:rsid w:val="00782BF8"/>
    <w:rsid w:val="007849D9"/>
    <w:rsid w:val="007A6531"/>
    <w:rsid w:val="007B2D29"/>
    <w:rsid w:val="007B379E"/>
    <w:rsid w:val="007B4DBF"/>
    <w:rsid w:val="007B612E"/>
    <w:rsid w:val="007B7E68"/>
    <w:rsid w:val="007C0ECB"/>
    <w:rsid w:val="007C5458"/>
    <w:rsid w:val="007E2DD6"/>
    <w:rsid w:val="007F1183"/>
    <w:rsid w:val="007F50D1"/>
    <w:rsid w:val="007F52D1"/>
    <w:rsid w:val="00806DCC"/>
    <w:rsid w:val="00815A49"/>
    <w:rsid w:val="00816D52"/>
    <w:rsid w:val="00825C9B"/>
    <w:rsid w:val="00831048"/>
    <w:rsid w:val="00834272"/>
    <w:rsid w:val="00845017"/>
    <w:rsid w:val="008450A5"/>
    <w:rsid w:val="00851A63"/>
    <w:rsid w:val="008625C1"/>
    <w:rsid w:val="008635C3"/>
    <w:rsid w:val="008806F9"/>
    <w:rsid w:val="008A57E3"/>
    <w:rsid w:val="008B39CC"/>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4514"/>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062"/>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80155"/>
    <w:rsid w:val="00A97333"/>
    <w:rsid w:val="00A97523"/>
    <w:rsid w:val="00AB5948"/>
    <w:rsid w:val="00AB665F"/>
    <w:rsid w:val="00AB73BF"/>
    <w:rsid w:val="00AD3E3D"/>
    <w:rsid w:val="00AE285C"/>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2A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0E3C"/>
    <w:rsid w:val="00CA69B7"/>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10D6"/>
    <w:rsid w:val="00D078DA"/>
    <w:rsid w:val="00D148CC"/>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1EF6"/>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2B3D"/>
    <w:rsid w:val="00EB46E2"/>
    <w:rsid w:val="00EC0045"/>
    <w:rsid w:val="00EC5F57"/>
    <w:rsid w:val="00ED452E"/>
    <w:rsid w:val="00EE1E90"/>
    <w:rsid w:val="00EF0DFD"/>
    <w:rsid w:val="00EF37A8"/>
    <w:rsid w:val="00EF531F"/>
    <w:rsid w:val="00EF6855"/>
    <w:rsid w:val="00F009B9"/>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2BF5"/>
    <w:rsid w:val="00F879FE"/>
    <w:rsid w:val="00FA0F2E"/>
    <w:rsid w:val="00FA6C80"/>
    <w:rsid w:val="00FB3F2A"/>
    <w:rsid w:val="00FB5838"/>
    <w:rsid w:val="00FC4EFC"/>
    <w:rsid w:val="00FD45C5"/>
    <w:rsid w:val="00FD72E3"/>
    <w:rsid w:val="00FE06FC"/>
    <w:rsid w:val="00FE4395"/>
    <w:rsid w:val="00FF0315"/>
    <w:rsid w:val="00FF2121"/>
    <w:rsid w:val="00FF26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24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D45C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D45C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D45C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D45C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D45C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D45C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D45C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D45C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D45C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D45C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D45C5"/>
    <w:rPr>
      <w:noProof/>
    </w:rPr>
  </w:style>
  <w:style w:type="character" w:customStyle="1" w:styleId="sclocalcheck">
    <w:name w:val="sc_local_check"/>
    <w:uiPriority w:val="1"/>
    <w:qFormat/>
    <w:rsid w:val="00FD45C5"/>
    <w:rPr>
      <w:noProof/>
    </w:rPr>
  </w:style>
  <w:style w:type="character" w:customStyle="1" w:styleId="sctempcheck">
    <w:name w:val="sc_temp_check"/>
    <w:uiPriority w:val="1"/>
    <w:qFormat/>
    <w:rsid w:val="00FD45C5"/>
    <w:rPr>
      <w:noProof/>
    </w:rPr>
  </w:style>
  <w:style w:type="character" w:customStyle="1" w:styleId="Heading1Char">
    <w:name w:val="Heading 1 Char"/>
    <w:basedOn w:val="DefaultParagraphFont"/>
    <w:link w:val="Heading1"/>
    <w:uiPriority w:val="9"/>
    <w:rsid w:val="0092451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0.docx" TargetMode="External" Id="rId13" /><Relationship Type="http://schemas.openxmlformats.org/officeDocument/2006/relationships/hyperlink" Target="file:///h:\hj\20240409.docx" TargetMode="External" Id="rId18" /><Relationship Type="http://schemas.openxmlformats.org/officeDocument/2006/relationships/hyperlink" Target="file:///h:\sj\20240509.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sj\20240410.docx" TargetMode="External" Id="rId21" /><Relationship Type="http://schemas.openxmlformats.org/officeDocument/2006/relationships/hyperlink" Target="https://www.scstatehouse.gov/sess125_2023-2024/prever/4248_20240320.docx"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file:///h:\hj\20230404.docx" TargetMode="External" Id="rId12" /><Relationship Type="http://schemas.openxmlformats.org/officeDocument/2006/relationships/hyperlink" Target="file:///h:\hj\20240409.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4248_20230404.docx" TargetMode="External" Id="rId33" /><Relationship Type="http://schemas.openxmlformats.org/officeDocument/2006/relationships/hyperlink" Target="https://www.scstatehouse.gov/sess125_2023-2024/prever/4248_20240509.docx" TargetMode="External" Id="rId38" /><Relationship Type="http://schemas.openxmlformats.org/officeDocument/2006/relationships/customXml" Target="../customXml/item2.xml" Id="rId2" /><Relationship Type="http://schemas.openxmlformats.org/officeDocument/2006/relationships/hyperlink" Target="file:///h:\hj\20240409.docx" TargetMode="External" Id="rId16" /><Relationship Type="http://schemas.openxmlformats.org/officeDocument/2006/relationships/hyperlink" Target="file:///h:\sj\20240410.docx" TargetMode="External" Id="rId20" /><Relationship Type="http://schemas.openxmlformats.org/officeDocument/2006/relationships/hyperlink" Target="file:///h:\hj\20240509.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404.docx" TargetMode="External" Id="rId11" /><Relationship Type="http://schemas.openxmlformats.org/officeDocument/2006/relationships/hyperlink" Target="file:///h:\sj\20240508.docx" TargetMode="External" Id="rId24" /><Relationship Type="http://schemas.openxmlformats.org/officeDocument/2006/relationships/hyperlink" Target="https://www.scstatehouse.gov/billsearch.php?billnumbers=4248&amp;session=125&amp;summary=B" TargetMode="External" Id="rId32" /><Relationship Type="http://schemas.openxmlformats.org/officeDocument/2006/relationships/hyperlink" Target="https://www.scstatehouse.gov/sess125_2023-2024/prever/4248_20240508.docx" TargetMode="External" Id="rId37"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file:///h:\hj\20240409.docx" TargetMode="External" Id="rId15" /><Relationship Type="http://schemas.openxmlformats.org/officeDocument/2006/relationships/hyperlink" Target="file:///h:\s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4248_20240501.docx" TargetMode="External" Id="rId36" /><Relationship Type="http://schemas.openxmlformats.org/officeDocument/2006/relationships/endnotes" Target="endnotes.xml" Id="rId10" /><Relationship Type="http://schemas.openxmlformats.org/officeDocument/2006/relationships/hyperlink" Target="file:///h:\hj\20240410.docx" TargetMode="External" Id="rId19" /><Relationship Type="http://schemas.openxmlformats.org/officeDocument/2006/relationships/hyperlink" Target="file:///h:\sj\20240626.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6.docx" TargetMode="External" Id="rId14" /><Relationship Type="http://schemas.openxmlformats.org/officeDocument/2006/relationships/hyperlink" Target="file:///h:\sj\20240501.docx" TargetMode="External" Id="rId22" /><Relationship Type="http://schemas.openxmlformats.org/officeDocument/2006/relationships/hyperlink" Target="file:///h:\hj\20240509.docx" TargetMode="External" Id="rId27" /><Relationship Type="http://schemas.openxmlformats.org/officeDocument/2006/relationships/hyperlink" Target="file:///h:\sj\20240509.docx" TargetMode="External" Id="rId30" /><Relationship Type="http://schemas.openxmlformats.org/officeDocument/2006/relationships/hyperlink" Target="https://www.scstatehouse.gov/sess125_2023-2024/prever/4248_20240409.docx" TargetMode="External" Id="rId35" /><Relationship Type="http://schemas.openxmlformats.org/officeDocument/2006/relationships/hyperlink" Target="https://www.scstatehouse.gov/billsearch.php?billnumbers=4248&amp;session=125&amp;summary=B" TargetMode="External" Id="R5dbbebfc2cdb496b" /><Relationship Type="http://schemas.openxmlformats.org/officeDocument/2006/relationships/hyperlink" Target="https://www.scstatehouse.gov/sess125_2023-2024/prever/4248_20230404.docx" TargetMode="External" Id="Ra719ca527ed14532" /><Relationship Type="http://schemas.openxmlformats.org/officeDocument/2006/relationships/hyperlink" Target="https://www.scstatehouse.gov/sess125_2023-2024/prever/4248_20240320.docx" TargetMode="External" Id="R7b94f12c4cf94aad" /><Relationship Type="http://schemas.openxmlformats.org/officeDocument/2006/relationships/hyperlink" Target="https://www.scstatehouse.gov/sess125_2023-2024/prever/4248_20240409.docx" TargetMode="External" Id="R89490699d3f34952" /><Relationship Type="http://schemas.openxmlformats.org/officeDocument/2006/relationships/hyperlink" Target="https://www.scstatehouse.gov/sess125_2023-2024/prever/4248_20240501.docx" TargetMode="External" Id="R315cccae67d5466a" /><Relationship Type="http://schemas.openxmlformats.org/officeDocument/2006/relationships/hyperlink" Target="https://www.scstatehouse.gov/sess125_2023-2024/prever/4248_20240508.docx" TargetMode="External" Id="R2f75112fead7416e" /><Relationship Type="http://schemas.openxmlformats.org/officeDocument/2006/relationships/hyperlink" Target="https://www.scstatehouse.gov/sess125_2023-2024/prever/4248_20240509.docx" TargetMode="External" Id="Rfcb6c22600b94476" /><Relationship Type="http://schemas.openxmlformats.org/officeDocument/2006/relationships/hyperlink" Target="h:\hj\20230404.docx" TargetMode="External" Id="Rf50044f2dacc488c" /><Relationship Type="http://schemas.openxmlformats.org/officeDocument/2006/relationships/hyperlink" Target="h:\hj\20230404.docx" TargetMode="External" Id="R99a0f0f97b8c417c" /><Relationship Type="http://schemas.openxmlformats.org/officeDocument/2006/relationships/hyperlink" Target="h:\hj\20240320.docx" TargetMode="External" Id="R4bdcb352fadc4a2b" /><Relationship Type="http://schemas.openxmlformats.org/officeDocument/2006/relationships/hyperlink" Target="h:\hj\20240326.docx" TargetMode="External" Id="R8093e77a4bb348d1" /><Relationship Type="http://schemas.openxmlformats.org/officeDocument/2006/relationships/hyperlink" Target="h:\hj\20240409.docx" TargetMode="External" Id="Rc29e6403ecb7449a" /><Relationship Type="http://schemas.openxmlformats.org/officeDocument/2006/relationships/hyperlink" Target="h:\hj\20240409.docx" TargetMode="External" Id="Rad871541364b4874" /><Relationship Type="http://schemas.openxmlformats.org/officeDocument/2006/relationships/hyperlink" Target="h:\hj\20240409.docx" TargetMode="External" Id="Rb6ec2c4ca4e7406c" /><Relationship Type="http://schemas.openxmlformats.org/officeDocument/2006/relationships/hyperlink" Target="h:\hj\20240409.docx" TargetMode="External" Id="R32df7673300e43c0" /><Relationship Type="http://schemas.openxmlformats.org/officeDocument/2006/relationships/hyperlink" Target="h:\hj\20240410.docx" TargetMode="External" Id="R540ee65ffd714d02" /><Relationship Type="http://schemas.openxmlformats.org/officeDocument/2006/relationships/hyperlink" Target="h:\sj\20240410.docx" TargetMode="External" Id="R3d829e6584714072" /><Relationship Type="http://schemas.openxmlformats.org/officeDocument/2006/relationships/hyperlink" Target="h:\sj\20240410.docx" TargetMode="External" Id="R01cd8e16b42a489c" /><Relationship Type="http://schemas.openxmlformats.org/officeDocument/2006/relationships/hyperlink" Target="h:\sj\20240501.docx" TargetMode="External" Id="R84417e84f75e45e7" /><Relationship Type="http://schemas.openxmlformats.org/officeDocument/2006/relationships/hyperlink" Target="h:\sj\20240508.docx" TargetMode="External" Id="R9b3e6d6e6fae4c6f" /><Relationship Type="http://schemas.openxmlformats.org/officeDocument/2006/relationships/hyperlink" Target="h:\sj\20240508.docx" TargetMode="External" Id="R8dee1dfba96e4f68" /><Relationship Type="http://schemas.openxmlformats.org/officeDocument/2006/relationships/hyperlink" Target="h:\sj\20240508.docx" TargetMode="External" Id="R040d567001214ca0" /><Relationship Type="http://schemas.openxmlformats.org/officeDocument/2006/relationships/hyperlink" Target="h:\sj\20240509.docx" TargetMode="External" Id="R28c3c3ae1302463d" /><Relationship Type="http://schemas.openxmlformats.org/officeDocument/2006/relationships/hyperlink" Target="h:\hj\20240509.docx" TargetMode="External" Id="R667ba9d478da4667" /><Relationship Type="http://schemas.openxmlformats.org/officeDocument/2006/relationships/hyperlink" Target="h:\hj\20240509.docx" TargetMode="External" Id="Rb67decbbd78d433b" /><Relationship Type="http://schemas.openxmlformats.org/officeDocument/2006/relationships/hyperlink" Target="h:\hj\20240509.docx" TargetMode="External" Id="R43540ddfb94a4995" /><Relationship Type="http://schemas.openxmlformats.org/officeDocument/2006/relationships/hyperlink" Target="h:\sj\20240509.docx" TargetMode="External" Id="Rc9558e4003af4b85" /><Relationship Type="http://schemas.openxmlformats.org/officeDocument/2006/relationships/hyperlink" Target="h:\sj\20240626.docx" TargetMode="External" Id="R268b0c615ef349d4" /><Relationship Type="http://schemas.openxmlformats.org/officeDocument/2006/relationships/hyperlink" Target="https://www.scstatehouse.gov/billsearch.php?billnumbers=4248&amp;session=125&amp;summary=B" TargetMode="External" Id="Rba274dc6f6f74ddf" /><Relationship Type="http://schemas.openxmlformats.org/officeDocument/2006/relationships/hyperlink" Target="https://www.scstatehouse.gov/sess125_2023-2024/prever/4248_20230404.docx" TargetMode="External" Id="R1ae58805fd2e4ef7" /><Relationship Type="http://schemas.openxmlformats.org/officeDocument/2006/relationships/hyperlink" Target="https://www.scstatehouse.gov/sess125_2023-2024/prever/4248_20240320.docx" TargetMode="External" Id="Raea1d03961ea4ceb" /><Relationship Type="http://schemas.openxmlformats.org/officeDocument/2006/relationships/hyperlink" Target="https://www.scstatehouse.gov/sess125_2023-2024/prever/4248_20240409.docx" TargetMode="External" Id="R360ed262471f469a" /><Relationship Type="http://schemas.openxmlformats.org/officeDocument/2006/relationships/hyperlink" Target="https://www.scstatehouse.gov/sess125_2023-2024/prever/4248_20240501.docx" TargetMode="External" Id="R1772aa4d77d4450d" /><Relationship Type="http://schemas.openxmlformats.org/officeDocument/2006/relationships/hyperlink" Target="https://www.scstatehouse.gov/sess125_2023-2024/prever/4248_20240508.docx" TargetMode="External" Id="R300422cf32b24b9a" /><Relationship Type="http://schemas.openxmlformats.org/officeDocument/2006/relationships/hyperlink" Target="https://www.scstatehouse.gov/sess125_2023-2024/prever/4248_20240509.docx" TargetMode="External" Id="R4d6ce750c4034f19" /><Relationship Type="http://schemas.openxmlformats.org/officeDocument/2006/relationships/hyperlink" Target="h:\hj\20230404.docx" TargetMode="External" Id="Ra0aad7d880814a8b" /><Relationship Type="http://schemas.openxmlformats.org/officeDocument/2006/relationships/hyperlink" Target="h:\hj\20230404.docx" TargetMode="External" Id="R53d7c2be12df4514" /><Relationship Type="http://schemas.openxmlformats.org/officeDocument/2006/relationships/hyperlink" Target="h:\hj\20240320.docx" TargetMode="External" Id="Reb27d19340104f75" /><Relationship Type="http://schemas.openxmlformats.org/officeDocument/2006/relationships/hyperlink" Target="h:\hj\20240326.docx" TargetMode="External" Id="Refb969e55bb346a5" /><Relationship Type="http://schemas.openxmlformats.org/officeDocument/2006/relationships/hyperlink" Target="h:\hj\20240409.docx" TargetMode="External" Id="R2436bbe9fffe4f49" /><Relationship Type="http://schemas.openxmlformats.org/officeDocument/2006/relationships/hyperlink" Target="h:\hj\20240409.docx" TargetMode="External" Id="R3ce25da035424ff0" /><Relationship Type="http://schemas.openxmlformats.org/officeDocument/2006/relationships/hyperlink" Target="h:\hj\20240409.docx" TargetMode="External" Id="R69bd645665474007" /><Relationship Type="http://schemas.openxmlformats.org/officeDocument/2006/relationships/hyperlink" Target="h:\hj\20240409.docx" TargetMode="External" Id="R6603acdd81c64860" /><Relationship Type="http://schemas.openxmlformats.org/officeDocument/2006/relationships/hyperlink" Target="h:\hj\20240410.docx" TargetMode="External" Id="R5fb0686de3444e0a" /><Relationship Type="http://schemas.openxmlformats.org/officeDocument/2006/relationships/hyperlink" Target="h:\sj\20240410.docx" TargetMode="External" Id="R6c3da7ebbde04a51" /><Relationship Type="http://schemas.openxmlformats.org/officeDocument/2006/relationships/hyperlink" Target="h:\sj\20240410.docx" TargetMode="External" Id="Rbbdb6baa4c9e408a" /><Relationship Type="http://schemas.openxmlformats.org/officeDocument/2006/relationships/hyperlink" Target="h:\sj\20240501.docx" TargetMode="External" Id="Rb7790e5d249d4ea5" /><Relationship Type="http://schemas.openxmlformats.org/officeDocument/2006/relationships/hyperlink" Target="h:\sj\20240508.docx" TargetMode="External" Id="R9154cdd32efb4c74" /><Relationship Type="http://schemas.openxmlformats.org/officeDocument/2006/relationships/hyperlink" Target="h:\sj\20240508.docx" TargetMode="External" Id="R003ac8fb9745494a" /><Relationship Type="http://schemas.openxmlformats.org/officeDocument/2006/relationships/hyperlink" Target="h:\sj\20240508.docx" TargetMode="External" Id="Re7bc87d72e5d41c3" /><Relationship Type="http://schemas.openxmlformats.org/officeDocument/2006/relationships/hyperlink" Target="h:\sj\20240509.docx" TargetMode="External" Id="R516dc4a800e14d50" /><Relationship Type="http://schemas.openxmlformats.org/officeDocument/2006/relationships/hyperlink" Target="h:\hj\20240509.docx" TargetMode="External" Id="Rf6ab29adcca04725" /><Relationship Type="http://schemas.openxmlformats.org/officeDocument/2006/relationships/hyperlink" Target="h:\hj\20240509.docx" TargetMode="External" Id="Ref48203c1e964aa9" /><Relationship Type="http://schemas.openxmlformats.org/officeDocument/2006/relationships/hyperlink" Target="h:\hj\20240509.docx" TargetMode="External" Id="R8a77a94b16dd43ef" /><Relationship Type="http://schemas.openxmlformats.org/officeDocument/2006/relationships/hyperlink" Target="h:\sj\20240509.docx" TargetMode="External" Id="R412b679dd2aa4515" /><Relationship Type="http://schemas.openxmlformats.org/officeDocument/2006/relationships/hyperlink" Target="h:\sj\20240626.docx" TargetMode="External" Id="R28cc3504014d4d8a" /><Relationship Type="http://schemas.openxmlformats.org/officeDocument/2006/relationships/hyperlink" Target="https://www.scstatehouse.gov/billsearch.php?billnumbers=4248&amp;session=125&amp;summary=B" TargetMode="External" Id="R567171764ae14c2e" /><Relationship Type="http://schemas.openxmlformats.org/officeDocument/2006/relationships/hyperlink" Target="https://www.scstatehouse.gov/sess125_2023-2024/prever/4248_20230404.docx" TargetMode="External" Id="R14ad8a595ce44aef" /><Relationship Type="http://schemas.openxmlformats.org/officeDocument/2006/relationships/hyperlink" Target="https://www.scstatehouse.gov/sess125_2023-2024/prever/4248_20240320.docx" TargetMode="External" Id="Rb823dfb02e27483a" /><Relationship Type="http://schemas.openxmlformats.org/officeDocument/2006/relationships/hyperlink" Target="https://www.scstatehouse.gov/sess125_2023-2024/prever/4248_20240409.docx" TargetMode="External" Id="R86031b2a390f4201" /><Relationship Type="http://schemas.openxmlformats.org/officeDocument/2006/relationships/hyperlink" Target="https://www.scstatehouse.gov/sess125_2023-2024/prever/4248_20240501.docx" TargetMode="External" Id="Rcabea31b93ea4514" /><Relationship Type="http://schemas.openxmlformats.org/officeDocument/2006/relationships/hyperlink" Target="https://www.scstatehouse.gov/sess125_2023-2024/prever/4248_20240508.docx" TargetMode="External" Id="R7c83844076f04014" /><Relationship Type="http://schemas.openxmlformats.org/officeDocument/2006/relationships/hyperlink" Target="https://www.scstatehouse.gov/sess125_2023-2024/prever/4248_20240509.docx" TargetMode="External" Id="R22251aca580747ad" /><Relationship Type="http://schemas.openxmlformats.org/officeDocument/2006/relationships/hyperlink" Target="h:\hj\20230404.docx" TargetMode="External" Id="R62dab0d96fe84ef3" /><Relationship Type="http://schemas.openxmlformats.org/officeDocument/2006/relationships/hyperlink" Target="h:\hj\20230404.docx" TargetMode="External" Id="Rd9dbadd2ac9d4a7e" /><Relationship Type="http://schemas.openxmlformats.org/officeDocument/2006/relationships/hyperlink" Target="h:\hj\20240320.docx" TargetMode="External" Id="Rf34cc1ac3a914260" /><Relationship Type="http://schemas.openxmlformats.org/officeDocument/2006/relationships/hyperlink" Target="h:\hj\20240326.docx" TargetMode="External" Id="R72b06b6411b74fc1" /><Relationship Type="http://schemas.openxmlformats.org/officeDocument/2006/relationships/hyperlink" Target="h:\hj\20240409.docx" TargetMode="External" Id="Rd30cf16a7dde4dd4" /><Relationship Type="http://schemas.openxmlformats.org/officeDocument/2006/relationships/hyperlink" Target="h:\hj\20240409.docx" TargetMode="External" Id="R3aed5e1f20274415" /><Relationship Type="http://schemas.openxmlformats.org/officeDocument/2006/relationships/hyperlink" Target="h:\hj\20240409.docx" TargetMode="External" Id="Rdc1c846ecfa640fa" /><Relationship Type="http://schemas.openxmlformats.org/officeDocument/2006/relationships/hyperlink" Target="h:\hj\20240409.docx" TargetMode="External" Id="R2c6661ada79a4944" /><Relationship Type="http://schemas.openxmlformats.org/officeDocument/2006/relationships/hyperlink" Target="h:\hj\20240410.docx" TargetMode="External" Id="R663d11f530de4561" /><Relationship Type="http://schemas.openxmlformats.org/officeDocument/2006/relationships/hyperlink" Target="h:\sj\20240410.docx" TargetMode="External" Id="R9f4713b5e1bd41d4" /><Relationship Type="http://schemas.openxmlformats.org/officeDocument/2006/relationships/hyperlink" Target="h:\sj\20240410.docx" TargetMode="External" Id="R7b490ae004b94a7b" /><Relationship Type="http://schemas.openxmlformats.org/officeDocument/2006/relationships/hyperlink" Target="h:\sj\20240501.docx" TargetMode="External" Id="R1fcce149b5694147" /><Relationship Type="http://schemas.openxmlformats.org/officeDocument/2006/relationships/hyperlink" Target="h:\sj\20240508.docx" TargetMode="External" Id="R6deac43e2b0245fe" /><Relationship Type="http://schemas.openxmlformats.org/officeDocument/2006/relationships/hyperlink" Target="h:\sj\20240508.docx" TargetMode="External" Id="Ra33cd082f25841a7" /><Relationship Type="http://schemas.openxmlformats.org/officeDocument/2006/relationships/hyperlink" Target="h:\sj\20240508.docx" TargetMode="External" Id="R5e5b9c28333342b3" /><Relationship Type="http://schemas.openxmlformats.org/officeDocument/2006/relationships/hyperlink" Target="h:\sj\20240509.docx" TargetMode="External" Id="R68ca3725251b4ef5" /><Relationship Type="http://schemas.openxmlformats.org/officeDocument/2006/relationships/hyperlink" Target="h:\hj\20240509.docx" TargetMode="External" Id="R42b8def577424130" /><Relationship Type="http://schemas.openxmlformats.org/officeDocument/2006/relationships/hyperlink" Target="h:\hj\20240509.docx" TargetMode="External" Id="R303ef4a2dc90488c" /><Relationship Type="http://schemas.openxmlformats.org/officeDocument/2006/relationships/hyperlink" Target="h:\hj\20240509.docx" TargetMode="External" Id="Rffb98c44e1b2465f" /><Relationship Type="http://schemas.openxmlformats.org/officeDocument/2006/relationships/hyperlink" Target="h:\sj\20240509.docx" TargetMode="External" Id="R01ac5e85bff345ea" /><Relationship Type="http://schemas.openxmlformats.org/officeDocument/2006/relationships/hyperlink" Target="h:\sj\20240626.docx" TargetMode="External" Id="R5fdbe883e5a84acb" /><Relationship Type="http://schemas.openxmlformats.org/officeDocument/2006/relationships/hyperlink" Target="https://www.scstatehouse.gov/billsearch.php?billnumbers=4248&amp;session=125&amp;summary=B" TargetMode="External" Id="R4dd48559faca4f60" /><Relationship Type="http://schemas.openxmlformats.org/officeDocument/2006/relationships/hyperlink" Target="https://www.scstatehouse.gov/sess125_2023-2024/prever/4248_20230404.docx" TargetMode="External" Id="R5456cd96d6794670" /><Relationship Type="http://schemas.openxmlformats.org/officeDocument/2006/relationships/hyperlink" Target="https://www.scstatehouse.gov/sess125_2023-2024/prever/4248_20240320.docx" TargetMode="External" Id="R39c0b53efa364611" /><Relationship Type="http://schemas.openxmlformats.org/officeDocument/2006/relationships/hyperlink" Target="https://www.scstatehouse.gov/sess125_2023-2024/prever/4248_20240409.docx" TargetMode="External" Id="R58f601cb58e14c97" /><Relationship Type="http://schemas.openxmlformats.org/officeDocument/2006/relationships/hyperlink" Target="https://www.scstatehouse.gov/sess125_2023-2024/prever/4248_20240501.docx" TargetMode="External" Id="R06fe5e618ec14fa2" /><Relationship Type="http://schemas.openxmlformats.org/officeDocument/2006/relationships/hyperlink" Target="https://www.scstatehouse.gov/sess125_2023-2024/prever/4248_20240508.docx" TargetMode="External" Id="R2087657303154f7e" /><Relationship Type="http://schemas.openxmlformats.org/officeDocument/2006/relationships/hyperlink" Target="https://www.scstatehouse.gov/sess125_2023-2024/prever/4248_20240509.docx" TargetMode="External" Id="R84849846d89449b0" /><Relationship Type="http://schemas.openxmlformats.org/officeDocument/2006/relationships/hyperlink" Target="h:\hj\20230404.docx" TargetMode="External" Id="Re43e57fe388c4e70" /><Relationship Type="http://schemas.openxmlformats.org/officeDocument/2006/relationships/hyperlink" Target="h:\hj\20230404.docx" TargetMode="External" Id="Rcfc3006f6f9a4614" /><Relationship Type="http://schemas.openxmlformats.org/officeDocument/2006/relationships/hyperlink" Target="h:\hj\20240320.docx" TargetMode="External" Id="R0d972c2e7023475f" /><Relationship Type="http://schemas.openxmlformats.org/officeDocument/2006/relationships/hyperlink" Target="h:\hj\20240326.docx" TargetMode="External" Id="R202b0ee7ac5445dd" /><Relationship Type="http://schemas.openxmlformats.org/officeDocument/2006/relationships/hyperlink" Target="h:\hj\20240409.docx" TargetMode="External" Id="R67314e68e03c42a7" /><Relationship Type="http://schemas.openxmlformats.org/officeDocument/2006/relationships/hyperlink" Target="h:\hj\20240409.docx" TargetMode="External" Id="Raa02746094d84be8" /><Relationship Type="http://schemas.openxmlformats.org/officeDocument/2006/relationships/hyperlink" Target="h:\hj\20240409.docx" TargetMode="External" Id="R47b5e218e0ef47a9" /><Relationship Type="http://schemas.openxmlformats.org/officeDocument/2006/relationships/hyperlink" Target="h:\hj\20240409.docx" TargetMode="External" Id="Re3b4f0c82def41d4" /><Relationship Type="http://schemas.openxmlformats.org/officeDocument/2006/relationships/hyperlink" Target="h:\hj\20240410.docx" TargetMode="External" Id="R1ecd30e261574f62" /><Relationship Type="http://schemas.openxmlformats.org/officeDocument/2006/relationships/hyperlink" Target="h:\sj\20240410.docx" TargetMode="External" Id="R38e88c932535449b" /><Relationship Type="http://schemas.openxmlformats.org/officeDocument/2006/relationships/hyperlink" Target="h:\sj\20240410.docx" TargetMode="External" Id="R2c950c37775a4801" /><Relationship Type="http://schemas.openxmlformats.org/officeDocument/2006/relationships/hyperlink" Target="h:\sj\20240501.docx" TargetMode="External" Id="R4888ffd82f774ac3" /><Relationship Type="http://schemas.openxmlformats.org/officeDocument/2006/relationships/hyperlink" Target="h:\sj\20240508.docx" TargetMode="External" Id="R60c07ad223a14ab0" /><Relationship Type="http://schemas.openxmlformats.org/officeDocument/2006/relationships/hyperlink" Target="h:\sj\20240508.docx" TargetMode="External" Id="R83324a713e394b73" /><Relationship Type="http://schemas.openxmlformats.org/officeDocument/2006/relationships/hyperlink" Target="h:\sj\20240508.docx" TargetMode="External" Id="Rb7b8fd05dde64b0a" /><Relationship Type="http://schemas.openxmlformats.org/officeDocument/2006/relationships/hyperlink" Target="h:\sj\20240509.docx" TargetMode="External" Id="R6a16c3ddee194bc9" /><Relationship Type="http://schemas.openxmlformats.org/officeDocument/2006/relationships/hyperlink" Target="h:\hj\20240509.docx" TargetMode="External" Id="Re8d2cd11c8ab4b74" /><Relationship Type="http://schemas.openxmlformats.org/officeDocument/2006/relationships/hyperlink" Target="h:\hj\20240509.docx" TargetMode="External" Id="Rfe8a4a27fa58489e" /><Relationship Type="http://schemas.openxmlformats.org/officeDocument/2006/relationships/hyperlink" Target="h:\hj\20240509.docx" TargetMode="External" Id="Rab2c31ac52624e56" /><Relationship Type="http://schemas.openxmlformats.org/officeDocument/2006/relationships/hyperlink" Target="h:\sj\20240509.docx" TargetMode="External" Id="R3f10b2ba75664ae2" /><Relationship Type="http://schemas.openxmlformats.org/officeDocument/2006/relationships/hyperlink" Target="h:\sj\20240626.docx" TargetMode="External" Id="Rd682ab5b1cf34163" /><Relationship Type="http://schemas.openxmlformats.org/officeDocument/2006/relationships/hyperlink" Target="https://www.scstatehouse.gov/billsearch.php?billnumbers=4248&amp;session=125&amp;summary=B" TargetMode="External" Id="R66236546c3734f55" /><Relationship Type="http://schemas.openxmlformats.org/officeDocument/2006/relationships/hyperlink" Target="https://www.scstatehouse.gov/sess125_2023-2024/prever/4248_20230404.docx" TargetMode="External" Id="R190c86ca0a904ff5" /><Relationship Type="http://schemas.openxmlformats.org/officeDocument/2006/relationships/hyperlink" Target="https://www.scstatehouse.gov/sess125_2023-2024/prever/4248_20240320.docx" TargetMode="External" Id="Rfdb782139f574dd2" /><Relationship Type="http://schemas.openxmlformats.org/officeDocument/2006/relationships/hyperlink" Target="https://www.scstatehouse.gov/sess125_2023-2024/prever/4248_20240409.docx" TargetMode="External" Id="R449b33c669c44173" /><Relationship Type="http://schemas.openxmlformats.org/officeDocument/2006/relationships/hyperlink" Target="https://www.scstatehouse.gov/sess125_2023-2024/prever/4248_20240501.docx" TargetMode="External" Id="R32772bc221e94004" /><Relationship Type="http://schemas.openxmlformats.org/officeDocument/2006/relationships/hyperlink" Target="https://www.scstatehouse.gov/sess125_2023-2024/prever/4248_20240508.docx" TargetMode="External" Id="R09eff4aa4bc6411d" /><Relationship Type="http://schemas.openxmlformats.org/officeDocument/2006/relationships/hyperlink" Target="https://www.scstatehouse.gov/sess125_2023-2024/prever/4248_20240509.docx" TargetMode="External" Id="Rc11abb478ab344e9" /><Relationship Type="http://schemas.openxmlformats.org/officeDocument/2006/relationships/hyperlink" Target="h:\hj\20230404.docx" TargetMode="External" Id="R04fdabe68bfc40e2" /><Relationship Type="http://schemas.openxmlformats.org/officeDocument/2006/relationships/hyperlink" Target="h:\hj\20230404.docx" TargetMode="External" Id="R8eb07f3a6e02482c" /><Relationship Type="http://schemas.openxmlformats.org/officeDocument/2006/relationships/hyperlink" Target="h:\hj\20240320.docx" TargetMode="External" Id="Rcca2aad468194cb1" /><Relationship Type="http://schemas.openxmlformats.org/officeDocument/2006/relationships/hyperlink" Target="h:\hj\20240326.docx" TargetMode="External" Id="R59bf783fca00416a" /><Relationship Type="http://schemas.openxmlformats.org/officeDocument/2006/relationships/hyperlink" Target="h:\hj\20240409.docx" TargetMode="External" Id="R41fa396a50c44a68" /><Relationship Type="http://schemas.openxmlformats.org/officeDocument/2006/relationships/hyperlink" Target="h:\hj\20240409.docx" TargetMode="External" Id="Rcff8b3e0c5154c7f" /><Relationship Type="http://schemas.openxmlformats.org/officeDocument/2006/relationships/hyperlink" Target="h:\hj\20240409.docx" TargetMode="External" Id="Rc1397b0a350d4aaf" /><Relationship Type="http://schemas.openxmlformats.org/officeDocument/2006/relationships/hyperlink" Target="h:\hj\20240409.docx" TargetMode="External" Id="R4d17bee0a14c4e89" /><Relationship Type="http://schemas.openxmlformats.org/officeDocument/2006/relationships/hyperlink" Target="h:\hj\20240410.docx" TargetMode="External" Id="R68cb78f672bd4f16" /><Relationship Type="http://schemas.openxmlformats.org/officeDocument/2006/relationships/hyperlink" Target="h:\sj\20240410.docx" TargetMode="External" Id="Rac719ff1fa744c19" /><Relationship Type="http://schemas.openxmlformats.org/officeDocument/2006/relationships/hyperlink" Target="h:\sj\20240410.docx" TargetMode="External" Id="R06f3a6234ce44a5f" /><Relationship Type="http://schemas.openxmlformats.org/officeDocument/2006/relationships/hyperlink" Target="h:\sj\20240501.docx" TargetMode="External" Id="Re236c5dc19cd4768" /><Relationship Type="http://schemas.openxmlformats.org/officeDocument/2006/relationships/hyperlink" Target="h:\sj\20240508.docx" TargetMode="External" Id="R3e5f6d4d00cf4b05" /><Relationship Type="http://schemas.openxmlformats.org/officeDocument/2006/relationships/hyperlink" Target="h:\sj\20240508.docx" TargetMode="External" Id="R76ede42c15064347" /><Relationship Type="http://schemas.openxmlformats.org/officeDocument/2006/relationships/hyperlink" Target="h:\sj\20240508.docx" TargetMode="External" Id="R6c198bbe83d744a7" /><Relationship Type="http://schemas.openxmlformats.org/officeDocument/2006/relationships/hyperlink" Target="h:\sj\20240509.docx" TargetMode="External" Id="R41d03bb209dd46ea" /><Relationship Type="http://schemas.openxmlformats.org/officeDocument/2006/relationships/hyperlink" Target="h:\hj\20240509.docx" TargetMode="External" Id="R0ffe9820f379427a" /><Relationship Type="http://schemas.openxmlformats.org/officeDocument/2006/relationships/hyperlink" Target="h:\hj\20240509.docx" TargetMode="External" Id="R20889ae4a89742e6" /><Relationship Type="http://schemas.openxmlformats.org/officeDocument/2006/relationships/hyperlink" Target="h:\hj\20240509.docx" TargetMode="External" Id="R5302c1131e574a25" /><Relationship Type="http://schemas.openxmlformats.org/officeDocument/2006/relationships/hyperlink" Target="h:\sj\20240509.docx" TargetMode="External" Id="Ra6fe9fd83c0d44b7" /><Relationship Type="http://schemas.openxmlformats.org/officeDocument/2006/relationships/hyperlink" Target="h:\sj\20240626.docx" TargetMode="External" Id="R67d7daf58de7482f" /><Relationship Type="http://schemas.openxmlformats.org/officeDocument/2006/relationships/hyperlink" Target="https://www.scstatehouse.gov/billsearch.php?billnumbers=4248&amp;session=125&amp;summary=B" TargetMode="External" Id="R9188fb13a99c4c93" /><Relationship Type="http://schemas.openxmlformats.org/officeDocument/2006/relationships/hyperlink" Target="https://www.scstatehouse.gov/sess125_2023-2024/prever/4248_20230404.docx" TargetMode="External" Id="Rd48806363b1748be" /><Relationship Type="http://schemas.openxmlformats.org/officeDocument/2006/relationships/hyperlink" Target="https://www.scstatehouse.gov/sess125_2023-2024/prever/4248_20240320.docx" TargetMode="External" Id="R05d5451126c5425b" /><Relationship Type="http://schemas.openxmlformats.org/officeDocument/2006/relationships/hyperlink" Target="https://www.scstatehouse.gov/sess125_2023-2024/prever/4248_20240409.docx" TargetMode="External" Id="Ra479de0bfd9f45b7" /><Relationship Type="http://schemas.openxmlformats.org/officeDocument/2006/relationships/hyperlink" Target="https://www.scstatehouse.gov/sess125_2023-2024/prever/4248_20240501.docx" TargetMode="External" Id="R812ec80b660b481e" /><Relationship Type="http://schemas.openxmlformats.org/officeDocument/2006/relationships/hyperlink" Target="https://www.scstatehouse.gov/sess125_2023-2024/prever/4248_20240508.docx" TargetMode="External" Id="R5552c82d9a8244cb" /><Relationship Type="http://schemas.openxmlformats.org/officeDocument/2006/relationships/hyperlink" Target="https://www.scstatehouse.gov/sess125_2023-2024/prever/4248_20240509.docx" TargetMode="External" Id="R4747f881193c4ec3" /><Relationship Type="http://schemas.openxmlformats.org/officeDocument/2006/relationships/hyperlink" Target="h:\hj\20230404.docx" TargetMode="External" Id="R3d3006f9e64b42bb" /><Relationship Type="http://schemas.openxmlformats.org/officeDocument/2006/relationships/hyperlink" Target="h:\hj\20230404.docx" TargetMode="External" Id="Rec52e51254d04c9e" /><Relationship Type="http://schemas.openxmlformats.org/officeDocument/2006/relationships/hyperlink" Target="h:\hj\20240320.docx" TargetMode="External" Id="R8d67f065795c421d" /><Relationship Type="http://schemas.openxmlformats.org/officeDocument/2006/relationships/hyperlink" Target="h:\hj\20240326.docx" TargetMode="External" Id="R1cb801f5b1804a80" /><Relationship Type="http://schemas.openxmlformats.org/officeDocument/2006/relationships/hyperlink" Target="h:\hj\20240409.docx" TargetMode="External" Id="R093565a1ac8a434f" /><Relationship Type="http://schemas.openxmlformats.org/officeDocument/2006/relationships/hyperlink" Target="h:\hj\20240409.docx" TargetMode="External" Id="R73151c0ac23547a7" /><Relationship Type="http://schemas.openxmlformats.org/officeDocument/2006/relationships/hyperlink" Target="h:\hj\20240409.docx" TargetMode="External" Id="Rf712c514e887404e" /><Relationship Type="http://schemas.openxmlformats.org/officeDocument/2006/relationships/hyperlink" Target="h:\hj\20240409.docx" TargetMode="External" Id="R7cdf14896b8f4c18" /><Relationship Type="http://schemas.openxmlformats.org/officeDocument/2006/relationships/hyperlink" Target="h:\hj\20240410.docx" TargetMode="External" Id="R8d4ecbc3fe524db5" /><Relationship Type="http://schemas.openxmlformats.org/officeDocument/2006/relationships/hyperlink" Target="h:\sj\20240410.docx" TargetMode="External" Id="Rc3cd9aa0e22a47c5" /><Relationship Type="http://schemas.openxmlformats.org/officeDocument/2006/relationships/hyperlink" Target="h:\sj\20240410.docx" TargetMode="External" Id="Re3c06704568e47ab" /><Relationship Type="http://schemas.openxmlformats.org/officeDocument/2006/relationships/hyperlink" Target="h:\sj\20240501.docx" TargetMode="External" Id="R8f62568d81d94bb8" /><Relationship Type="http://schemas.openxmlformats.org/officeDocument/2006/relationships/hyperlink" Target="h:\sj\20240508.docx" TargetMode="External" Id="Ra5d8459f639a41b2" /><Relationship Type="http://schemas.openxmlformats.org/officeDocument/2006/relationships/hyperlink" Target="h:\sj\20240508.docx" TargetMode="External" Id="R7a8616f445004628" /><Relationship Type="http://schemas.openxmlformats.org/officeDocument/2006/relationships/hyperlink" Target="h:\sj\20240508.docx" TargetMode="External" Id="R101e189ce77f41f5" /><Relationship Type="http://schemas.openxmlformats.org/officeDocument/2006/relationships/hyperlink" Target="h:\sj\20240509.docx" TargetMode="External" Id="Rbcaee10ddad745ca" /><Relationship Type="http://schemas.openxmlformats.org/officeDocument/2006/relationships/hyperlink" Target="h:\hj\20240509.docx" TargetMode="External" Id="R9870dfa75f8640b5" /><Relationship Type="http://schemas.openxmlformats.org/officeDocument/2006/relationships/hyperlink" Target="h:\hj\20240509.docx" TargetMode="External" Id="Ree786b0b73204fcc" /><Relationship Type="http://schemas.openxmlformats.org/officeDocument/2006/relationships/hyperlink" Target="h:\hj\20240509.docx" TargetMode="External" Id="R2a2363cc460e4336" /><Relationship Type="http://schemas.openxmlformats.org/officeDocument/2006/relationships/hyperlink" Target="h:\sj\20240509.docx" TargetMode="External" Id="R85d717dd3b7b443a" /><Relationship Type="http://schemas.openxmlformats.org/officeDocument/2006/relationships/hyperlink" Target="h:\sj\20240626.docx" TargetMode="External" Id="Rb488bd776d804b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f8ef169a-2641-441c-b367-12c6d6328036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2024-05-09T18:32:15.500840-04:00</T_BILL_DT_VERSION>
  <T_BILL_N_SESSION>125</T_BILL_N_SESSION>
  <T_BILL_N_YEAR>2023</T_BILL_N_YEAR>
  <T_BILL_REQUEST_REQUEST>08bbe2f9-0048-48b7-976e-f492ad891614</T_BILL_REQUEST_REQUEST>
  <T_BILL_R_ORIGINALBILL>ab762120-57a4-4c72-93aa-5dc023a123cc</T_BILL_R_ORIGINALBILL>
  <T_BILL_R_ORIGINALDRAFT>6dcd39ac-db3d-420b-9d9b-3941e5fa3f45</T_BILL_R_ORIGINALDRAFT>
  <T_BILL_SPONSOR_SPONSOR>5a3797ff-1618-4969-8112-66e894cd2502</T_BILL_SPONSOR_SPONSOR>
  <T_BILL_T_BILLNUMBER>4248</T_BILL_T_BILLNUMBER>
  <T_BILL_T_BILLTITLE>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T_BILL_T_BILLTITLE>
  <T_BILL_T_CHAMBER>house</T_BILL_T_CHAMBER>
  <T_BILL_T_LEGTYPE>bill_statewide</T_BILL_T_LEGTYPE>
  <T_BILL_T_SECTIONS>[{"SectionUUID":"d84f1a1e-5c44-4727-be0e-bdef075b5139","SectionName":"code_section","SectionNumber":1,"SectionType":"code_section","CodeSections":[{"CodeSectionBookmarkName":"ns_T61C4N50_4dee040a7","IsConstitutionSection":false,"Identity":"61-4-50","IsNew":true,"SubSections":[{"Level":1,"Identity":"T61C4N50SD","SubSectionBookmarkName":"ss_T61C4N50SD_lv1_769e98899","IsNewSubSection":true,"SubSectionReplacement":""},{"Level":2,"Identity":"T61C4N50S1","SubSectionBookmarkName":"ss_T61C4N50S1_lv2_8cb756896","IsNewSubSection":false,"SubSectionReplacement":""},{"Level":2,"Identity":"T61C4N50S2","SubSectionBookmarkName":"ss_T61C4N50S2_lv2_ed8734ebb","IsNewSubSection":false,"SubSectionReplacement":""},{"Level":2,"Identity":"T61C4N50S3","SubSectionBookmarkName":"ss_T61C4N50S3_lv2_0bf0257cc","IsNewSubSection":false,"SubSectionReplacement":""},{"Level":2,"Identity":"T61C4N50S4","SubSectionBookmarkName":"ss_T61C4N50S4_lv2_104d7b91","IsNewSubSection":false,"SubSectionReplacement":""}],"TitleRelatedTo":"the sale of beer, ale, porter, or wine to underaged persons","TitleSoAsTo":"provide for a conditional discharge","Deleted":false}],"TitleText":"","DisableControls":false,"Deleted":false,"RepealItems":[],"SectionBookmarkName":"bs_num_1_7492665a6"},{"SectionUUID":"56319cb2-3ea4-4a0b-a2b0-a31c3f016cc8","SectionName":"code_section","SectionNumber":2,"SectionType":"code_section","CodeSections":[{"CodeSectionBookmarkName":"ns_T61C6N4080_1e4cac584","IsConstitutionSection":false,"Identity":"61-6-4080","IsNew":true,"SubSections":[{"Level":1,"Identity":"T61C6N4080SD","SubSectionBookmarkName":"ss_T61C6N4080SD_lv1_a59732e19","IsNewSubSection":true,"SubSectionReplacement":""},{"Level":2,"Identity":"T61C6N4080S1","SubSectionBookmarkName":"ss_T61C6N4080S1_lv2_7323a73a3","IsNewSubSection":false,"SubSectionReplacement":""},{"Level":2,"Identity":"T61C6N4080S2","SubSectionBookmarkName":"ss_T61C6N4080S2_lv2_3984e41ba","IsNewSubSection":false,"SubSectionReplacement":""},{"Level":2,"Identity":"T61C6N4080S3","SubSectionBookmarkName":"ss_T61C6N4080S3_lv2_39d416101","IsNewSubSection":false,"SubSectionReplacement":""},{"Level":2,"Identity":"T61C6N4080S4","SubSectionBookmarkName":"ss_T61C6N4080S4_lv2_0f6e4e19","IsNewSubSection":false,"SubSectionReplacement":""}],"TitleRelatedTo":"the sale of alcoholic liquors to an underaged person","TitleSoAsTo":"provide for a conditional discharge","Deleted":false}],"TitleText":"","DisableControls":false,"Deleted":false,"RepealItems":[],"SectionBookmarkName":"bs_num_2_52957e4d4"},{"SectionUUID":"8f03ca95-8faa-4d43-a9c2-8afc498075bd","SectionName":"standard_eff_date_section","SectionNumber":3,"SectionType":"drafting_clause","CodeSections":[],"TitleText":"","DisableControls":false,"Deleted":false,"RepealItems":[],"SectionBookmarkName":"bs_num_3_lastsection"}]</T_BILL_T_SECTIONS>
  <T_BILL_T_SUBJECT>Conditional discharge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2205</Words>
  <Characters>11821</Characters>
  <Application>Microsoft Office Word</Application>
  <DocSecurity>0</DocSecurity>
  <Lines>295</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4248: Conditional discharge - South Carolina Legislature Online</dc:title>
  <dc:subject/>
  <dc:creator>Sean Ryan</dc:creator>
  <cp:keywords/>
  <dc:description/>
  <cp:lastModifiedBy>Danny Crook</cp:lastModifiedBy>
  <cp:revision>2</cp:revision>
  <cp:lastPrinted>2024-05-10T13:44:00Z</cp:lastPrinted>
  <dcterms:created xsi:type="dcterms:W3CDTF">2024-07-29T15:45:00Z</dcterms:created>
  <dcterms:modified xsi:type="dcterms:W3CDTF">2024-07-29T15:45:00Z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