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B.J. Cox, Willis, W. Newton, Herbkersman, Chapman and Lowe</w:t>
      </w:r>
    </w:p>
    <w:p>
      <w:pPr>
        <w:widowControl w:val="false"/>
        <w:spacing w:after="0"/>
        <w:jc w:val="left"/>
      </w:pPr>
      <w:r>
        <w:rPr>
          <w:rFonts w:ascii="Times New Roman"/>
          <w:sz w:val="22"/>
        </w:rPr>
        <w:t xml:space="preserve">Document Path: LC-0155AHB23.docx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Interstate Depositions and Discovery Act, applicability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86d607f966ab4e49">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Judiciary</w:t>
      </w:r>
      <w:r>
        <w:t xml:space="preserve"> (</w:t>
      </w:r>
      <w:hyperlink w:history="true" r:id="R3fe76ab956cf4a8d">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4bcb6273f744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c7674ae47c4f20">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2097A" w:rsidRDefault="00432135" w14:paraId="47642A99" w14:textId="61A32E4C">
      <w:pPr>
        <w:pStyle w:val="scemptylineheader"/>
      </w:pPr>
    </w:p>
    <w:p w:rsidRPr="00BB0725" w:rsidR="00A73EFA" w:rsidP="0092097A" w:rsidRDefault="00A73EFA" w14:paraId="7B72410E" w14:textId="4C33F7A5">
      <w:pPr>
        <w:pStyle w:val="scemptylineheader"/>
      </w:pPr>
    </w:p>
    <w:p w:rsidRPr="00BB0725" w:rsidR="00A73EFA" w:rsidP="0092097A" w:rsidRDefault="00A73EFA" w14:paraId="6AD935C9" w14:textId="00B04D36">
      <w:pPr>
        <w:pStyle w:val="scemptylineheader"/>
      </w:pPr>
    </w:p>
    <w:p w:rsidRPr="00DF3B44" w:rsidR="00A73EFA" w:rsidP="0092097A" w:rsidRDefault="00A73EFA" w14:paraId="51A98227" w14:textId="068EC30C">
      <w:pPr>
        <w:pStyle w:val="scemptylineheader"/>
      </w:pPr>
    </w:p>
    <w:p w:rsidRPr="00DF3B44" w:rsidR="00A73EFA" w:rsidP="0092097A" w:rsidRDefault="00A73EFA" w14:paraId="3858851A" w14:textId="2DDD6034">
      <w:pPr>
        <w:pStyle w:val="scemptylineheader"/>
      </w:pPr>
    </w:p>
    <w:p w:rsidRPr="00DF3B44" w:rsidR="00A73EFA" w:rsidP="0092097A" w:rsidRDefault="00A73EFA" w14:paraId="4E3DDE20" w14:textId="20C07CB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B2C96" w14:paraId="40FEFADA" w14:textId="21AA7ADA">
          <w:pPr>
            <w:pStyle w:val="scbilltitle"/>
            <w:tabs>
              <w:tab w:val="left" w:pos="2104"/>
            </w:tabs>
          </w:pPr>
          <w:r>
            <w:t>TO AMEND THE SOUTH CAROLINA CODE OF LAWS BY ADDING SECTION 15-47-170 SO AS TO PROVIDE THE PROVISIONS OF THE UNIFORM INTERSTATE DEPOSITIONS AND DISCOVERY ACT DO NOT APPLY TO A GRAND JURY, OR SPECIAL GRAND JURY, IN A FOREIGN JURISDICTION THAT DOES NOT HAVE THE SAME POWERS AND DUTIES AS PROVIDED IN THIS STATE FOR GRAND JURIES, PARTICULARLY REGARDING SECRECY OF GRAND JURY PROCEEDINGS AND THE GRAND JURY'S POWER TO INDICT.</w:t>
          </w:r>
        </w:p>
      </w:sdtContent>
    </w:sdt>
    <w:bookmarkStart w:name="at_6d575aed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94ed5d8" w:id="1"/>
      <w:r w:rsidRPr="0094541D">
        <w:t>B</w:t>
      </w:r>
      <w:bookmarkEnd w:id="1"/>
      <w:r w:rsidRPr="0094541D">
        <w:t>e it enacted by the General Assembly of the State of South Carolina:</w:t>
      </w:r>
    </w:p>
    <w:p w:rsidR="00DC5758" w:rsidP="00DC5758" w:rsidRDefault="00DC5758" w14:paraId="411555F1" w14:textId="77777777">
      <w:pPr>
        <w:pStyle w:val="scemptyline"/>
      </w:pPr>
    </w:p>
    <w:p w:rsidR="00DB70D5" w:rsidP="00DB70D5" w:rsidRDefault="00DC5758" w14:paraId="0EBE23D2" w14:textId="77777777">
      <w:pPr>
        <w:pStyle w:val="scdirectionallanguage"/>
      </w:pPr>
      <w:bookmarkStart w:name="bs_num_1_c85797fa1" w:id="2"/>
      <w:r>
        <w:t>S</w:t>
      </w:r>
      <w:bookmarkEnd w:id="2"/>
      <w:r>
        <w:t>ECTION 1.</w:t>
      </w:r>
      <w:r>
        <w:tab/>
      </w:r>
      <w:bookmarkStart w:name="dl_e7a3f1d0b" w:id="3"/>
      <w:r w:rsidR="00DB70D5">
        <w:t>C</w:t>
      </w:r>
      <w:bookmarkEnd w:id="3"/>
      <w:r w:rsidR="00DB70D5">
        <w:t>hapter 47, Title 15 of the S.C. Code is amended by adding:</w:t>
      </w:r>
    </w:p>
    <w:p w:rsidR="00DB70D5" w:rsidP="00DB70D5" w:rsidRDefault="00DB70D5" w14:paraId="1C6160B8" w14:textId="77777777">
      <w:pPr>
        <w:pStyle w:val="scemptyline"/>
      </w:pPr>
    </w:p>
    <w:p w:rsidR="00DC5758" w:rsidP="00DB70D5" w:rsidRDefault="00DB70D5" w14:paraId="0685F531" w14:textId="230A1C78">
      <w:pPr>
        <w:pStyle w:val="scnewcodesection"/>
      </w:pPr>
      <w:r>
        <w:tab/>
      </w:r>
      <w:bookmarkStart w:name="ns_T15C47N170_68982c18c" w:id="4"/>
      <w:r>
        <w:t>S</w:t>
      </w:r>
      <w:bookmarkEnd w:id="4"/>
      <w:r>
        <w:t>ection 15-47-170.</w:t>
      </w:r>
      <w:r>
        <w:tab/>
      </w:r>
      <w:r w:rsidR="004E5ECB">
        <w:t>The provisions of this chapter do not apply to a grand jur</w:t>
      </w:r>
      <w:r w:rsidR="00123013">
        <w:t>y</w:t>
      </w:r>
      <w:r w:rsidR="004E5ECB">
        <w:t>, or special grand jur</w:t>
      </w:r>
      <w:r w:rsidR="00123013">
        <w:t>y</w:t>
      </w:r>
      <w:r w:rsidR="004E5ECB">
        <w:t>, in a foreign jurisdiction that do</w:t>
      </w:r>
      <w:r w:rsidR="00123013">
        <w:t>es</w:t>
      </w:r>
      <w:r w:rsidR="004E5ECB">
        <w:t xml:space="preserve"> not have the same </w:t>
      </w:r>
      <w:r w:rsidR="00123013">
        <w:t>powers and duties</w:t>
      </w:r>
      <w:r w:rsidR="004E5ECB">
        <w:t xml:space="preserve"> as provided in this State</w:t>
      </w:r>
      <w:r w:rsidR="00123013">
        <w:t xml:space="preserve"> pursuant to Article 15, Chapter 7, Title 14</w:t>
      </w:r>
      <w:r w:rsidR="004E5ECB">
        <w:t xml:space="preserve"> for grand juries including</w:t>
      </w:r>
      <w:r w:rsidR="00123013">
        <w:t>, but not limited to,</w:t>
      </w:r>
      <w:r w:rsidR="004E5ECB">
        <w:t xml:space="preserve"> secrecy</w:t>
      </w:r>
      <w:r w:rsidR="00123013">
        <w:t xml:space="preserve"> of grand jury proceedings</w:t>
      </w:r>
      <w:r w:rsidR="004E5ECB">
        <w:t xml:space="preserve"> and the </w:t>
      </w:r>
      <w:r w:rsidR="00123013">
        <w:t xml:space="preserve">grand jury’s </w:t>
      </w:r>
      <w:r w:rsidR="004E5ECB">
        <w:t>power to indict.</w:t>
      </w:r>
    </w:p>
    <w:p w:rsidRPr="00DF3B44" w:rsidR="007E06BB" w:rsidP="00787433" w:rsidRDefault="007E06BB" w14:paraId="3D8F1FED" w14:textId="6A8EE221">
      <w:pPr>
        <w:pStyle w:val="scemptyline"/>
      </w:pPr>
    </w:p>
    <w:p w:rsidRPr="00DF3B44" w:rsidR="007A10F1" w:rsidP="007A10F1" w:rsidRDefault="00DC5758" w14:paraId="0E9393B4" w14:textId="78FFFF37">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209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9748FE" w:rsidR="00685035" w:rsidRPr="007B4AF7" w:rsidRDefault="009209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C5758">
              <w:rPr>
                <w:noProof/>
              </w:rPr>
              <w:t>LC-0155AHB23.docx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257"/>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013"/>
    <w:rsid w:val="00140049"/>
    <w:rsid w:val="0014215D"/>
    <w:rsid w:val="00171601"/>
    <w:rsid w:val="001730EB"/>
    <w:rsid w:val="00173276"/>
    <w:rsid w:val="0019025B"/>
    <w:rsid w:val="00192AF7"/>
    <w:rsid w:val="00197366"/>
    <w:rsid w:val="001A136C"/>
    <w:rsid w:val="001B6DA2"/>
    <w:rsid w:val="001C25EC"/>
    <w:rsid w:val="001F2A41"/>
    <w:rsid w:val="001F2C5B"/>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E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C9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F2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2E6C"/>
    <w:rsid w:val="00917EA3"/>
    <w:rsid w:val="00917EE0"/>
    <w:rsid w:val="0092097A"/>
    <w:rsid w:val="00920DAE"/>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51A"/>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4232"/>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AB7"/>
    <w:rsid w:val="00BC408A"/>
    <w:rsid w:val="00BC5023"/>
    <w:rsid w:val="00BC556C"/>
    <w:rsid w:val="00BD2DE3"/>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4B5"/>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0D5"/>
    <w:rsid w:val="00DC44A8"/>
    <w:rsid w:val="00DC575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234"/>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93&amp;session=125&amp;summary=B" TargetMode="External" Id="R4f4bcb6273f74483" /><Relationship Type="http://schemas.openxmlformats.org/officeDocument/2006/relationships/hyperlink" Target="https://www.scstatehouse.gov/sess125_2023-2024/prever/4293_20230406.docx" TargetMode="External" Id="R25c7674ae47c4f20" /><Relationship Type="http://schemas.openxmlformats.org/officeDocument/2006/relationships/hyperlink" Target="h:\hj\20230406.docx" TargetMode="External" Id="R86d607f966ab4e49" /><Relationship Type="http://schemas.openxmlformats.org/officeDocument/2006/relationships/hyperlink" Target="h:\hj\20230406.docx" TargetMode="External" Id="R3fe76ab956cf4a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410d3aa2-b3d4-449c-a732-f307074c79f6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8a48310e-265d-407c-8023-26f35fa36666</T_BILL_REQUEST_REQUEST>
  <T_BILL_R_ORIGINALDRAFT>41808043-d585-44fa-be42-934efcf944f7</T_BILL_R_ORIGINALDRAFT>
  <T_BILL_SPONSOR_SPONSOR>10c8c933-2c89-4a91-9884-ab6787741235</T_BILL_SPONSOR_SPONSOR>
  <T_BILL_T_BILLNAME>[4293]</T_BILL_T_BILLNAME>
  <T_BILL_T_BILLNUMBER>4293</T_BILL_T_BILLNUMBER>
  <T_BILL_T_BILLTITLE>TO AMEND THE SOUTH CAROLINA CODE OF LAWS BY ADDING SECTION 15-47-170 SO AS TO PROVIDE THE PROVISIONS OF THE UNIFORM INTERSTATE DEPOSITIONS AND DISCOVERY ACT DO NOT APPLY TO A GRAND JURY, OR SPECIAL GRAND JURY, IN A FOREIGN JURISDICTION THAT DOES NOT HAVE THE SAME POWERS AND DUTIES AS PROVIDED IN THIS STATE FOR GRAND JURIES, PARTICULARLY REGARDING SECRECY OF GRAND JURY PROCEEDINGS AND THE GRAND JURY'S POWER TO INDICT.</T_BILL_T_BILLTITLE>
  <T_BILL_T_CHAMBER>house</T_BILL_T_CHAMBER>
  <T_BILL_T_FILENAME> </T_BILL_T_FILENAME>
  <T_BILL_T_LEGTYPE>bill_statewide</T_BILL_T_LEGTYPE>
  <T_BILL_T_SECTIONS>[{"SectionUUID":"e3b20620-6172-49a1-9ab6-10025944b778","SectionName":"code_section","SectionNumber":1,"SectionType":"code_section","CodeSections":[{"CodeSectionBookmarkName":"ns_T15C47N170_68982c18c","IsConstitutionSection":false,"Identity":"15-47-170","IsNew":true,"SubSections":[],"TitleRelatedTo":"","TitleSoAsTo":"provide the provisions of the Uniform Interstate Depositions and Discovery act do not apply to a grand jury, or special grand jury, in a foreign jurisdiction that does not have the same powers and duties as provided in this State for grand juries, particularly regarding secrecy of grand jury proceedings and the grand jury's power to indict","Deleted":false}],"TitleText":"","DisableControls":false,"Deleted":false,"RepealItems":[],"SectionBookmarkName":"bs_num_1_c85797fa1"},{"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e3b20620-6172-49a1-9ab6-10025944b778","SectionName":"code_section","SectionNumber":1,"SectionType":"code_section","CodeSections":[{"CodeSectionBookmarkName":"ns_T15C47N170_68982c18c","IsConstitutionSection":false,"Identity":"15-47-170","IsNew":true,"SubSections":[],"TitleRelatedTo":"","TitleSoAsTo":"provide the provisions of the Uniform Interstate Depositions and Discovery act does not apply to a grand jury, or special grand jury, in a foreign jurisdiction that does not have the same powers and duties as provided in this State for grand juries, particularly regarding secrecy of grand jury proceedings and the grand jury's power to indict","Deleted":false}],"TitleText":"","DisableControls":false,"Deleted":false,"RepealItems":[],"SectionBookmarkName":"bs_num_1_c85797fa1"}],"Timestamp":"2023-04-05T18:01:15.6278419-04:00","Username":null},{"Id":2,"SectionsList":[{"SectionUUID":"8f03ca95-8faa-4d43-a9c2-8afc498075bd","SectionName":"standard_eff_date_section","SectionNumber":2,"SectionType":"drafting_clause","CodeSections":[],"TitleText":"","DisableControls":false,"Deleted":false,"RepealItems":[],"SectionBookmarkName":"bs_num_2_lastsection"},{"SectionUUID":"e3b20620-6172-49a1-9ab6-10025944b778","SectionName":"code_section","SectionNumber":1,"SectionType":"code_section","CodeSections":[{"CodeSectionBookmarkName":"ns_T15C47N170_68982c18c","IsConstitutionSection":false,"Identity":"15-47-170","IsNew":true,"SubSections":[],"TitleRelatedTo":"","TitleSoAsTo":"","Deleted":false}],"TitleText":"","DisableControls":false,"Deleted":false,"RepealItems":[],"SectionBookmarkName":"bs_num_1_c85797fa1"}],"Timestamp":"2023-04-05T17:47:42.6389069-04:00","Username":null},{"Id":1,"SectionsList":[{"SectionUUID":"8f03ca95-8faa-4d43-a9c2-8afc498075bd","SectionName":"standard_eff_date_section","SectionNumber":2,"SectionType":"drafting_clause","CodeSections":[],"TitleText":"","DisableControls":false,"Deleted":false,"RepealItems":[],"SectionBookmarkName":"bs_num_2_lastsection"},{"SectionUUID":"e3b20620-6172-49a1-9ab6-10025944b778","SectionName":"code_section","SectionNumber":1,"SectionType":"code_section","CodeSections":[],"TitleText":"","DisableControls":false,"Deleted":false,"RepealItems":[],"SectionBookmarkName":"bs_num_1_c85797fa1"}],"Timestamp":"2023-04-05T17:47:40.3339519-04:00","Username":null},{"Id":4,"SectionsList":[{"SectionUUID":"8f03ca95-8faa-4d43-a9c2-8afc498075bd","SectionName":"standard_eff_date_section","SectionNumber":2,"SectionType":"drafting_clause","CodeSections":[],"TitleText":"","DisableControls":false,"Deleted":false,"RepealItems":[],"SectionBookmarkName":"bs_num_2_lastsection"},{"SectionUUID":"e3b20620-6172-49a1-9ab6-10025944b778","SectionName":"code_section","SectionNumber":1,"SectionType":"code_section","CodeSections":[{"CodeSectionBookmarkName":"ns_T15C47N170_68982c18c","IsConstitutionSection":false,"Identity":"15-47-170","IsNew":true,"SubSections":[],"TitleRelatedTo":"","TitleSoAsTo":"provide the provisions of the Uniform Interstate Depositions and Discovery act do not apply to a grand jury, or special grand jury, in a foreign jurisdiction that does not have the same powers and duties as provided in this State for grand juries, particularly regarding secrecy of grand jury proceedings and the grand jury's power to indict","Deleted":false}],"TitleText":"","DisableControls":false,"Deleted":false,"RepealItems":[],"SectionBookmarkName":"bs_num_1_c85797fa1"}],"Timestamp":"2023-04-05T18:02:21.1108116-04:00","Username":"ashleyharwellbeach@scstatehouse.gov"}]</T_BILL_T_SECTIONSHISTORY>
  <T_BILL_T_SUBJECT>Uniform Interstate Depositions and Discovery Act, applicability</T_BILL_T_SUBJECT>
  <T_BILL_UR_DRAFTER>ashleyharwellbeach@scstatehouse.gov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857</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2023-04-05T22:02:00Z</dcterms:created>
  <dcterms:modified xsi:type="dcterms:W3CDTF">2023-04-05T22:18:00Z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