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4342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J. Moore,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LC-0126HA-GM23.docx</w:t>
      </w:r>
    </w:p>
    <w:p>
      <w:pPr>
        <w:widowControl w:val="false"/>
        <w:spacing w:after="0"/>
        <w:jc w:val="left"/>
      </w:pPr>
    </w:p>
    <w:p>
      <w:pPr>
        <w:widowControl w:val="false"/>
        <w:spacing w:after="0"/>
        <w:jc w:val="left"/>
      </w:pPr>
      <w:r>
        <w:rPr>
          <w:rFonts w:ascii="Times New Roman"/>
          <w:sz w:val="22"/>
        </w:rPr>
        <w:t xml:space="preserve">Introduced in the House on April 19, 2023</w:t>
      </w:r>
    </w:p>
    <w:p>
      <w:pPr>
        <w:widowControl w:val="false"/>
        <w:spacing w:after="0"/>
        <w:jc w:val="left"/>
      </w:pPr>
      <w:r>
        <w:rPr>
          <w:rFonts w:ascii="Times New Roman"/>
          <w:sz w:val="22"/>
        </w:rPr>
        <w:t xml:space="preserve">Adopted by the House on April 19, 2023</w:t>
      </w:r>
    </w:p>
    <w:p>
      <w:pPr>
        <w:widowControl w:val="false"/>
        <w:spacing w:after="0"/>
        <w:jc w:val="left"/>
      </w:pPr>
    </w:p>
    <w:p>
      <w:pPr>
        <w:widowControl w:val="false"/>
        <w:spacing w:after="0"/>
        <w:jc w:val="left"/>
      </w:pPr>
      <w:r>
        <w:rPr>
          <w:rFonts w:ascii="Times New Roman"/>
          <w:sz w:val="22"/>
        </w:rPr>
        <w:t xml:space="preserve">Summary: April as Responsible Drinking Month</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4/19/2023</w:t>
      </w:r>
      <w:r>
        <w:tab/>
        <w:t>House</w:t>
      </w:r>
      <w:r>
        <w:tab/>
        <w:t xml:space="preserve">Introduced and adopted</w:t>
      </w:r>
      <w:r>
        <w:t xml:space="preserve"> (</w:t>
      </w:r>
      <w:hyperlink w:history="true" r:id="R8ede72321fac478a">
        <w:r w:rsidRPr="00770434">
          <w:rPr>
            <w:rStyle w:val="Hyperlink"/>
          </w:rPr>
          <w:t>House Journal</w:t>
        </w:r>
        <w:r w:rsidRPr="00770434">
          <w:rPr>
            <w:rStyle w:val="Hyperlink"/>
          </w:rPr>
          <w:noBreakHyphen/>
          <w:t>page 30</w:t>
        </w:r>
      </w:hyperlink>
      <w:r>
        <w:t>)</w:t>
      </w:r>
    </w:p>
    <w:p>
      <w:pPr>
        <w:widowControl w:val="false"/>
        <w:spacing w:after="0"/>
        <w:jc w:val="left"/>
      </w:pPr>
    </w:p>
    <w:p>
      <w:pPr>
        <w:widowControl w:val="false"/>
        <w:spacing w:after="0"/>
        <w:jc w:val="left"/>
      </w:pPr>
      <w:r>
        <w:rPr>
          <w:rFonts w:ascii="Times New Roman"/>
          <w:sz w:val="22"/>
        </w:rPr>
        <w:t xml:space="preserve">View the latest </w:t>
      </w:r>
      <w:hyperlink r:id="Re41cbb3413844d6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a9e3f1aa7f94368">
        <w:r>
          <w:rPr>
            <w:rStyle w:val="Hyperlink"/>
            <w:u w:val="single"/>
          </w:rPr>
          <w:t>04/19/2023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460FCB03">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8E3FAB">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7F2EC4" w14:paraId="48DB32D0" w14:textId="0E8D570A">
          <w:pPr>
            <w:pStyle w:val="scresolutiontitle"/>
          </w:pPr>
          <w:r w:rsidRPr="007F2EC4">
            <w:t>to declare April as “Alcohol Responsibility Month</w:t>
          </w:r>
          <w:r>
            <w:t>” in the state of south Carolina and to encourage all South Carolinians to support the goals and ideals of promoting responsible decisions about consuming alcohol.</w:t>
          </w:r>
        </w:p>
      </w:sdtContent>
    </w:sdt>
    <w:bookmarkStart w:name="at_cbda67259" w:displacedByCustomXml="prev" w:id="0"/>
    <w:bookmarkEnd w:id="0"/>
    <w:p w:rsidR="0010776B" w:rsidP="00091FD9" w:rsidRDefault="0010776B" w14:paraId="48DB32D1" w14:textId="56627158">
      <w:pPr>
        <w:pStyle w:val="scresolutiontitle"/>
      </w:pPr>
    </w:p>
    <w:p w:rsidR="008C4E16" w:rsidP="007F2EC4" w:rsidRDefault="008C3A19" w14:paraId="55B1B1FF" w14:textId="67BF4818">
      <w:pPr>
        <w:pStyle w:val="scresolutionwhereas"/>
      </w:pPr>
      <w:bookmarkStart w:name="wa_bec79d3eb" w:id="1"/>
      <w:r w:rsidRPr="00084D53">
        <w:t>W</w:t>
      </w:r>
      <w:bookmarkEnd w:id="1"/>
      <w:r w:rsidRPr="00084D53">
        <w:t>hereas,</w:t>
      </w:r>
      <w:r w:rsidR="001347EE">
        <w:t xml:space="preserve"> </w:t>
      </w:r>
      <w:r w:rsidRPr="007F2EC4" w:rsidR="007F2EC4">
        <w:t>since 1987</w:t>
      </w:r>
      <w:r w:rsidR="007F2EC4">
        <w:t xml:space="preserve">, </w:t>
      </w:r>
      <w:r w:rsidR="008C4E16">
        <w:t>April has been dedicated to alcohol awareness and</w:t>
      </w:r>
      <w:r w:rsidR="007F2EC4">
        <w:t xml:space="preserve"> to realizing that</w:t>
      </w:r>
      <w:r w:rsidR="008C4E16">
        <w:t xml:space="preserve"> more than awareness is needed to further reduce drunk driving, binge drinking, and underage drinking</w:t>
      </w:r>
      <w:r w:rsidR="007F2EC4">
        <w:t>; and</w:t>
      </w:r>
    </w:p>
    <w:p w:rsidR="008C4E16" w:rsidP="008C4E16" w:rsidRDefault="008C4E16" w14:paraId="35619C78" w14:textId="77777777">
      <w:pPr>
        <w:pStyle w:val="scemptyline"/>
      </w:pPr>
    </w:p>
    <w:p w:rsidR="008C4E16" w:rsidP="008C4E16" w:rsidRDefault="007F2EC4" w14:paraId="1D0655B0" w14:textId="2D310A19">
      <w:pPr>
        <w:pStyle w:val="scemptyline"/>
      </w:pPr>
      <w:bookmarkStart w:name="up_802621711" w:id="2"/>
      <w:r>
        <w:t>W</w:t>
      </w:r>
      <w:bookmarkEnd w:id="2"/>
      <w:r>
        <w:t>hereas, e</w:t>
      </w:r>
      <w:r w:rsidR="008C4E16">
        <w:t xml:space="preserve">very day, about </w:t>
      </w:r>
      <w:r>
        <w:t>thirty‑two</w:t>
      </w:r>
      <w:r w:rsidR="008C4E16">
        <w:t xml:space="preserve"> people in the United States die in alcohol‑involved crashes</w:t>
      </w:r>
      <w:r>
        <w:t xml:space="preserve">, </w:t>
      </w:r>
      <w:r w:rsidR="008C4E16">
        <w:t xml:space="preserve">one person every </w:t>
      </w:r>
      <w:r>
        <w:t>forty‑five</w:t>
      </w:r>
      <w:r w:rsidR="008C4E16">
        <w:t xml:space="preserve"> </w:t>
      </w:r>
      <w:proofErr w:type="gramStart"/>
      <w:r w:rsidR="008C4E16">
        <w:t>minutes</w:t>
      </w:r>
      <w:proofErr w:type="gramEnd"/>
      <w:r>
        <w:t>; and</w:t>
      </w:r>
    </w:p>
    <w:p w:rsidR="008C4E16" w:rsidP="008C4E16" w:rsidRDefault="008C4E16" w14:paraId="1C0E95C8" w14:textId="77777777">
      <w:pPr>
        <w:pStyle w:val="scemptyline"/>
      </w:pPr>
    </w:p>
    <w:p w:rsidR="008C4E16" w:rsidP="008C4E16" w:rsidRDefault="007F2EC4" w14:paraId="1711F072" w14:textId="6E5D22F7">
      <w:pPr>
        <w:pStyle w:val="scemptyline"/>
      </w:pPr>
      <w:bookmarkStart w:name="up_8f06e2c3a" w:id="3"/>
      <w:r>
        <w:t>W</w:t>
      </w:r>
      <w:bookmarkEnd w:id="3"/>
      <w:r>
        <w:t>hereas, i</w:t>
      </w:r>
      <w:r w:rsidR="008C4E16">
        <w:t>n 2020, 11,654 people died in alcohol‑impaired</w:t>
      </w:r>
      <w:r w:rsidR="00471980">
        <w:t>‑</w:t>
      </w:r>
      <w:r w:rsidR="008C4E16">
        <w:t>driving</w:t>
      </w:r>
      <w:r w:rsidR="00471980">
        <w:t xml:space="preserve"> </w:t>
      </w:r>
      <w:r w:rsidR="008C4E16">
        <w:t>traffic deaths</w:t>
      </w:r>
      <w:r>
        <w:t>,</w:t>
      </w:r>
      <w:r w:rsidR="008C4E16">
        <w:t xml:space="preserve"> a </w:t>
      </w:r>
      <w:r>
        <w:t>fourteen percent</w:t>
      </w:r>
      <w:r w:rsidR="008C4E16">
        <w:t xml:space="preserve"> increase from 2019. </w:t>
      </w:r>
      <w:r>
        <w:t xml:space="preserve"> </w:t>
      </w:r>
      <w:r w:rsidR="008C4E16">
        <w:t>These deaths were all preventable</w:t>
      </w:r>
      <w:r>
        <w:t>; and</w:t>
      </w:r>
    </w:p>
    <w:p w:rsidR="008C4E16" w:rsidP="008C4E16" w:rsidRDefault="008C4E16" w14:paraId="1B5F8CEC" w14:textId="77777777">
      <w:pPr>
        <w:pStyle w:val="scemptyline"/>
      </w:pPr>
    </w:p>
    <w:p w:rsidR="008C4E16" w:rsidP="008C4E16" w:rsidRDefault="007F2EC4" w14:paraId="2641FF09" w14:textId="76BAC933">
      <w:pPr>
        <w:pStyle w:val="scemptyline"/>
      </w:pPr>
      <w:bookmarkStart w:name="up_d71291ff8" w:id="4"/>
      <w:r>
        <w:t>W</w:t>
      </w:r>
      <w:bookmarkEnd w:id="4"/>
      <w:r>
        <w:t>hereas, w</w:t>
      </w:r>
      <w:r w:rsidR="008C4E16">
        <w:t>hile longer‑term declines noted over the past few decades remain, the 2022 Monitoring the Future study found that alcohol consumption among America’s teens is at or below pre‑pandemic prevalence rates</w:t>
      </w:r>
      <w:r>
        <w:t>; and</w:t>
      </w:r>
      <w:r w:rsidR="008C4E16">
        <w:t xml:space="preserve"> </w:t>
      </w:r>
    </w:p>
    <w:p w:rsidR="008C4E16" w:rsidP="008C4E16" w:rsidRDefault="008C4E16" w14:paraId="47ADE2CB" w14:textId="77777777">
      <w:pPr>
        <w:pStyle w:val="scemptyline"/>
      </w:pPr>
    </w:p>
    <w:p w:rsidR="008C4E16" w:rsidP="008C4E16" w:rsidRDefault="007F2EC4" w14:paraId="4CE1C9E5" w14:textId="6BEC7192">
      <w:pPr>
        <w:pStyle w:val="scemptyline"/>
      </w:pPr>
      <w:bookmarkStart w:name="up_a486a8dd9" w:id="5"/>
      <w:r>
        <w:t>W</w:t>
      </w:r>
      <w:bookmarkEnd w:id="5"/>
      <w:r>
        <w:t>hereas, i</w:t>
      </w:r>
      <w:r w:rsidR="008C4E16">
        <w:t xml:space="preserve">n 2022, </w:t>
      </w:r>
      <w:r>
        <w:t>sixteen percent</w:t>
      </w:r>
      <w:r w:rsidR="008C4E16">
        <w:t xml:space="preserve"> of teens reported </w:t>
      </w:r>
      <w:r>
        <w:t xml:space="preserve">that they had </w:t>
      </w:r>
      <w:r w:rsidR="008C4E16">
        <w:t>consum</w:t>
      </w:r>
      <w:r>
        <w:t>ed</w:t>
      </w:r>
      <w:r w:rsidR="008C4E16">
        <w:t xml:space="preserve"> alcohol in the past </w:t>
      </w:r>
      <w:r>
        <w:t>thirty</w:t>
      </w:r>
      <w:r w:rsidR="008C4E16">
        <w:t xml:space="preserve"> days</w:t>
      </w:r>
      <w:r>
        <w:t>; and</w:t>
      </w:r>
    </w:p>
    <w:p w:rsidR="008C4E16" w:rsidP="008C4E16" w:rsidRDefault="008C4E16" w14:paraId="2051747A" w14:textId="77777777">
      <w:pPr>
        <w:pStyle w:val="scemptyline"/>
      </w:pPr>
    </w:p>
    <w:p w:rsidR="008C4E16" w:rsidP="008C4E16" w:rsidRDefault="007F2EC4" w14:paraId="0D0B36ED" w14:textId="1989D71D">
      <w:pPr>
        <w:pStyle w:val="scemptyline"/>
      </w:pPr>
      <w:bookmarkStart w:name="up_2f0ce7676" w:id="6"/>
      <w:proofErr w:type="gramStart"/>
      <w:r>
        <w:t>W</w:t>
      </w:r>
      <w:bookmarkEnd w:id="6"/>
      <w:r>
        <w:t>hereas,</w:t>
      </w:r>
      <w:proofErr w:type="gramEnd"/>
      <w:r>
        <w:t xml:space="preserve"> r</w:t>
      </w:r>
      <w:r w:rsidR="008C4E16">
        <w:t>esearch shows that a lifetime of conversations between parents and their children about alcohol, beginning at an early age, can help prevent underage drinking and alcohol abuse</w:t>
      </w:r>
      <w:r>
        <w:t>; and</w:t>
      </w:r>
    </w:p>
    <w:p w:rsidR="008C4E16" w:rsidP="008C4E16" w:rsidRDefault="008C4E16" w14:paraId="5D608EE2" w14:textId="77777777">
      <w:pPr>
        <w:pStyle w:val="scemptyline"/>
      </w:pPr>
    </w:p>
    <w:p w:rsidR="008A7625" w:rsidP="007F2EC4" w:rsidRDefault="007F2EC4" w14:paraId="44F28955" w14:textId="70DE5134">
      <w:pPr>
        <w:pStyle w:val="scemptyline"/>
      </w:pPr>
      <w:bookmarkStart w:name="up_21d58a37c" w:id="7"/>
      <w:r>
        <w:t>W</w:t>
      </w:r>
      <w:bookmarkEnd w:id="7"/>
      <w:r>
        <w:t>hereas, f</w:t>
      </w:r>
      <w:r w:rsidR="008C4E16">
        <w:t>or adults who choose to drink, they should be empowered to make responsible decisions and should understand the consequences of those choices.</w:t>
      </w:r>
      <w:r>
        <w:t xml:space="preserve"> </w:t>
      </w:r>
      <w:r w:rsidR="008C4E16">
        <w:t xml:space="preserve"> As always, more education </w:t>
      </w:r>
      <w:r>
        <w:t xml:space="preserve">is needed </w:t>
      </w:r>
      <w:r w:rsidR="008C4E16">
        <w:t>to complement awareness, and April offers an opportunity to spotlight the many resources available</w:t>
      </w:r>
      <w:r>
        <w:t>.</w:t>
      </w:r>
      <w:r w:rsidR="001347EE">
        <w:t xml:space="preserve"> </w:t>
      </w:r>
      <w:r>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13BA602E">
      <w:pPr>
        <w:pStyle w:val="scresolutionbody"/>
      </w:pPr>
      <w:bookmarkStart w:name="up_5f9a19e61" w:id="8"/>
      <w:r w:rsidRPr="00040E43">
        <w:t>B</w:t>
      </w:r>
      <w:bookmarkEnd w:id="8"/>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E3FAB">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16F1E2D">
      <w:pPr>
        <w:pStyle w:val="scresolutionmembers"/>
      </w:pPr>
      <w:bookmarkStart w:name="up_e7ceecf28" w:id="9"/>
      <w:r w:rsidRPr="00040E43">
        <w:t>T</w:t>
      </w:r>
      <w:bookmarkEnd w:id="9"/>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E3FAB">
            <w:rPr>
              <w:rStyle w:val="scresolutionbody1"/>
            </w:rPr>
            <w:t>House of Representatives</w:t>
          </w:r>
        </w:sdtContent>
      </w:sdt>
      <w:r w:rsidRPr="00040E43">
        <w:t xml:space="preserve">, by this resolution, </w:t>
      </w:r>
      <w:r w:rsidRPr="007F2EC4" w:rsidR="007F2EC4">
        <w:t xml:space="preserve">declare April </w:t>
      </w:r>
      <w:r w:rsidR="007F2EC4">
        <w:t>a</w:t>
      </w:r>
      <w:r w:rsidRPr="007F2EC4" w:rsidR="007F2EC4">
        <w:t xml:space="preserve">s </w:t>
      </w:r>
      <w:r w:rsidRPr="007F2EC4" w:rsidR="007F2EC4">
        <w:lastRenderedPageBreak/>
        <w:t xml:space="preserve">“Alcohol Responsibility Month” </w:t>
      </w:r>
      <w:r w:rsidR="007F2EC4">
        <w:t>i</w:t>
      </w:r>
      <w:r w:rsidRPr="007F2EC4" w:rsidR="007F2EC4">
        <w:t xml:space="preserve">n </w:t>
      </w:r>
      <w:r w:rsidR="007F2EC4">
        <w:t>t</w:t>
      </w:r>
      <w:r w:rsidRPr="007F2EC4" w:rsidR="007F2EC4">
        <w:t xml:space="preserve">he State </w:t>
      </w:r>
      <w:r w:rsidR="007F2EC4">
        <w:t>o</w:t>
      </w:r>
      <w:r w:rsidRPr="007F2EC4" w:rsidR="007F2EC4">
        <w:t>f South Carolina and encourage all South Carolinians to support the goals and ideals of promoting responsible decisions about consuming alcohol.</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E7E3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631168E" w:rsidR="007003E1" w:rsidRDefault="007E7E39"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E3FAB">
              <w:rPr>
                <w:noProof/>
              </w:rPr>
              <w:t>LC-0126HA-GM23.docx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35E7"/>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96758"/>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3907"/>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71980"/>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E7E39"/>
    <w:rsid w:val="007F2EC4"/>
    <w:rsid w:val="007F6D64"/>
    <w:rsid w:val="008362E8"/>
    <w:rsid w:val="008410D3"/>
    <w:rsid w:val="00843D27"/>
    <w:rsid w:val="00846FE5"/>
    <w:rsid w:val="0085786E"/>
    <w:rsid w:val="00870570"/>
    <w:rsid w:val="008905D2"/>
    <w:rsid w:val="008A1768"/>
    <w:rsid w:val="008A489F"/>
    <w:rsid w:val="008A7625"/>
    <w:rsid w:val="008B4AC4"/>
    <w:rsid w:val="008C3A19"/>
    <w:rsid w:val="008C4E16"/>
    <w:rsid w:val="008D05D1"/>
    <w:rsid w:val="008E1DCA"/>
    <w:rsid w:val="008E3FAB"/>
    <w:rsid w:val="008F0F33"/>
    <w:rsid w:val="008F4429"/>
    <w:rsid w:val="009059FF"/>
    <w:rsid w:val="0092634F"/>
    <w:rsid w:val="009270BA"/>
    <w:rsid w:val="0094021A"/>
    <w:rsid w:val="00953783"/>
    <w:rsid w:val="0096528D"/>
    <w:rsid w:val="00965B3F"/>
    <w:rsid w:val="009A418C"/>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3C39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342&amp;session=125&amp;summary=B" TargetMode="External" Id="Re41cbb3413844d6a" /><Relationship Type="http://schemas.openxmlformats.org/officeDocument/2006/relationships/hyperlink" Target="https://www.scstatehouse.gov/sess125_2023-2024/prever/4342_20230419.docx" TargetMode="External" Id="R7a9e3f1aa7f94368" /><Relationship Type="http://schemas.openxmlformats.org/officeDocument/2006/relationships/hyperlink" Target="h:\hj\20230419.docx" TargetMode="External" Id="R8ede72321fac478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97356cc1-bae6-41f9-85d9-435b6d37258d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2023-04-19T00:00:00-04:00</T_BILL_DT_VERSION>
  <T_BILL_D_HOUSEINTRODATE>2023-04-19</T_BILL_D_HOUSEINTRODATE>
  <T_BILL_D_INTRODATE>2023-04-19</T_BILL_D_INTRODATE>
  <T_BILL_N_INTERNALVERSIONNUMBER>1</T_BILL_N_INTERNALVERSIONNUMBER>
  <T_BILL_N_SESSION>125</T_BILL_N_SESSION>
  <T_BILL_N_VERSIONNUMBER>1</T_BILL_N_VERSIONNUMBER>
  <T_BILL_N_YEAR>2023</T_BILL_N_YEAR>
  <T_BILL_REQUEST_REQUEST>daddf61d-09ca-4613-b57c-8a556d5062e0</T_BILL_REQUEST_REQUEST>
  <T_BILL_R_ORIGINALDRAFT>b16f8784-682d-4a1f-b90e-5df7f8d2885f</T_BILL_R_ORIGINALDRAFT>
  <T_BILL_SPONSOR_SPONSOR>e17033da-85a8-47b5-862d-a3d686957f4b</T_BILL_SPONSOR_SPONSOR>
  <T_BILL_T_BILLNAME>[4342]</T_BILL_T_BILLNAME>
  <T_BILL_T_BILLNUMBER>4342</T_BILL_T_BILLNUMBER>
  <T_BILL_T_BILLTITLE>to declare April as “Alcohol Responsibility Month” in the state of south Carolina and to encourage all South Carolinians to support the goals and ideals of promoting responsible decisions about consuming alcohol.</T_BILL_T_BILLTITLE>
  <T_BILL_T_CHAMBER>house</T_BILL_T_CHAMBER>
  <T_BILL_T_FILENAME> </T_BILL_T_FILENAME>
  <T_BILL_T_LEGTYPE>resolution</T_BILL_T_LEGTYPE>
  <T_BILL_T_SUBJECT>April as Responsible Drinking Month</T_BILL_T_SUBJECT>
  <T_BILL_UR_DRAFTER>heatheranderson@scstatehouse.gov</T_BILL_UR_DRAFTER>
  <T_BILL_UR_DRAFTINGASSISTANT>chrischarlton@scstatehouse.gov</T_BILL_UR_DRAFTINGASSISTANT>
  <T_BILL_UR_RESOLUTIONWRITER>gailmoore@scstatehouse.gov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289</Words>
  <Characters>1642</Characters>
  <Application>Microsoft Office Word</Application>
  <DocSecurity>0</DocSecurity>
  <Lines>45</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Chris Charlton</cp:lastModifiedBy>
  <cp:revision>5</cp:revision>
  <cp:lastPrinted>2023-04-18T19:37:00Z</cp:lastPrinted>
  <dcterms:created xsi:type="dcterms:W3CDTF">2023-04-18T19:50:00Z</dcterms:created>
  <dcterms:modified xsi:type="dcterms:W3CDTF">2023-04-18T20:30:00Z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