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LC-0225DG-GM23.docx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Pelion Ruritan 75th birthday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00b1cc7abcf421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e8680b845554f7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994590842fa4fef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8297C3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9472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07EE9" w14:paraId="48DB32D0" w14:textId="0C5BB76F">
          <w:pPr>
            <w:pStyle w:val="scresolutiontitle"/>
          </w:pPr>
          <w:r>
            <w:t xml:space="preserve">to </w:t>
          </w:r>
          <w:r w:rsidRPr="00207EE9">
            <w:t>recognize and honor the members of the Pelion Ruritan and to congratulate them upon the occasion of their seventy</w:t>
          </w:r>
          <w:r w:rsidR="004935C7">
            <w:t>-</w:t>
          </w:r>
          <w:r w:rsidRPr="00207EE9">
            <w:t>fifth anniversary of fellowship and service to their community.</w:t>
          </w:r>
        </w:p>
      </w:sdtContent>
    </w:sdt>
    <w:bookmarkStart w:name="at_62e06af27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3648ACD">
      <w:pPr>
        <w:pStyle w:val="scresolutionwhereas"/>
      </w:pPr>
      <w:bookmarkStart w:name="wa_28b392e5e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207EE9">
        <w:t xml:space="preserve">the South Carolina House of Representatives is pleased to learn that the Pelion Ruritan celebrated its seventy-fifth </w:t>
      </w:r>
      <w:r w:rsidR="00907BE0">
        <w:t>anniversary</w:t>
      </w:r>
      <w:r w:rsidR="00207EE9">
        <w:t xml:space="preserve"> on </w:t>
      </w:r>
      <w:r w:rsidRPr="00207EE9" w:rsidR="00207EE9">
        <w:t>Thursday, April 27</w:t>
      </w:r>
      <w:r w:rsidR="00207EE9">
        <w:t>, 2023</w:t>
      </w:r>
      <w:r w:rsidRPr="00084D53">
        <w:t>; and</w:t>
      </w:r>
    </w:p>
    <w:p w:rsidR="004935C7" w:rsidP="00084D53" w:rsidRDefault="004935C7" w14:paraId="50ED3B74" w14:textId="77777777">
      <w:pPr>
        <w:pStyle w:val="scresolutionwhereas"/>
      </w:pPr>
    </w:p>
    <w:p w:rsidR="004935C7" w:rsidP="004935C7" w:rsidRDefault="004935C7" w14:paraId="009226BF" w14:textId="7B29C48B">
      <w:pPr>
        <w:pStyle w:val="scresolutionwhereas"/>
      </w:pPr>
      <w:bookmarkStart w:name="wa_999e27060" w:id="2"/>
      <w:proofErr w:type="gramStart"/>
      <w:r>
        <w:t>W</w:t>
      </w:r>
      <w:bookmarkEnd w:id="2"/>
      <w:r>
        <w:t>hereas,</w:t>
      </w:r>
      <w:proofErr w:type="gramEnd"/>
      <w:r>
        <w:t xml:space="preserve"> Ruritan is a nationally based, civic organization whose members are dedicated to surveying and fulfilling needs of local communities through fellowship, good will, and community service; and</w:t>
      </w:r>
    </w:p>
    <w:p w:rsidR="004935C7" w:rsidP="004935C7" w:rsidRDefault="004935C7" w14:paraId="01E52CC8" w14:textId="77777777">
      <w:pPr>
        <w:pStyle w:val="scresolutionwhereas"/>
      </w:pPr>
    </w:p>
    <w:p w:rsidR="004935C7" w:rsidP="004935C7" w:rsidRDefault="004935C7" w14:paraId="6A6C2574" w14:textId="10EC1723">
      <w:pPr>
        <w:pStyle w:val="scresolutionwhereas"/>
      </w:pPr>
      <w:bookmarkStart w:name="wa_5762c74c2" w:id="3"/>
      <w:r>
        <w:t>W</w:t>
      </w:r>
      <w:bookmarkEnd w:id="3"/>
      <w:r>
        <w:t>hereas, t</w:t>
      </w:r>
      <w:r w:rsidRPr="004935C7">
        <w:t xml:space="preserve">he </w:t>
      </w:r>
      <w:r>
        <w:t xml:space="preserve">Pelion Ruritan </w:t>
      </w:r>
      <w:r w:rsidRPr="004935C7">
        <w:t>club was founded in May 1948</w:t>
      </w:r>
      <w:r>
        <w:t xml:space="preserve">, and the club’s projects include donations to </w:t>
      </w:r>
      <w:r w:rsidR="001A56CE">
        <w:t>numerous</w:t>
      </w:r>
      <w:r>
        <w:t xml:space="preserve"> charitable organizations, clean-up at Oaklawn Cemetery and Pelion walking trail, providing peanut boilers and sellers for Pelion’s annual peanut party, maintaining the Veterans Memorial, and planning and providing the annual Memorial Day Veterans Service; and</w:t>
      </w:r>
    </w:p>
    <w:p w:rsidR="008C3A19" w:rsidP="00AF1A81" w:rsidRDefault="008C3A19" w14:paraId="69ECC539" w14:textId="16127B94">
      <w:pPr>
        <w:pStyle w:val="scemptyline"/>
      </w:pPr>
    </w:p>
    <w:p w:rsidR="004935C7" w:rsidP="00207EE9" w:rsidRDefault="004935C7" w14:paraId="4C775BAF" w14:textId="06219250">
      <w:pPr>
        <w:pStyle w:val="scemptyline"/>
      </w:pPr>
      <w:bookmarkStart w:name="up_255a2773e" w:id="4"/>
      <w:r>
        <w:t>W</w:t>
      </w:r>
      <w:bookmarkEnd w:id="4"/>
      <w:r>
        <w:t xml:space="preserve">hereas, Pelion Ruritan provides </w:t>
      </w:r>
      <w:r w:rsidRPr="004935C7">
        <w:t>college scholarships</w:t>
      </w:r>
      <w:r>
        <w:t xml:space="preserve"> </w:t>
      </w:r>
      <w:r w:rsidRPr="004935C7">
        <w:t>to four Pelion High School seniors</w:t>
      </w:r>
      <w:r>
        <w:t xml:space="preserve"> yearly, and since 1995, Pelion Ruritan has provided ninety-</w:t>
      </w:r>
      <w:r w:rsidR="001A56CE">
        <w:t>three</w:t>
      </w:r>
      <w:r>
        <w:t xml:space="preserve"> scholarships to Pelion High School graduates</w:t>
      </w:r>
      <w:r w:rsidR="001A56CE">
        <w:t>, totaling almost fifty thousand dollars</w:t>
      </w:r>
      <w:r>
        <w:t>; and</w:t>
      </w:r>
    </w:p>
    <w:p w:rsidR="00207EE9" w:rsidP="00AF1A81" w:rsidRDefault="00207EE9" w14:paraId="6F6A2242" w14:textId="77777777">
      <w:pPr>
        <w:pStyle w:val="scemptyline"/>
      </w:pPr>
    </w:p>
    <w:p w:rsidR="008A7625" w:rsidP="00843D27" w:rsidRDefault="0055616B" w14:paraId="44F28955" w14:textId="6B8D2369">
      <w:pPr>
        <w:pStyle w:val="scresolutionwhereas"/>
      </w:pPr>
      <w:bookmarkStart w:name="wa_7573a750d" w:id="5"/>
      <w:proofErr w:type="gramStart"/>
      <w:r>
        <w:t>W</w:t>
      </w:r>
      <w:bookmarkEnd w:id="5"/>
      <w:r>
        <w:t>hereas,</w:t>
      </w:r>
      <w:proofErr w:type="gramEnd"/>
      <w:r>
        <w:t xml:space="preserve"> the South Carolina House of Representatives </w:t>
      </w:r>
      <w:r w:rsidR="004935C7">
        <w:t xml:space="preserve">deeply </w:t>
      </w:r>
      <w:r>
        <w:t xml:space="preserve">appreciates the service of the Pelion Ruritan members in their community and beyond, and the members </w:t>
      </w:r>
      <w:r w:rsidR="00907BE0">
        <w:t xml:space="preserve">of the House </w:t>
      </w:r>
      <w:r>
        <w:t xml:space="preserve">wish them many years of continued </w:t>
      </w:r>
      <w:r w:rsidR="00907BE0">
        <w:t>fellowship</w:t>
      </w:r>
      <w:r>
        <w:t xml:space="preserve"> and benefit to their community.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7CC4DD87">
      <w:pPr>
        <w:pStyle w:val="scresolutionbody"/>
      </w:pPr>
      <w:bookmarkStart w:name="up_ef16cfb08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472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9579B0A">
      <w:pPr>
        <w:pStyle w:val="scresolutionmembers"/>
      </w:pPr>
      <w:bookmarkStart w:name="up_baf218aaa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9472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207EE9">
        <w:t>recognize and honor the members of the Pelion Ruritan and congratulate them upon the occasion of their seventy</w:t>
      </w:r>
      <w:r w:rsidR="00207EE9">
        <w:noBreakHyphen/>
        <w:t>fifth anniversary of fellowship and service to their community.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E32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323ADC13" w:rsidR="007003E1" w:rsidRDefault="009E325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94726">
              <w:rPr>
                <w:noProof/>
              </w:rPr>
              <w:t>LC-0225DG-GM23.docx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56CE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07EE9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935C7"/>
    <w:rsid w:val="004B7339"/>
    <w:rsid w:val="004E66D2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16B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94726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64835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07BE0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E325A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648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404&amp;session=125&amp;summary=B" TargetMode="External" Id="Rde8680b845554f7f" /><Relationship Type="http://schemas.openxmlformats.org/officeDocument/2006/relationships/hyperlink" Target="https://www.scstatehouse.gov/sess125_2023-2024/prever/4404_20230502.docx" TargetMode="External" Id="R0994590842fa4fef" /><Relationship Type="http://schemas.openxmlformats.org/officeDocument/2006/relationships/hyperlink" Target="h:\hj\20230502.docx" TargetMode="External" Id="Ra00b1cc7abcf421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f5691b70-e3e6-46f7-a617-692d7dc8036e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9ae46ed2-5b7a-47b9-8d4c-66d9e52eeece</T_BILL_REQUEST_REQUEST>
  <T_BILL_R_ORIGINALDRAFT>78432b33-6fc7-4751-9d4a-bc4ffc753289</T_BILL_R_ORIGINALDRAFT>
  <T_BILL_SPONSOR_SPONSOR>c8f82dea-6e31-4cb1-9bce-79dbfa310536</T_BILL_SPONSOR_SPONSOR>
  <T_BILL_T_BILLNAME>[4404]</T_BILL_T_BILLNAME>
  <T_BILL_T_BILLNUMBER>4404</T_BILL_T_BILLNUMBER>
  <T_BILL_T_BILLTITLE>to recognize and honor the members of the Pelion Ruritan and to congratulate them upon the occasion of their seventy-fifth anniversary of fellowship and service to their community.</T_BILL_T_BILLTITLE>
  <T_BILL_T_CHAMBER>house</T_BILL_T_CHAMBER>
  <T_BILL_T_FILENAME> </T_BILL_T_FILENAME>
  <T_BILL_T_LEGTYPE>resolution</T_BILL_T_LEGTYPE>
  <T_BILL_T_SUBJECT>Pelion Ruritan 75th birthday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1535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2023-05-01T19:42:00Z</cp:lastPrinted>
  <dcterms:created xsi:type="dcterms:W3CDTF">2023-05-02T14:30:00Z</dcterms:created>
  <dcterms:modified xsi:type="dcterms:W3CDTF">2023-05-02T14:32:00Z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