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Thigpen, Alexander, Anderson, Bamberg, Bauer, Clyburn, Dillard, Garvin, Gilliard, Hart, Henderson-Myers, Henegan, Hosey, Howard, Jefferson, J.L. Johnson, W. Jones, King, McDaniel, J. Moore, Pendarvis, Rivers, Rutherford, Tedder, Weeks and Williams</w:t>
      </w:r>
    </w:p>
    <w:p>
      <w:pPr>
        <w:widowControl w:val="false"/>
        <w:spacing w:after="0"/>
        <w:jc w:val="left"/>
      </w:pPr>
      <w:r>
        <w:rPr>
          <w:rFonts w:ascii="Times New Roman"/>
          <w:sz w:val="22"/>
        </w:rPr>
        <w:t xml:space="preserve">Document Path: LC-0132HA-GM23.docx</w:t>
      </w:r>
    </w:p>
    <w:p>
      <w:pPr>
        <w:widowControl w:val="false"/>
        <w:spacing w:after="0"/>
        <w:jc w:val="left"/>
      </w:pPr>
    </w:p>
    <w:p>
      <w:pPr>
        <w:widowControl w:val="false"/>
        <w:spacing w:after="0"/>
        <w:jc w:val="left"/>
      </w:pPr>
      <w:r>
        <w:rPr>
          <w:rFonts w:ascii="Times New Roman"/>
          <w:sz w:val="22"/>
        </w:rPr>
        <w:t xml:space="preserve">Introduced in the House on May 2, 2023</w:t>
      </w:r>
    </w:p>
    <w:p>
      <w:pPr>
        <w:widowControl w:val="false"/>
        <w:spacing w:after="0"/>
        <w:jc w:val="left"/>
      </w:pPr>
      <w:r>
        <w:rPr>
          <w:rFonts w:ascii="Times New Roman"/>
          <w:sz w:val="22"/>
        </w:rPr>
        <w:t xml:space="preserve">Adopted by the House on May 2, 2023</w:t>
      </w:r>
    </w:p>
    <w:p>
      <w:pPr>
        <w:widowControl w:val="false"/>
        <w:spacing w:after="0"/>
        <w:jc w:val="left"/>
      </w:pPr>
    </w:p>
    <w:p>
      <w:pPr>
        <w:widowControl w:val="false"/>
        <w:spacing w:after="0"/>
        <w:jc w:val="left"/>
      </w:pPr>
      <w:r>
        <w:rPr>
          <w:rFonts w:ascii="Times New Roman"/>
          <w:sz w:val="22"/>
        </w:rPr>
        <w:t xml:space="preserve">Summary: SCLBC Youth Legislative Conference use of chamber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5/2/2023</w:t>
      </w:r>
      <w:r>
        <w:tab/>
        <w:t>House</w:t>
      </w:r>
      <w:r>
        <w:tab/>
        <w:t xml:space="preserve">Introduced and adopted</w:t>
      </w:r>
      <w:r>
        <w:t xml:space="preserve"> (</w:t>
      </w:r>
      <w:hyperlink w:history="true" r:id="R0e758cdf880b4d4d">
        <w:r w:rsidRPr="00770434">
          <w:rPr>
            <w:rStyle w:val="Hyperlink"/>
          </w:rPr>
          <w:t>House Journal</w:t>
        </w:r>
        <w:r w:rsidRPr="00770434">
          <w:rPr>
            <w:rStyle w:val="Hyperlink"/>
          </w:rPr>
          <w:noBreakHyphen/>
          <w:t>page 67</w:t>
        </w:r>
      </w:hyperlink>
      <w:r>
        <w:t>)</w:t>
      </w:r>
    </w:p>
    <w:p>
      <w:pPr>
        <w:widowControl w:val="false"/>
        <w:spacing w:after="0"/>
        <w:jc w:val="left"/>
      </w:pPr>
    </w:p>
    <w:p>
      <w:pPr>
        <w:widowControl w:val="false"/>
        <w:spacing w:after="0"/>
        <w:jc w:val="left"/>
      </w:pPr>
      <w:r>
        <w:rPr>
          <w:rFonts w:ascii="Times New Roman"/>
          <w:sz w:val="22"/>
        </w:rPr>
        <w:t xml:space="preserve">View the latest </w:t>
      </w:r>
      <w:hyperlink r:id="R57d2a642a0cb48e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75dce90cfaf4d28">
        <w:r>
          <w:rPr>
            <w:rStyle w:val="Hyperlink"/>
            <w:u w:val="single"/>
          </w:rPr>
          <w:t>05/02/2023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E2B859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6377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33100" w14:paraId="48DB32D0" w14:textId="2C548DAE">
          <w:pPr>
            <w:pStyle w:val="scresolutiontitle"/>
          </w:pPr>
          <w:r w:rsidRPr="00433100">
            <w:t xml:space="preserve">TO AUTHORIZE </w:t>
          </w:r>
          <w:r w:rsidR="00767BA9">
            <w:t xml:space="preserve">the </w:t>
          </w:r>
          <w:r w:rsidRPr="00433100">
            <w:t>South Carolina Legislative Black Caucus Youth Legislative Conferenc</w:t>
          </w:r>
          <w:r>
            <w:t>e</w:t>
          </w:r>
          <w:r w:rsidRPr="00433100">
            <w:t xml:space="preserve"> TO USE THE CHAMBER OF THE SOUTH CAROLINA HOUSE OF REPRESENTATIVES FOR ITS ANNUAL STATE HOUSE MEETING ON </w:t>
          </w:r>
          <w:r>
            <w:t>Tuesday, October 31, 2023</w:t>
          </w:r>
          <w:r w:rsidRPr="00433100">
            <w:t>.  HOWEVER, THE CHAMBER MAY NOT BE USED IF THE HOUSE IS IN SESSION OR THE CHAMBER IS OTHERWISE UNAVAILABLE.</w:t>
          </w:r>
        </w:p>
      </w:sdtContent>
    </w:sdt>
    <w:bookmarkStart w:name="at_c4075ecd1" w:displacedByCustomXml="prev" w:id="0"/>
    <w:bookmarkEnd w:id="0"/>
    <w:p w:rsidR="0010776B" w:rsidP="00091FD9" w:rsidRDefault="0010776B" w14:paraId="48DB32D1" w14:textId="56627158">
      <w:pPr>
        <w:pStyle w:val="scresolutiontitle"/>
      </w:pPr>
    </w:p>
    <w:p w:rsidRPr="00040E43" w:rsidR="00B9052D" w:rsidP="00B703CB" w:rsidRDefault="00B9052D" w14:paraId="48DB32E4" w14:textId="6E403E34">
      <w:pPr>
        <w:pStyle w:val="scresolutionbody"/>
      </w:pPr>
      <w:bookmarkStart w:name="up_74df6cda2" w:id="1"/>
      <w:r w:rsidRPr="00040E43">
        <w:t>B</w:t>
      </w:r>
      <w:bookmarkEnd w:id="1"/>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6377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433100" w:rsidP="00433100" w:rsidRDefault="00007116" w14:paraId="3B787B54" w14:textId="32592E65">
      <w:pPr>
        <w:pStyle w:val="scresolutionmembers"/>
      </w:pPr>
      <w:bookmarkStart w:name="up_58d15cb04" w:id="2"/>
      <w:r w:rsidRPr="00040E43">
        <w:t>T</w:t>
      </w:r>
      <w:bookmarkEnd w:id="2"/>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6377C">
            <w:rPr>
              <w:rStyle w:val="scresolutionbody1"/>
            </w:rPr>
            <w:t>House of Representatives</w:t>
          </w:r>
        </w:sdtContent>
      </w:sdt>
      <w:r w:rsidRPr="00040E43">
        <w:t xml:space="preserve">, by this resolution, </w:t>
      </w:r>
      <w:r w:rsidR="00433100">
        <w:t xml:space="preserve">authorize the South Carolina Legislative Black Caucus Youth Legislative Conference to use the chamber of the South Carolina House of Representatives for its annual State House meeting on Tuesday, October 31, 2023. However, the chamber may not be used if the House is in </w:t>
      </w:r>
      <w:proofErr w:type="gramStart"/>
      <w:r w:rsidR="00433100">
        <w:t>session</w:t>
      </w:r>
      <w:proofErr w:type="gramEnd"/>
      <w:r w:rsidR="00433100">
        <w:t xml:space="preserve"> or the chamber is otherwise unavailable.</w:t>
      </w:r>
    </w:p>
    <w:p w:rsidR="00433100" w:rsidP="00433100" w:rsidRDefault="00433100" w14:paraId="18200C40" w14:textId="77777777">
      <w:pPr>
        <w:pStyle w:val="scresolutionmembers"/>
      </w:pPr>
    </w:p>
    <w:p w:rsidR="00433100" w:rsidP="00433100" w:rsidRDefault="00433100" w14:paraId="2082B8B6" w14:textId="77777777">
      <w:pPr>
        <w:pStyle w:val="scresolutionmembers"/>
      </w:pPr>
      <w:bookmarkStart w:name="up_a053536c8" w:id="3"/>
      <w:r>
        <w:t>B</w:t>
      </w:r>
      <w:bookmarkEnd w:id="3"/>
      <w:r>
        <w:t>e it further resolved that the State House security forces shall provide assistance and access as necessary for this meeting in accordance with previous procedures.</w:t>
      </w:r>
    </w:p>
    <w:p w:rsidR="00433100" w:rsidP="00433100" w:rsidRDefault="00433100" w14:paraId="51F4E034" w14:textId="77777777">
      <w:pPr>
        <w:pStyle w:val="scresolutionmembers"/>
      </w:pPr>
    </w:p>
    <w:p w:rsidRPr="00040E43" w:rsidR="00B9052D" w:rsidP="00433100" w:rsidRDefault="00433100" w14:paraId="48DB32E8" w14:textId="0A58695E">
      <w:pPr>
        <w:pStyle w:val="scresolutionmembers"/>
      </w:pPr>
      <w:bookmarkStart w:name="up_2b128f668" w:id="4"/>
      <w:r>
        <w:t>B</w:t>
      </w:r>
      <w:bookmarkEnd w:id="4"/>
      <w:r>
        <w:t xml:space="preserve">e it further resolved that no charges may be made for the use of the House chamber by </w:t>
      </w:r>
      <w:r w:rsidRPr="00433100">
        <w:t>the South Carolina Legislative Black Caucus Youth Legislative Conference</w:t>
      </w:r>
      <w:r>
        <w:t xml:space="preserve"> on this date.</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D788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A26973C" w:rsidR="007003E1" w:rsidRDefault="001D788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6377C">
              <w:rPr>
                <w:noProof/>
              </w:rPr>
              <w:t>LC-0132HA-GM23.docx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3841"/>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88D"/>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3100"/>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8"/>
    <w:rsid w:val="00530A69"/>
    <w:rsid w:val="00544C6E"/>
    <w:rsid w:val="00545593"/>
    <w:rsid w:val="00545C09"/>
    <w:rsid w:val="00551C74"/>
    <w:rsid w:val="00556EBF"/>
    <w:rsid w:val="0055760A"/>
    <w:rsid w:val="0057560B"/>
    <w:rsid w:val="00577C6C"/>
    <w:rsid w:val="005834ED"/>
    <w:rsid w:val="00592674"/>
    <w:rsid w:val="005A62FE"/>
    <w:rsid w:val="005C2FE2"/>
    <w:rsid w:val="005E2BC9"/>
    <w:rsid w:val="00605102"/>
    <w:rsid w:val="006053F5"/>
    <w:rsid w:val="00611909"/>
    <w:rsid w:val="006215AA"/>
    <w:rsid w:val="00627DCA"/>
    <w:rsid w:val="00666E48"/>
    <w:rsid w:val="006869E0"/>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6377C"/>
    <w:rsid w:val="00767BA9"/>
    <w:rsid w:val="007720AC"/>
    <w:rsid w:val="00781DF8"/>
    <w:rsid w:val="00787728"/>
    <w:rsid w:val="007917CE"/>
    <w:rsid w:val="007959D3"/>
    <w:rsid w:val="007A70AE"/>
    <w:rsid w:val="007C0EE1"/>
    <w:rsid w:val="007E01B6"/>
    <w:rsid w:val="007F55E7"/>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0338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17&amp;session=125&amp;summary=B" TargetMode="External" Id="R57d2a642a0cb48e7" /><Relationship Type="http://schemas.openxmlformats.org/officeDocument/2006/relationships/hyperlink" Target="https://www.scstatehouse.gov/sess125_2023-2024/prever/4417_20230502.docx" TargetMode="External" Id="R275dce90cfaf4d28" /><Relationship Type="http://schemas.openxmlformats.org/officeDocument/2006/relationships/hyperlink" Target="h:\hj\20230502.docx" TargetMode="External" Id="R0e758cdf880b4d4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0d4bfd96-9132-497b-a6e7-c0af263e34b6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2023-05-02T00:00:00-04:00</T_BILL_DT_VERSION>
  <T_BILL_D_HOUSEINTRODATE>2023-05-02</T_BILL_D_HOUSEINTRODATE>
  <T_BILL_D_INTRODATE>2023-05-02</T_BILL_D_INTRODATE>
  <T_BILL_N_INTERNALVERSIONNUMBER>1</T_BILL_N_INTERNALVERSIONNUMBER>
  <T_BILL_N_SESSION>125</T_BILL_N_SESSION>
  <T_BILL_N_VERSIONNUMBER>1</T_BILL_N_VERSIONNUMBER>
  <T_BILL_N_YEAR>2023</T_BILL_N_YEAR>
  <T_BILL_REQUEST_REQUEST>3494f9b4-e893-463a-baa6-809cfb723cf9</T_BILL_REQUEST_REQUEST>
  <T_BILL_R_ORIGINALDRAFT>dc60f8ee-88cb-49a8-b421-c83e2d7e137c</T_BILL_R_ORIGINALDRAFT>
  <T_BILL_SPONSOR_SPONSOR>d47aa161-6781-4016-bbe3-5b8dcada715f</T_BILL_SPONSOR_SPONSOR>
  <T_BILL_T_BILLNAME>[4417]</T_BILL_T_BILLNAME>
  <T_BILL_T_BILLNUMBER>4417</T_BILL_T_BILLNUMBER>
  <T_BILL_T_BILLTITLE>TO AUTHORIZE the South Carolina Legislative Black Caucus Youth Legislative Conference TO USE THE CHAMBER OF THE SOUTH CAROLINA HOUSE OF REPRESENTATIVES FOR ITS ANNUAL STATE HOUSE MEETING ON Tuesday, October 31, 2023.  HOWEVER, THE CHAMBER MAY NOT BE USED IF THE HOUSE IS IN SESSION OR THE CHAMBER IS OTHERWISE UNAVAILABLE.</T_BILL_T_BILLTITLE>
  <T_BILL_T_CHAMBER>house</T_BILL_T_CHAMBER>
  <T_BILL_T_FILENAME> </T_BILL_T_FILENAME>
  <T_BILL_T_LEGTYPE>resolution</T_BILL_T_LEGTYPE>
  <T_BILL_T_SUBJECT>SCLBC Youth Legislative Conference use of chamber</T_BILL_T_SUBJECT>
  <T_BILL_UR_DRAFTER>heatheranderson@scstatehouse.gov</T_BILL_UR_DRAFTER>
  <T_BILL_UR_DRAFTINGASSISTANT>chrischarlton@scstatehouse.gov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158</Words>
  <Characters>1008</Characters>
  <Application>Microsoft Office Word</Application>
  <DocSecurity>0</DocSecurity>
  <Lines>144</Lines>
  <Paragraphs>52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2021-01-26T15:56:00Z</cp:lastPrinted>
  <dcterms:created xsi:type="dcterms:W3CDTF">2023-05-01T15:19:00Z</dcterms:created>
  <dcterms:modified xsi:type="dcterms:W3CDTF">2023-05-01T15:53:00Z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