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and King</w:t>
      </w:r>
    </w:p>
    <w:p>
      <w:pPr>
        <w:widowControl w:val="false"/>
        <w:spacing w:after="0"/>
        <w:jc w:val="left"/>
      </w:pPr>
      <w:r>
        <w:rPr>
          <w:rFonts w:ascii="Times New Roman"/>
          <w:sz w:val="22"/>
        </w:rPr>
        <w:t xml:space="preserve">Document Path: LC-0258VR-RM23.docx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Fibromyalgia Awareness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9a351bf293914d75">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ac7a7db6c549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e1463cca8147d8">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E0456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F27D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57B6D" w14:paraId="48DB32D0" w14:textId="7A00C04D">
          <w:pPr>
            <w:pStyle w:val="scresolutiontitle"/>
          </w:pPr>
          <w:r w:rsidRPr="00857B6D">
            <w:t>TO DECLARE MAY 12, 2023, AS FIBROMYALGIA AWARENESS DAY IN THE STATE OF SOUTH CAROLINA.</w:t>
          </w:r>
        </w:p>
      </w:sdtContent>
    </w:sdt>
    <w:bookmarkStart w:name="at_b29bbd777" w:displacedByCustomXml="prev" w:id="0"/>
    <w:bookmarkEnd w:id="0"/>
    <w:p w:rsidR="0010776B" w:rsidP="00091FD9" w:rsidRDefault="0010776B" w14:paraId="48DB32D1" w14:textId="56627158">
      <w:pPr>
        <w:pStyle w:val="scresolutiontitle"/>
      </w:pPr>
    </w:p>
    <w:p w:rsidR="00857B6D" w:rsidP="00857B6D" w:rsidRDefault="008C3A19" w14:paraId="270A8901" w14:textId="0A10A571">
      <w:pPr>
        <w:pStyle w:val="scresolutionwhereas"/>
      </w:pPr>
      <w:bookmarkStart w:name="wa_45e1bb599" w:id="1"/>
      <w:proofErr w:type="gramStart"/>
      <w:r w:rsidRPr="00084D53">
        <w:t>W</w:t>
      </w:r>
      <w:bookmarkEnd w:id="1"/>
      <w:r w:rsidRPr="00084D53">
        <w:t>hereas,</w:t>
      </w:r>
      <w:proofErr w:type="gramEnd"/>
      <w:r w:rsidR="001347EE">
        <w:t xml:space="preserve"> </w:t>
      </w:r>
      <w:r w:rsidR="00857B6D">
        <w:t>Fibromyalgia Awareness Day aims to raise awareness and end the stigma and discrimination that accompany this chronic illness</w:t>
      </w:r>
      <w:r w:rsidR="00967839">
        <w:t>;</w:t>
      </w:r>
      <w:r w:rsidR="00857B6D">
        <w:t xml:space="preserve"> and</w:t>
      </w:r>
    </w:p>
    <w:p w:rsidR="00857B6D" w:rsidP="00857B6D" w:rsidRDefault="00857B6D" w14:paraId="5A36C487" w14:textId="77777777">
      <w:pPr>
        <w:pStyle w:val="scresolutionwhereas"/>
      </w:pPr>
    </w:p>
    <w:p w:rsidR="00857B6D" w:rsidP="00857B6D" w:rsidRDefault="00857B6D" w14:paraId="021E4EBB" w14:textId="77777777">
      <w:pPr>
        <w:pStyle w:val="scresolutionwhereas"/>
      </w:pPr>
      <w:bookmarkStart w:name="wa_9bd7ecc09" w:id="2"/>
      <w:proofErr w:type="gramStart"/>
      <w:r>
        <w:t>W</w:t>
      </w:r>
      <w:bookmarkEnd w:id="2"/>
      <w:r>
        <w:t>hereas,</w:t>
      </w:r>
      <w:proofErr w:type="gramEnd"/>
      <w:r>
        <w:t xml:space="preserve"> fibromyalgia is a complex chronic illness that causes overwhelming fatigue, cognitive problems, and debilitating chronic pain in all genders, ages, and races; and</w:t>
      </w:r>
    </w:p>
    <w:p w:rsidR="00857B6D" w:rsidP="00857B6D" w:rsidRDefault="00857B6D" w14:paraId="5FBF0DAF" w14:textId="77777777">
      <w:pPr>
        <w:pStyle w:val="scresolutionwhereas"/>
      </w:pPr>
    </w:p>
    <w:p w:rsidR="00857B6D" w:rsidP="00857B6D" w:rsidRDefault="00857B6D" w14:paraId="3F7CE3CB" w14:textId="1672C4BC">
      <w:pPr>
        <w:pStyle w:val="scresolutionwhereas"/>
      </w:pPr>
      <w:bookmarkStart w:name="wa_6477da3e4" w:id="3"/>
      <w:proofErr w:type="gramStart"/>
      <w:r>
        <w:t>W</w:t>
      </w:r>
      <w:bookmarkEnd w:id="3"/>
      <w:r>
        <w:t>hereas,</w:t>
      </w:r>
      <w:proofErr w:type="gramEnd"/>
      <w:r>
        <w:t xml:space="preserve"> over four million people in the United States—2-4% of </w:t>
      </w:r>
      <w:r w:rsidR="00183D0E">
        <w:t>our</w:t>
      </w:r>
      <w:r>
        <w:t xml:space="preserve"> population</w:t>
      </w:r>
      <w:r w:rsidR="00183D0E">
        <w:t>, along with</w:t>
      </w:r>
      <w:r>
        <w:t xml:space="preserve"> millions of </w:t>
      </w:r>
      <w:r w:rsidR="009361A2">
        <w:t xml:space="preserve">other </w:t>
      </w:r>
      <w:r>
        <w:t>people worldwide—have been diagnosed with fibromyalgia, a disease for which there is no known cure; and</w:t>
      </w:r>
    </w:p>
    <w:p w:rsidR="00857B6D" w:rsidP="00857B6D" w:rsidRDefault="00857B6D" w14:paraId="353BBED5" w14:textId="77777777">
      <w:pPr>
        <w:pStyle w:val="scresolutionwhereas"/>
      </w:pPr>
    </w:p>
    <w:p w:rsidR="00857B6D" w:rsidP="00857B6D" w:rsidRDefault="00857B6D" w14:paraId="5014D449" w14:textId="77777777">
      <w:pPr>
        <w:pStyle w:val="scresolutionwhereas"/>
      </w:pPr>
      <w:bookmarkStart w:name="wa_fad4b0ff9" w:id="4"/>
      <w:proofErr w:type="gramStart"/>
      <w:r>
        <w:t>W</w:t>
      </w:r>
      <w:bookmarkEnd w:id="4"/>
      <w:r>
        <w:t>hereas,</w:t>
      </w:r>
      <w:proofErr w:type="gramEnd"/>
      <w:r>
        <w:t xml:space="preserve"> fibromyalgia often takes an average of three to five years to diagnose; and</w:t>
      </w:r>
    </w:p>
    <w:p w:rsidR="00857B6D" w:rsidP="00857B6D" w:rsidRDefault="00857B6D" w14:paraId="4A20C55E" w14:textId="77777777">
      <w:pPr>
        <w:pStyle w:val="scresolutionwhereas"/>
      </w:pPr>
    </w:p>
    <w:p w:rsidR="00857B6D" w:rsidP="00857B6D" w:rsidRDefault="00857B6D" w14:paraId="6640809C" w14:textId="1B1DF6CA">
      <w:pPr>
        <w:pStyle w:val="scresolutionwhereas"/>
      </w:pPr>
      <w:bookmarkStart w:name="wa_1747da78c" w:id="5"/>
      <w:proofErr w:type="gramStart"/>
      <w:r>
        <w:t>W</w:t>
      </w:r>
      <w:bookmarkEnd w:id="5"/>
      <w:r>
        <w:t>hereas,</w:t>
      </w:r>
      <w:proofErr w:type="gramEnd"/>
      <w:r>
        <w:t xml:space="preserve"> existing public information, medical education, research, and resources to </w:t>
      </w:r>
      <w:r w:rsidRPr="00581EC3" w:rsidR="00581EC3">
        <w:t xml:space="preserve">properly </w:t>
      </w:r>
      <w:r>
        <w:t>serve patient communities remain inadequately disseminated and are insufficient in addressing the needs of specific diverse populations and other underserved groups; and</w:t>
      </w:r>
    </w:p>
    <w:p w:rsidR="00857B6D" w:rsidP="00857B6D" w:rsidRDefault="00857B6D" w14:paraId="5392DC3A" w14:textId="77777777">
      <w:pPr>
        <w:pStyle w:val="scresolutionwhereas"/>
      </w:pPr>
    </w:p>
    <w:p w:rsidR="00857B6D" w:rsidP="00857B6D" w:rsidRDefault="00857B6D" w14:paraId="44178B11" w14:textId="5B68693E">
      <w:pPr>
        <w:pStyle w:val="scresolutionwhereas"/>
      </w:pPr>
      <w:bookmarkStart w:name="wa_cb549473f" w:id="6"/>
      <w:proofErr w:type="gramStart"/>
      <w:r>
        <w:t>W</w:t>
      </w:r>
      <w:bookmarkEnd w:id="6"/>
      <w:r>
        <w:t>hereas,</w:t>
      </w:r>
      <w:proofErr w:type="gramEnd"/>
      <w:r>
        <w:t xml:space="preserve"> fibromyalgia is present in </w:t>
      </w:r>
      <w:r w:rsidR="0096609B">
        <w:t xml:space="preserve">both </w:t>
      </w:r>
      <w:r>
        <w:t>children and young adults</w:t>
      </w:r>
      <w:r w:rsidR="006419EB">
        <w:t>. U</w:t>
      </w:r>
      <w:r>
        <w:t xml:space="preserve">nique challenges </w:t>
      </w:r>
      <w:r w:rsidR="006419EB">
        <w:t xml:space="preserve">face those </w:t>
      </w:r>
      <w:r w:rsidR="00472501">
        <w:t xml:space="preserve">in </w:t>
      </w:r>
      <w:r>
        <w:t>th</w:t>
      </w:r>
      <w:r w:rsidR="006D0B9D">
        <w:t>is popula</w:t>
      </w:r>
      <w:r>
        <w:t xml:space="preserve">tion, who </w:t>
      </w:r>
      <w:r w:rsidR="006309DF">
        <w:t xml:space="preserve">not only </w:t>
      </w:r>
      <w:r>
        <w:t xml:space="preserve">struggle </w:t>
      </w:r>
      <w:r w:rsidR="006309DF">
        <w:t xml:space="preserve">with </w:t>
      </w:r>
      <w:r>
        <w:t xml:space="preserve">symptoms of the illness but also </w:t>
      </w:r>
      <w:r w:rsidR="006309DF">
        <w:t xml:space="preserve">suffer from </w:t>
      </w:r>
      <w:r>
        <w:t>lack of understanding and lack of social acceptance; and</w:t>
      </w:r>
    </w:p>
    <w:p w:rsidR="00857B6D" w:rsidP="00857B6D" w:rsidRDefault="00857B6D" w14:paraId="563ED787" w14:textId="77777777">
      <w:pPr>
        <w:pStyle w:val="scresolutionwhereas"/>
      </w:pPr>
    </w:p>
    <w:p w:rsidR="00857B6D" w:rsidP="00857B6D" w:rsidRDefault="00857B6D" w14:paraId="43DF3367" w14:textId="77777777">
      <w:pPr>
        <w:pStyle w:val="scresolutionwhereas"/>
      </w:pPr>
      <w:bookmarkStart w:name="wa_84a1d538d" w:id="7"/>
      <w:proofErr w:type="gramStart"/>
      <w:r>
        <w:t>W</w:t>
      </w:r>
      <w:bookmarkEnd w:id="7"/>
      <w:r>
        <w:t>hereas,</w:t>
      </w:r>
      <w:proofErr w:type="gramEnd"/>
      <w:r>
        <w:t xml:space="preserve"> patients with fibromyalgia often have several coexisting conditions, which may include chronic myofascial pain, irritable bowel syndrome (IBS), temporomandibular joint disorder (TMJ), environmental sensitivities, anxiety, and depression; and</w:t>
      </w:r>
    </w:p>
    <w:p w:rsidR="00857B6D" w:rsidP="00857B6D" w:rsidRDefault="00857B6D" w14:paraId="64C3DCB1" w14:textId="77777777">
      <w:pPr>
        <w:pStyle w:val="scresolutionwhereas"/>
      </w:pPr>
    </w:p>
    <w:p w:rsidR="00857B6D" w:rsidP="00857B6D" w:rsidRDefault="00857B6D" w14:paraId="48F6702E" w14:textId="77777777">
      <w:pPr>
        <w:pStyle w:val="scresolutionwhereas"/>
      </w:pPr>
      <w:bookmarkStart w:name="wa_41c36fe3c" w:id="8"/>
      <w:proofErr w:type="gramStart"/>
      <w:r>
        <w:t>W</w:t>
      </w:r>
      <w:bookmarkEnd w:id="8"/>
      <w:r>
        <w:t>hereas,</w:t>
      </w:r>
      <w:proofErr w:type="gramEnd"/>
      <w:r>
        <w:t xml:space="preserve"> fibromyalgia greatly reduces quality of life; can cause total disability; and affects families, friends, and employers. Living daily with chronic pain and fatigue can lead to social isolation, depression, and anxiety, so it is important for sufferers and their families, friends, and caregivers to </w:t>
      </w:r>
      <w:r>
        <w:lastRenderedPageBreak/>
        <w:t>know they are not alone; and</w:t>
      </w:r>
    </w:p>
    <w:p w:rsidR="00857B6D" w:rsidP="00857B6D" w:rsidRDefault="00857B6D" w14:paraId="313A748C" w14:textId="77777777">
      <w:pPr>
        <w:pStyle w:val="scresolutionwhereas"/>
      </w:pPr>
    </w:p>
    <w:p w:rsidR="00857B6D" w:rsidP="00857B6D" w:rsidRDefault="00857B6D" w14:paraId="2A95DE8D" w14:textId="77777777">
      <w:pPr>
        <w:pStyle w:val="scresolutionwhereas"/>
      </w:pPr>
      <w:bookmarkStart w:name="wa_9c376b1e1" w:id="9"/>
      <w:proofErr w:type="gramStart"/>
      <w:r>
        <w:t>W</w:t>
      </w:r>
      <w:bookmarkEnd w:id="9"/>
      <w:r>
        <w:t>hereas,</w:t>
      </w:r>
      <w:proofErr w:type="gramEnd"/>
      <w:r>
        <w:t xml:space="preserve"> people with fibromyalgia have a right to be treated with dignity and a right to pain relief; and</w:t>
      </w:r>
    </w:p>
    <w:p w:rsidR="00857B6D" w:rsidP="00857B6D" w:rsidRDefault="00857B6D" w14:paraId="528789D5" w14:textId="77777777">
      <w:pPr>
        <w:pStyle w:val="scresolutionwhereas"/>
      </w:pPr>
    </w:p>
    <w:p w:rsidR="00857B6D" w:rsidP="00857B6D" w:rsidRDefault="00857B6D" w14:paraId="3FF04313" w14:textId="34BF9C94">
      <w:pPr>
        <w:pStyle w:val="scresolutionwhereas"/>
      </w:pPr>
      <w:bookmarkStart w:name="wa_103c6d275" w:id="10"/>
      <w:r>
        <w:t>W</w:t>
      </w:r>
      <w:bookmarkEnd w:id="10"/>
      <w:r>
        <w:t>hereas, the Fibromyalgia and Chronic Pain Network, Support Fibromyalgia Network, and National Fibromyalgia Association have joined together to advocate for fibromyalgia awareness, through public awareness, education, and research for a better future of diagnosis and treatment. Now, therefore,</w:t>
      </w:r>
    </w:p>
    <w:p w:rsidRPr="00040E43" w:rsidR="008A7625" w:rsidP="006B1590" w:rsidRDefault="008A7625" w14:paraId="24BB5989" w14:textId="77777777">
      <w:pPr>
        <w:pStyle w:val="scresolutionbody"/>
      </w:pPr>
    </w:p>
    <w:p w:rsidRPr="00040E43" w:rsidR="00B9052D" w:rsidP="00B703CB" w:rsidRDefault="00B9052D" w14:paraId="48DB32E4" w14:textId="6143A6CE">
      <w:pPr>
        <w:pStyle w:val="scresolutionbody"/>
      </w:pPr>
      <w:bookmarkStart w:name="up_0c1bd117a"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27D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506FCD">
      <w:pPr>
        <w:pStyle w:val="scresolutionmembers"/>
      </w:pPr>
      <w:bookmarkStart w:name="up_7af7bfdb9"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F27D6">
            <w:rPr>
              <w:rStyle w:val="scresolutionbody1"/>
            </w:rPr>
            <w:t>House of Representatives</w:t>
          </w:r>
        </w:sdtContent>
      </w:sdt>
      <w:r w:rsidRPr="00040E43">
        <w:t xml:space="preserve">, by this resolution, </w:t>
      </w:r>
      <w:r w:rsidRPr="00857B6D" w:rsidR="00857B6D">
        <w:t>declare May 12, 2023, as Fibromyalgia Awareness Day in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4AD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2C171C" w:rsidR="007003E1" w:rsidRDefault="00BB4AD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27D6">
              <w:rPr>
                <w:noProof/>
              </w:rPr>
              <w:t>LC-0258VR-RM23.docx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542"/>
    <w:rsid w:val="00067896"/>
    <w:rsid w:val="0008202C"/>
    <w:rsid w:val="000843D7"/>
    <w:rsid w:val="00084D53"/>
    <w:rsid w:val="000904E7"/>
    <w:rsid w:val="00091FD9"/>
    <w:rsid w:val="0009711F"/>
    <w:rsid w:val="00097234"/>
    <w:rsid w:val="00097C23"/>
    <w:rsid w:val="000C5BE4"/>
    <w:rsid w:val="000E0100"/>
    <w:rsid w:val="000E1785"/>
    <w:rsid w:val="000F1901"/>
    <w:rsid w:val="000F1E38"/>
    <w:rsid w:val="000F2E49"/>
    <w:rsid w:val="000F40FA"/>
    <w:rsid w:val="001035F1"/>
    <w:rsid w:val="0010776B"/>
    <w:rsid w:val="00133E66"/>
    <w:rsid w:val="001347EE"/>
    <w:rsid w:val="00136B38"/>
    <w:rsid w:val="001373F6"/>
    <w:rsid w:val="001435A3"/>
    <w:rsid w:val="00146ED3"/>
    <w:rsid w:val="00151044"/>
    <w:rsid w:val="00183D0E"/>
    <w:rsid w:val="00187057"/>
    <w:rsid w:val="001A022F"/>
    <w:rsid w:val="001A2C0B"/>
    <w:rsid w:val="001A72A6"/>
    <w:rsid w:val="001C4F58"/>
    <w:rsid w:val="001D08F2"/>
    <w:rsid w:val="001D2A16"/>
    <w:rsid w:val="001D3A58"/>
    <w:rsid w:val="001D525B"/>
    <w:rsid w:val="001D68D8"/>
    <w:rsid w:val="001D7F4F"/>
    <w:rsid w:val="001F64FF"/>
    <w:rsid w:val="001F75F9"/>
    <w:rsid w:val="002017E6"/>
    <w:rsid w:val="00205238"/>
    <w:rsid w:val="00211B4F"/>
    <w:rsid w:val="002321B6"/>
    <w:rsid w:val="00232912"/>
    <w:rsid w:val="00235EB9"/>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7712"/>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501"/>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1EC3"/>
    <w:rsid w:val="005834ED"/>
    <w:rsid w:val="005A62FE"/>
    <w:rsid w:val="005C2FE2"/>
    <w:rsid w:val="005E2BC9"/>
    <w:rsid w:val="00605102"/>
    <w:rsid w:val="006053F5"/>
    <w:rsid w:val="00611909"/>
    <w:rsid w:val="006215AA"/>
    <w:rsid w:val="00627DCA"/>
    <w:rsid w:val="006309DF"/>
    <w:rsid w:val="006419EB"/>
    <w:rsid w:val="00666E48"/>
    <w:rsid w:val="006913C9"/>
    <w:rsid w:val="0069470D"/>
    <w:rsid w:val="006B1590"/>
    <w:rsid w:val="006D0B9D"/>
    <w:rsid w:val="006D58AA"/>
    <w:rsid w:val="006E4451"/>
    <w:rsid w:val="006E655C"/>
    <w:rsid w:val="006E69E6"/>
    <w:rsid w:val="007003E1"/>
    <w:rsid w:val="007070AD"/>
    <w:rsid w:val="00733210"/>
    <w:rsid w:val="00734F00"/>
    <w:rsid w:val="007352A5"/>
    <w:rsid w:val="0073631E"/>
    <w:rsid w:val="00736959"/>
    <w:rsid w:val="00737C0D"/>
    <w:rsid w:val="0074375C"/>
    <w:rsid w:val="00746A58"/>
    <w:rsid w:val="007720AC"/>
    <w:rsid w:val="00781DF8"/>
    <w:rsid w:val="00787728"/>
    <w:rsid w:val="007917CE"/>
    <w:rsid w:val="007959D3"/>
    <w:rsid w:val="007A70AE"/>
    <w:rsid w:val="007C0EE1"/>
    <w:rsid w:val="007C7AE2"/>
    <w:rsid w:val="007E01B6"/>
    <w:rsid w:val="007F27D6"/>
    <w:rsid w:val="007F6D64"/>
    <w:rsid w:val="008362E8"/>
    <w:rsid w:val="008410D3"/>
    <w:rsid w:val="00843D27"/>
    <w:rsid w:val="00846FE5"/>
    <w:rsid w:val="0085786E"/>
    <w:rsid w:val="00857B6D"/>
    <w:rsid w:val="00870570"/>
    <w:rsid w:val="008905D2"/>
    <w:rsid w:val="008A1768"/>
    <w:rsid w:val="008A489F"/>
    <w:rsid w:val="008A7625"/>
    <w:rsid w:val="008B4AC4"/>
    <w:rsid w:val="008C3A19"/>
    <w:rsid w:val="008D05D1"/>
    <w:rsid w:val="008E1DCA"/>
    <w:rsid w:val="008F0E84"/>
    <w:rsid w:val="008F0F33"/>
    <w:rsid w:val="008F4429"/>
    <w:rsid w:val="009059FF"/>
    <w:rsid w:val="0092634F"/>
    <w:rsid w:val="009270BA"/>
    <w:rsid w:val="009361A2"/>
    <w:rsid w:val="0094021A"/>
    <w:rsid w:val="00953783"/>
    <w:rsid w:val="0096528D"/>
    <w:rsid w:val="00965B3F"/>
    <w:rsid w:val="0096609B"/>
    <w:rsid w:val="0096783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08B"/>
    <w:rsid w:val="00B703CB"/>
    <w:rsid w:val="00B7267F"/>
    <w:rsid w:val="00B879A5"/>
    <w:rsid w:val="00B9052D"/>
    <w:rsid w:val="00B9105E"/>
    <w:rsid w:val="00BB4AD3"/>
    <w:rsid w:val="00BC1E62"/>
    <w:rsid w:val="00BC695A"/>
    <w:rsid w:val="00BD086A"/>
    <w:rsid w:val="00BD4498"/>
    <w:rsid w:val="00BE3C22"/>
    <w:rsid w:val="00BE46CD"/>
    <w:rsid w:val="00C02C1B"/>
    <w:rsid w:val="00C031FC"/>
    <w:rsid w:val="00C0345E"/>
    <w:rsid w:val="00C21775"/>
    <w:rsid w:val="00C21ABE"/>
    <w:rsid w:val="00C26C1E"/>
    <w:rsid w:val="00C31C95"/>
    <w:rsid w:val="00C3483A"/>
    <w:rsid w:val="00C41EB9"/>
    <w:rsid w:val="00C433D3"/>
    <w:rsid w:val="00C664FC"/>
    <w:rsid w:val="00C7322B"/>
    <w:rsid w:val="00C73AFC"/>
    <w:rsid w:val="00C74E9D"/>
    <w:rsid w:val="00C826DD"/>
    <w:rsid w:val="00C82C56"/>
    <w:rsid w:val="00C82FD3"/>
    <w:rsid w:val="00C92819"/>
    <w:rsid w:val="00C93C2C"/>
    <w:rsid w:val="00CC6B7B"/>
    <w:rsid w:val="00CD2089"/>
    <w:rsid w:val="00CE4EE6"/>
    <w:rsid w:val="00D1567E"/>
    <w:rsid w:val="00D30775"/>
    <w:rsid w:val="00D31310"/>
    <w:rsid w:val="00D37AF8"/>
    <w:rsid w:val="00D55053"/>
    <w:rsid w:val="00D66B80"/>
    <w:rsid w:val="00D73A67"/>
    <w:rsid w:val="00D8028D"/>
    <w:rsid w:val="00D970A9"/>
    <w:rsid w:val="00DB1274"/>
    <w:rsid w:val="00DB1F5E"/>
    <w:rsid w:val="00DC47B1"/>
    <w:rsid w:val="00DD1A7D"/>
    <w:rsid w:val="00DE3AE9"/>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2DD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83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26C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41&amp;session=125&amp;summary=B" TargetMode="External" Id="Rdcac7a7db6c549ad" /><Relationship Type="http://schemas.openxmlformats.org/officeDocument/2006/relationships/hyperlink" Target="https://www.scstatehouse.gov/sess125_2023-2024/prever/4441_20230504.docx" TargetMode="External" Id="Re2e1463cca8147d8" /><Relationship Type="http://schemas.openxmlformats.org/officeDocument/2006/relationships/hyperlink" Target="h:\hj\20230504.docx" TargetMode="External" Id="R9a351bf293914d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2c1e958e-7d71-41e4-a9f4-a7761187d2b6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0eb458a4-5db9-44c9-872a-f63e4c5a2485</T_BILL_REQUEST_REQUEST>
  <T_BILL_R_ORIGINALDRAFT>771e7ebb-6f42-425f-8497-d1004e1680a8</T_BILL_R_ORIGINALDRAFT>
  <T_BILL_SPONSOR_SPONSOR>b7857f2a-6a17-4e73-8ffd-a4bf9b6eec50</T_BILL_SPONSOR_SPONSOR>
  <T_BILL_T_BILLNAME>[4441]</T_BILL_T_BILLNAME>
  <T_BILL_T_BILLNUMBER>4441</T_BILL_T_BILLNUMBER>
  <T_BILL_T_BILLTITLE>TO DECLARE MAY 12, 2023, AS FIBROMYALGIA AWARENESS DAY IN THE STATE OF SOUTH CAROLINA.</T_BILL_T_BILLTITLE>
  <T_BILL_T_CHAMBER>house</T_BILL_T_CHAMBER>
  <T_BILL_T_FILENAME> </T_BILL_T_FILENAME>
  <T_BILL_T_LEGTYPE>resolution</T_BILL_T_LEGTYPE>
  <T_BILL_T_SUBJECT>Fibromyalgia Awareness Day</T_BILL_T_SUBJECT>
  <T_BILL_UR_DRAFTER>virginiaravenel@scstatehouse.gov</T_BILL_UR_DRAFTER>
  <T_BILL_UR_DRAFTINGASSISTANT>nikidowney@scstatehouse.gov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2108</Characters>
  <Application>Microsoft Office Word</Application>
  <DocSecurity>0</DocSecurity>
  <Lines>54</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2023-05-04T15:39:00Z</cp:lastPrinted>
  <dcterms:created xsi:type="dcterms:W3CDTF">2023-05-04T15:43:00Z</dcterms:created>
  <dcterms:modified xsi:type="dcterms:W3CDTF">2023-05-04T15:44:00Z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