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Reichenbach</w:t>
      </w:r>
    </w:p>
    <w:p>
      <w:pPr>
        <w:widowControl w:val="false"/>
        <w:spacing w:after="0"/>
        <w:jc w:val="left"/>
      </w:pPr>
      <w:r>
        <w:rPr>
          <w:rFonts w:ascii="Times New Roman"/>
          <w:sz w:val="22"/>
        </w:rPr>
        <w:t xml:space="preserve">Companion/Similar bill(s): 3505</w:t>
      </w:r>
    </w:p>
    <w:p>
      <w:pPr>
        <w:widowControl w:val="false"/>
        <w:spacing w:after="0"/>
        <w:jc w:val="left"/>
      </w:pPr>
      <w:r>
        <w:rPr>
          <w:rFonts w:ascii="Times New Roman"/>
          <w:sz w:val="22"/>
        </w:rPr>
        <w:t xml:space="preserve">Document Path: SFGF-0011BC23.docx</w:t>
      </w:r>
    </w:p>
    <w:p>
      <w:pPr>
        <w:widowControl w:val="false"/>
        <w:spacing w:after="0"/>
        <w:jc w:val="left"/>
      </w:pPr>
    </w:p>
    <w:p>
      <w:pPr>
        <w:widowControl w:val="false"/>
        <w:spacing w:after="0"/>
        <w:jc w:val="left"/>
      </w:pPr>
      <w:r>
        <w:rPr>
          <w:rFonts w:ascii="Times New Roman"/>
          <w:sz w:val="22"/>
        </w:rPr>
        <w:t xml:space="preserve">Introduced in the Senate on January 25, 2023</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Blue Catfish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Senate</w:t>
      </w:r>
      <w:r>
        <w:tab/>
        <w:t xml:space="preserve">Introduced and read first time</w:t>
      </w:r>
      <w:r>
        <w:t xml:space="preserve"> (</w:t>
      </w:r>
      <w:hyperlink w:history="true" r:id="R8df297b9a1a64cc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1/25/2023</w:t>
      </w:r>
      <w:r>
        <w:tab/>
        <w:t>Senate</w:t>
      </w:r>
      <w:r>
        <w:tab/>
        <w:t xml:space="preserve">Referred to Committee on</w:t>
      </w:r>
      <w:r>
        <w:rPr>
          <w:b/>
        </w:rPr>
        <w:t xml:space="preserve"> Fish, Game and Forestry</w:t>
      </w:r>
      <w:r>
        <w:t xml:space="preserve"> (</w:t>
      </w:r>
      <w:hyperlink w:history="true" r:id="R4f4d20c17be84294">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2a89c9f26da4a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e14615edbb43f2">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44132" w14:paraId="40FEFADA" w14:textId="16BDED69">
          <w:pPr>
            <w:pStyle w:val="scbilltitle"/>
            <w:tabs>
              <w:tab w:val="left" w:pos="2104"/>
            </w:tabs>
          </w:pPr>
          <w:r>
            <w:t>TO AMEND THE SOUTH CAROLINA CODE OF LAWS BY AMENDING SECTION 50‑13‑640, RELATING TO THE POSSESSION OF BLUE CATFISH, SO AS TO PROVIDE THAT IT IS UNLAWFUL TO POSSESS MORE THAN TWO BLUE CATFISH LONGER THAN THIRTY‑TWO INCHES PER DAY ONLY IN LAKE MARION, LAKE MOULTRIE, OR THE UPPER REACH OF THE SANTEE RIVER, AND THE CONGAREE AND WATEREE RIVERS, AND TO PROVIDE FOR A DAILY CATCH LIMIT OF TWENTY‑FIVE BLUE CATFISH A DAY ONLY IN LAKE MARION, LAKE MOULTRIE, AND THE UPPER REACH OF THE SANTEE RIVER.</w:t>
          </w:r>
        </w:p>
      </w:sdtContent>
    </w:sdt>
    <w:bookmarkStart w:name="at_f7067be9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dec5d158" w:id="1"/>
      <w:r w:rsidRPr="0094541D">
        <w:t>B</w:t>
      </w:r>
      <w:bookmarkEnd w:id="1"/>
      <w:r w:rsidRPr="0094541D">
        <w:t>e it enacted by the General Assembly of the State of South Carolina:</w:t>
      </w:r>
    </w:p>
    <w:p w:rsidR="00D82AED" w:rsidP="00016FD3" w:rsidRDefault="00D82AED" w14:paraId="18E3FA42" w14:textId="77777777">
      <w:pPr>
        <w:pStyle w:val="scemptyline"/>
      </w:pPr>
    </w:p>
    <w:p w:rsidR="00D82AED" w:rsidP="00016FD3" w:rsidRDefault="00744B75" w14:paraId="064560EE" w14:textId="30AFFF00">
      <w:pPr>
        <w:pStyle w:val="scdirectionallanguage"/>
      </w:pPr>
      <w:bookmarkStart w:name="bs_num_1_18f33b7f8" w:id="2"/>
      <w:r>
        <w:t>S</w:t>
      </w:r>
      <w:bookmarkEnd w:id="2"/>
      <w:r>
        <w:t>ECTION 1.</w:t>
      </w:r>
      <w:r w:rsidR="00D82AED">
        <w:tab/>
      </w:r>
      <w:bookmarkStart w:name="dl_a5d96163a" w:id="3"/>
      <w:r w:rsidR="00D82AED">
        <w:t>S</w:t>
      </w:r>
      <w:bookmarkEnd w:id="3"/>
      <w:r w:rsidR="00D82AED">
        <w:t xml:space="preserve">ection 50‑13‑640 (A) and (B) of the S.C. Code </w:t>
      </w:r>
      <w:r w:rsidR="0023473B">
        <w:t>are</w:t>
      </w:r>
      <w:r w:rsidR="00D82AED">
        <w:t xml:space="preserve"> amended to read:</w:t>
      </w:r>
    </w:p>
    <w:p w:rsidR="00D82AED" w:rsidP="00016FD3" w:rsidRDefault="00D82AED" w14:paraId="6E1F8F66" w14:textId="77777777">
      <w:pPr>
        <w:pStyle w:val="scemptyline"/>
      </w:pPr>
    </w:p>
    <w:p w:rsidR="00D82AED" w:rsidP="00D82AED" w:rsidRDefault="00D82AED" w14:paraId="7D466BA5" w14:textId="02B791E8">
      <w:pPr>
        <w:pStyle w:val="sccodifiedsection"/>
      </w:pPr>
      <w:bookmarkStart w:name="cs_T50C13N640_90c91abb9" w:id="4"/>
      <w:r>
        <w:tab/>
      </w:r>
      <w:bookmarkStart w:name="ss_T50C13N640SA_lv1_367aed682" w:id="5"/>
      <w:bookmarkEnd w:id="4"/>
      <w:r>
        <w:t>(</w:t>
      </w:r>
      <w:bookmarkEnd w:id="5"/>
      <w:r>
        <w:t>A) It is unlawful to possess more than two blue catfish (</w:t>
      </w:r>
      <w:proofErr w:type="spellStart"/>
      <w:r>
        <w:t>Ictalurus</w:t>
      </w:r>
      <w:proofErr w:type="spellEnd"/>
      <w:r>
        <w:t xml:space="preserve"> furcatus) greater than thirty‑two inches in length in any one day in Lake Marion, Lake Moultrie, </w:t>
      </w:r>
      <w:r>
        <w:rPr>
          <w:rStyle w:val="scstrike"/>
        </w:rPr>
        <w:t xml:space="preserve">or </w:t>
      </w:r>
      <w:r>
        <w:t>the upper reach of the Santee River,</w:t>
      </w:r>
      <w:r w:rsidR="00481A92">
        <w:rPr>
          <w:rStyle w:val="scinsert"/>
        </w:rPr>
        <w:t xml:space="preserve"> and</w:t>
      </w:r>
      <w:r>
        <w:t xml:space="preserve"> the Congaree and Wateree rivers</w:t>
      </w:r>
      <w:r>
        <w:rPr>
          <w:rStyle w:val="scstrike"/>
        </w:rPr>
        <w:t>, and all other state waterways</w:t>
      </w:r>
      <w:r>
        <w:t>.</w:t>
      </w:r>
    </w:p>
    <w:p w:rsidR="00D82AED" w:rsidP="00D82AED" w:rsidRDefault="00D82AED" w14:paraId="2D42D955" w14:textId="6A643B60">
      <w:pPr>
        <w:pStyle w:val="sccodifiedsection"/>
      </w:pPr>
      <w:r>
        <w:tab/>
      </w:r>
      <w:bookmarkStart w:name="ss_T50C13N640SB_lv1_cdd08a0d8" w:id="9"/>
      <w:r>
        <w:t>(</w:t>
      </w:r>
      <w:bookmarkEnd w:id="9"/>
      <w:r>
        <w:t xml:space="preserve">B) It is unlawful to </w:t>
      </w:r>
      <w:r>
        <w:rPr>
          <w:rStyle w:val="scstrike"/>
        </w:rPr>
        <w:t xml:space="preserve">take </w:t>
      </w:r>
      <w:r w:rsidR="00F40B93">
        <w:rPr>
          <w:rStyle w:val="scinsert"/>
        </w:rPr>
        <w:t xml:space="preserve">possess </w:t>
      </w:r>
      <w:r>
        <w:t>more than twenty‑five blue catfish (</w:t>
      </w:r>
      <w:proofErr w:type="spellStart"/>
      <w:r>
        <w:t>Ictalurus</w:t>
      </w:r>
      <w:proofErr w:type="spellEnd"/>
      <w:r>
        <w:t xml:space="preserve"> furcatus) a day in Lake Marion, Lake Moultrie,</w:t>
      </w:r>
      <w:r w:rsidR="00481A92">
        <w:rPr>
          <w:rStyle w:val="scinsert"/>
        </w:rPr>
        <w:t xml:space="preserve"> and</w:t>
      </w:r>
      <w:r>
        <w:t xml:space="preserve"> the upper reach of the Santee River</w:t>
      </w:r>
      <w:r>
        <w:rPr>
          <w:rStyle w:val="scstrike"/>
        </w:rPr>
        <w:t>, and all other state waterways</w:t>
      </w:r>
      <w:r>
        <w:t>.</w:t>
      </w:r>
    </w:p>
    <w:p w:rsidRPr="00DF3B44" w:rsidR="007E06BB" w:rsidP="00016FD3" w:rsidRDefault="007E06BB" w14:paraId="3D8F1FED" w14:textId="7D046926">
      <w:pPr>
        <w:pStyle w:val="scemptyline"/>
      </w:pPr>
    </w:p>
    <w:p w:rsidRPr="00DF3B44" w:rsidR="007A10F1" w:rsidP="007A10F1" w:rsidRDefault="00744B75" w14:paraId="0E9393B4" w14:textId="23499F20">
      <w:pPr>
        <w:pStyle w:val="scnoncodifiedsection"/>
      </w:pPr>
      <w:bookmarkStart w:name="bs_num_2_lastsection" w:id="14"/>
      <w:bookmarkStart w:name="eff_date_section" w:id="15"/>
      <w:bookmarkStart w:name="_Hlk77157096" w:id="16"/>
      <w:r>
        <w:t>S</w:t>
      </w:r>
      <w:bookmarkEnd w:id="14"/>
      <w:r>
        <w:t>ECTION 2.</w:t>
      </w:r>
      <w:r w:rsidRPr="00DF3B44" w:rsidR="005D3013">
        <w:tab/>
      </w:r>
      <w:r w:rsidRPr="00DF3B44" w:rsidR="007A10F1">
        <w:t>This act takes effect upon approval by the Governor.</w:t>
      </w:r>
      <w:bookmarkEnd w:id="15"/>
    </w:p>
    <w:bookmarkEnd w:id="1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E4DD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555879B" w:rsidR="00685035" w:rsidRPr="007B4AF7" w:rsidRDefault="00CE4DD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2AED">
              <w:rPr>
                <w:noProof/>
              </w:rPr>
              <w:t>SFGF-0011BC23.docx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an Cohl">
    <w15:presenceInfo w15:providerId="AD" w15:userId="S::BrianCohl@scsenate.gov::69dc5e32-cac0-40be-bf6d-6924872329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FD3"/>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9D"/>
    <w:rsid w:val="000D33E4"/>
    <w:rsid w:val="000E578A"/>
    <w:rsid w:val="000F0BE0"/>
    <w:rsid w:val="000F2250"/>
    <w:rsid w:val="0010329A"/>
    <w:rsid w:val="001164F9"/>
    <w:rsid w:val="0011719C"/>
    <w:rsid w:val="00140049"/>
    <w:rsid w:val="00171601"/>
    <w:rsid w:val="001730EB"/>
    <w:rsid w:val="00173276"/>
    <w:rsid w:val="0019025B"/>
    <w:rsid w:val="00192AF7"/>
    <w:rsid w:val="00197366"/>
    <w:rsid w:val="001A04B9"/>
    <w:rsid w:val="001A136C"/>
    <w:rsid w:val="001B6DA2"/>
    <w:rsid w:val="001C25EC"/>
    <w:rsid w:val="001F2A41"/>
    <w:rsid w:val="001F313F"/>
    <w:rsid w:val="001F331D"/>
    <w:rsid w:val="001F394C"/>
    <w:rsid w:val="002038AA"/>
    <w:rsid w:val="002114C8"/>
    <w:rsid w:val="0021166F"/>
    <w:rsid w:val="002162DF"/>
    <w:rsid w:val="00230038"/>
    <w:rsid w:val="00233975"/>
    <w:rsid w:val="0023473B"/>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1A92"/>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4132"/>
    <w:rsid w:val="006454BB"/>
    <w:rsid w:val="00657CF4"/>
    <w:rsid w:val="00663B8D"/>
    <w:rsid w:val="00663E00"/>
    <w:rsid w:val="00664F48"/>
    <w:rsid w:val="00664FAD"/>
    <w:rsid w:val="0067345B"/>
    <w:rsid w:val="00683986"/>
    <w:rsid w:val="00683CEA"/>
    <w:rsid w:val="00685035"/>
    <w:rsid w:val="00685770"/>
    <w:rsid w:val="006964F9"/>
    <w:rsid w:val="006A189B"/>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4B7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4281"/>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1AC5"/>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7788"/>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4DD7"/>
    <w:rsid w:val="00CF68D6"/>
    <w:rsid w:val="00CF7B4A"/>
    <w:rsid w:val="00D009F8"/>
    <w:rsid w:val="00D078DA"/>
    <w:rsid w:val="00D14995"/>
    <w:rsid w:val="00D2455C"/>
    <w:rsid w:val="00D25023"/>
    <w:rsid w:val="00D27F8C"/>
    <w:rsid w:val="00D33843"/>
    <w:rsid w:val="00D54A6F"/>
    <w:rsid w:val="00D57D57"/>
    <w:rsid w:val="00D62E42"/>
    <w:rsid w:val="00D772FB"/>
    <w:rsid w:val="00D82AED"/>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0B93"/>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D82AE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7&amp;session=125&amp;summary=B" TargetMode="External" Id="Rd2a89c9f26da4aec" /><Relationship Type="http://schemas.openxmlformats.org/officeDocument/2006/relationships/hyperlink" Target="https://www.scstatehouse.gov/sess125_2023-2024/prever/447_20230125.docx" TargetMode="External" Id="R23e14615edbb43f2" /><Relationship Type="http://schemas.openxmlformats.org/officeDocument/2006/relationships/hyperlink" Target="h:\sj\20230125.docx" TargetMode="External" Id="R8df297b9a1a64cc4" /><Relationship Type="http://schemas.openxmlformats.org/officeDocument/2006/relationships/hyperlink" Target="h:\sj\20230125.docx" TargetMode="External" Id="R4f4d20c17be842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df1a5c26-383d-4e08-86ca-83dbb3562dbe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INTRODATE>2023-01-25</T_BILL_D_INTRODATE>
  <T_BILL_D_SENATEINTRODATE>2023-01-25</T_BILL_D_SENATEINTRODATE>
  <T_BILL_N_INTERNALVERSIONNUMBER>1</T_BILL_N_INTERNALVERSIONNUMBER>
  <T_BILL_N_SESSION>125</T_BILL_N_SESSION>
  <T_BILL_N_VERSIONNUMBER>1</T_BILL_N_VERSIONNUMBER>
  <T_BILL_N_YEAR>2023</T_BILL_N_YEAR>
  <T_BILL_REQUEST_REQUEST>44465d89-2faa-4f27-9c26-b307211e0d97</T_BILL_REQUEST_REQUEST>
  <T_BILL_R_ORIGINALDRAFT>d3cfedcd-86a6-4a52-9474-ef981777be12</T_BILL_R_ORIGINALDRAFT>
  <T_BILL_SPONSOR_SPONSOR>5a1cf13b-d08c-4267-8300-aa17f2138ec1</T_BILL_SPONSOR_SPONSOR>
  <T_BILL_T_ACTNUMBER>None</T_BILL_T_ACTNUMBER>
  <T_BILL_T_BILLNAME>[0447]</T_BILL_T_BILLNAME>
  <T_BILL_T_BILLNUMBER>447</T_BILL_T_BILLNUMBER>
  <T_BILL_T_BILLTITLE>TO AMEND THE SOUTH CAROLINA CODE OF LAWS BY AMENDING SECTION 50‑13‑640, RELATING TO THE POSSESSION OF BLUE CATFISH, SO AS TO PROVIDE THAT IT IS UNLAWFUL TO POSSESS MORE THAN TWO BLUE CATFISH LONGER THAN THIRTY‑TWO INCHES PER DAY ONLY IN LAKE MARION, LAKE MOULTRIE, OR THE UPPER REACH OF THE SANTEE RIVER, AND THE CONGAREE AND WATEREE RIVERS, AND TO PROVIDE FOR A DAILY CATCH LIMIT OF TWENTY‑FIVE BLUE CATFISH A DAY ONLY IN LAKE MARION, LAKE MOULTRIE, AND THE UPPER REACH OF THE SANTEE RIVER.</T_BILL_T_BILLTITLE>
  <T_BILL_T_CHAMBER>senate</T_BILL_T_CHAMBER>
  <T_BILL_T_FILENAME> </T_BILL_T_FILENAME>
  <T_BILL_T_LEGTYPE>bill_statewide</T_BILL_T_LEGTYPE>
  <T_BILL_T_RATNUMBER>None</T_BILL_T_RATNUMBER>
  <T_BILL_T_SECTIONS>[{"SectionUUID":"9b01db3a-2f4c-46c9-b3cc-db21578935a1","SectionName":"code_section","SectionNumber":1,"SectionType":"code_section","CodeSections":[{"CodeSectionBookmarkName":"cs_T50C13N640_90c91abb9","IsConstitutionSection":false,"Identity":"50-13-640","IsNew":false,"SubSections":[{"Level":1,"Identity":"T50C13N640SA","SubSectionBookmarkName":"ss_T50C13N640SA_lv1_367aed682","IsNewSubSection":false},{"Level":1,"Identity":"T50C13N640SB","SubSectionBookmarkName":"ss_T50C13N640SB_lv1_cdd08a0d8","IsNewSubSection":false}],"TitleRelatedTo":"the Possession of blue catfish","TitleSoAsTo":"PROVIDE THAT IT IS UNLAWFUL TO POSSESS MORE THAN TWO BLUE CATFISH LONGER THAN THIRTY-TWO INCHES PER DAY ONLY IN LAKE MARION, LAKE MOULTRIE, OR THE UPPER REACH OF THE SANTEE RIVER, AND THE CONGAREE AND WATEREE RIVERS, AND TO PROVIDE FOR A DAILY CATCH LIMIT OF TWENTY-FIVE BLUE CATFISH A DAY ONLY IN LAKE MARION, LAKE MOULTRIE, AND THE UPPER REACH OF THE SANTEE RIVER","Deleted":false}],"TitleText":"","DisableControls":true,"Deleted":false,"RepealItems":[],"SectionBookmarkName":"bs_num_1_18f33b7f8"},{"SectionUUID":"8f03ca95-8faa-4d43-a9c2-8afc498075bd","SectionName":"standard_eff_date_section","SectionNumber":2,"SectionType":"drafting_clause","CodeSections":[],"TitleText":"PROVIDE THAT IT IS UNLAWFUL TO POSSESS MORE THAN TWENTY-FIVE BLUE CATFISH A DAY IN LAKE MARION, LAKE MOULTRIE, OR THE UPPER REACH OF THE SANTEE RIVER, AND THE CONGAREE AND WATEREE RIVERS, AND TO PROVIDE FOR A DAILY CATCH LIMIT OF TWENTY-FIVE BLUE CATFISH A DAY ONLY IN LAKE MARION, LAKE MOULTRIE, AND THE UPPER REACH OF THE SANTEE RIVER","DisableControls":false,"Deleted":false,"RepealItems":[],"SectionBookmarkName":"bs_num_2_lastsection"}]</T_BILL_T_SECTIONS>
  <T_BILL_T_SECTIONSHISTORY>[{"Id":7,"SectionsList":[{"SectionUUID":"9b01db3a-2f4c-46c9-b3cc-db21578935a1","SectionName":"code_section","SectionNumber":1,"SectionType":"code_section","CodeSections":[{"CodeSectionBookmarkName":"cs_T50C13N640_90c91abb9","IsConstitutionSection":false,"Identity":"50-13-640","IsNew":false,"SubSections":[{"Level":1,"Identity":"T50C13N640SA","SubSectionBookmarkName":"ss_T50C13N640SA_lv1_367aed682","IsNewSubSection":false},{"Level":1,"Identity":"T50C13N640SB","SubSectionBookmarkName":"ss_T50C13N640SB_lv1_cdd08a0d8","IsNewSubSection":false}],"TitleRelatedTo":"the Possession of blue catfish","TitleSoAsTo":"PROVIDE THAT IT IS UNLAWFUL TO POSSESS MORE THAN TWO BLUE CATFISH LONGER THAN THIRTY-TWO INCHES PER DAY ONLY IN LAKE MARION, LAKE MOULTRIE, OR THE UPPER REACH OF THE SANTEE RIVER, AND THE CONGAREE AND WATEREE RIVERS, AND TO PROVIDE FOR A DAILY CATCH LIMIT OF TWENTY-FIVE BLUE CATFISH A DAY ONLY IN LAKE MARION, LAKE MOULTRIE, AND THE UPPER REACH OF THE SANTEE RIVER","Deleted":false}],"TitleText":"","DisableControls":true,"Deleted":false,"RepealItems":[],"SectionBookmarkName":"bs_num_1_18f33b7f8"},{"SectionUUID":"8f03ca95-8faa-4d43-a9c2-8afc498075bd","SectionName":"standard_eff_date_section","SectionNumber":2,"SectionType":"drafting_clause","CodeSections":[],"TitleText":"","DisableControls":false,"Deleted":false,"RepealItems":[],"SectionBookmarkName":"bs_num_2_lastsection"}],"Timestamp":"2022-12-02T15:45:46.9937358-05:00","Username":null},{"Id":6,"SectionsList":[{"SectionUUID":"8f03ca95-8faa-4d43-a9c2-8afc498075bd","SectionName":"standard_eff_date_section","SectionNumber":2,"SectionType":"drafting_clause","CodeSections":[],"TitleText":"","DisableControls":false,"Deleted":false,"RepealItems":[],"SectionBookmarkName":"bs_num_2_lastsection"},{"SectionUUID":"9b01db3a-2f4c-46c9-b3cc-db21578935a1","SectionName":"code_section","SectionNumber":1,"SectionType":"code_section","CodeSections":[{"CodeSectionBookmarkName":"cs_T50C13N640_90c91abb9","IsConstitutionSection":false,"Identity":"50-13-640","IsNew":false,"SubSections":[{"Level":1,"Identity":"T50C13N640SA","SubSectionBookmarkName":"ss_T50C13N640SA_lv1_367aed682","IsNewSubSection":false},{"Level":1,"Identity":"T50C13N640SB","SubSectionBookmarkName":"ss_T50C13N640SB_lv1_cdd08a0d8","IsNewSubSection":false}],"TitleRelatedTo":"Possession of blue catfish.","TitleSoAsTo":"","Deleted":false}],"TitleText":"","DisableControls":true,"Deleted":false,"RepealItems":[],"SectionBookmarkName":"bs_num_1_18f33b7f8"}],"Timestamp":"2022-12-02T15:41:45.9811531-05:00","Username":null},{"Id":5,"SectionsList":[{"SectionUUID":"8f03ca95-8faa-4d43-a9c2-8afc498075bd","SectionName":"standard_eff_date_section","SectionNumber":2,"SectionType":"drafting_clause","CodeSections":[],"TitleText":"","DisableControls":false,"Deleted":false,"RepealItems":[],"SectionBookmarkName":"bs_num_2_lastsection"},{"SectionUUID":"9b01db3a-2f4c-46c9-b3cc-db21578935a1","SectionName":"code_section","SectionNumber":1,"SectionType":"code_section","CodeSections":[{"CodeSectionBookmarkName":"cs_T50C13N640_90c91abb9","IsConstitutionSection":false,"Identity":"50-13-640","IsNew":false,"SubSections":[{"Level":1,"Identity":"T50C13N640SA","SubSectionBookmarkName":"ss_T50C13N640SA_lv1_367aed682","IsNewSubSection":false},{"Level":1,"Identity":"T50C13N640SB","SubSectionBookmarkName":"ss_T50C13N640SB_lv1_cdd08a0d8","IsNewSubSection":false}],"TitleRelatedTo":"Possession of blue catfish.","TitleSoAsTo":"","Deleted":false}],"TitleText":"","DisableControls":true,"Deleted":false,"RepealItems":[],"SectionBookmarkName":"bs_num_1_18f33b7f8"}],"Timestamp":"2022-12-02T15:41:43.5586579-05:00","Username":null},{"Id":4,"SectionsList":[{"SectionUUID":"8f03ca95-8faa-4d43-a9c2-8afc498075bd","SectionName":"standard_eff_date_section","SectionNumber":3,"SectionType":"drafting_clause","CodeSections":[],"TitleText":"","DisableControls":false,"Deleted":false,"RepealItems":[],"SectionBookmarkName":"bs_num_3_lastsection"},{"SectionUUID":"00e9606f-cdc2-4915-8f17-a8b5fa70e22f","SectionName":"code_section","SectionNumber":1,"SectionType":"code_section","CodeSections":[{"CodeSectionBookmarkName":"cs_T50C21N10_280237219","IsConstitutionSection":false,"Identity":"50-21-10","IsNew":false,"SubSections":[{"Level":1,"Identity":"T50C21N10S10","SubSectionBookmarkName":"ss_T50C21N10S10_lv1_740ae5db5","IsNewSubSection":false}],"TitleRelatedTo":"Definitions.","TitleSoAsTo":"","Deleted":false}],"TitleText":"","DisableControls":false,"Deleted":false,"RepealItems":[],"SectionBookmarkName":"bs_num_1_03c1cc106"},{"SectionUUID":"9b01db3a-2f4c-46c9-b3cc-db21578935a1","SectionName":"code_section","SectionNumber":2,"SectionType":"code_section","CodeSections":[{"CodeSectionBookmarkName":"cs_T50C13N640_90c91abb9","IsConstitutionSection":false,"Identity":"50-13-640","IsNew":false,"SubSections":[{"Level":1,"Identity":"T50C13N640SA","SubSectionBookmarkName":"ss_T50C13N640SA_lv1_367aed682","IsNewSubSection":false},{"Level":1,"Identity":"T50C13N640SB","SubSectionBookmarkName":"ss_T50C13N640SB_lv1_cdd08a0d8","IsNewSubSection":false}],"TitleRelatedTo":"Possession of blue catfish.","TitleSoAsTo":"","Deleted":false}],"TitleText":"","DisableControls":true,"Deleted":false,"RepealItems":[],"SectionBookmarkName":"bs_num_2_18f33b7f8"}],"Timestamp":"2022-12-02T15:41:36.788123-05:00","Username":null},{"Id":3,"SectionsList":[{"SectionUUID":"8f03ca95-8faa-4d43-a9c2-8afc498075bd","SectionName":"standard_eff_date_section","SectionNumber":4,"SectionType":"drafting_clause","CodeSections":[],"TitleText":"","DisableControls":false,"Deleted":false,"RepealItems":[],"SectionBookmarkName":"bs_num_4_lastsection"},{"SectionUUID":"53cc5bc4-17fc-409f-9142-9eb8dc204652","SectionName":"code_section","SectionNumber":1,"SectionType":"code_section","CodeSections":[{"CodeSectionBookmarkName":"cs_T50C13N640_c9cba9645","IsConstitutionSection":false,"Identity":"50-13-640","IsNew":false,"SubSections":[{"Level":1,"Identity":"T50C13N640SA","SubSectionBookmarkName":"ss_T50C13N640SA_lv1_f7aea27bf","IsNewSubSection":false}],"TitleRelatedTo":"Possession of blue catfish.","TitleSoAsTo":"","Deleted":false}],"TitleText":"","DisableControls":false,"Deleted":false,"RepealItems":[],"SectionBookmarkName":"bs_num_1_f2bf7bd7a"},{"SectionUUID":"00e9606f-cdc2-4915-8f17-a8b5fa70e22f","SectionName":"code_section","SectionNumber":2,"SectionType":"code_section","CodeSections":[{"CodeSectionBookmarkName":"cs_T50C21N10_280237219","IsConstitutionSection":false,"Identity":"50-21-10","IsNew":false,"SubSections":[{"Level":1,"Identity":"T50C21N10S10","SubSectionBookmarkName":"ss_T50C21N10S10_lv1_740ae5db5","IsNewSubSection":false}],"TitleRelatedTo":"Definitions.","TitleSoAsTo":"","Deleted":false}],"TitleText":"","DisableControls":false,"Deleted":false,"RepealItems":[],"SectionBookmarkName":"bs_num_2_03c1cc106"},{"SectionUUID":"9b01db3a-2f4c-46c9-b3cc-db21578935a1","SectionName":"code_section","SectionNumber":3,"SectionType":"code_section","CodeSections":[{"CodeSectionBookmarkName":"cs_T50C13N640_90c91abb9","IsConstitutionSection":false,"Identity":"50-13-640","IsNew":false,"SubSections":[{"Level":1,"Identity":"T50C13N640SA","SubSectionBookmarkName":"ss_T50C13N640SA_lv1_367aed682","IsNewSubSection":false},{"Level":1,"Identity":"T50C13N640SB","SubSectionBookmarkName":"ss_T50C13N640SB_lv1_cdd08a0d8","IsNewSubSection":false}],"TitleRelatedTo":"Possession of blue catfish.","TitleSoAsTo":"","Deleted":false}],"TitleText":"","DisableControls":true,"Deleted":false,"RepealItems":[],"SectionBookmarkName":"bs_num_3_18f33b7f8"}],"Timestamp":"2022-12-02T15:41:26.3271683-05:00","Username":null},{"Id":2,"SectionsList":[{"SectionUUID":"8f03ca95-8faa-4d43-a9c2-8afc498075bd","SectionName":"standard_eff_date_section","SectionNumber":3,"SectionType":"drafting_clause","CodeSections":[],"TitleText":"","DisableControls":false,"Deleted":false,"RepealItems":[],"SectionBookmarkName":"bs_num_3_lastsection"},{"SectionUUID":"53cc5bc4-17fc-409f-9142-9eb8dc204652","SectionName":"code_section","SectionNumber":1,"SectionType":"code_section","CodeSections":[{"CodeSectionBookmarkName":"cs_T50C13N640_c9cba9645","IsConstitutionSection":false,"Identity":"50-13-640","IsNew":false,"SubSections":[{"Level":1,"Identity":"T50C13N640SA","SubSectionBookmarkName":"ss_T50C13N640SA_lv1_f7aea27bf","IsNewSubSection":false}],"TitleRelatedTo":"Possession of blue catfish.","TitleSoAsTo":"","Deleted":false}],"TitleText":"","DisableControls":false,"Deleted":false,"RepealItems":[],"SectionBookmarkName":"bs_num_1_f2bf7bd7a"},{"SectionUUID":"00e9606f-cdc2-4915-8f17-a8b5fa70e22f","SectionName":"code_section","SectionNumber":2,"SectionType":"code_section","CodeSections":[{"CodeSectionBookmarkName":"cs_T50C21N10_280237219","IsConstitutionSection":false,"Identity":"50-21-10","IsNew":false,"SubSections":[{"Level":1,"Identity":"T50C21N10S10","SubSectionBookmarkName":"ss_T50C21N10S10_lv1_740ae5db5","IsNewSubSection":false}],"TitleRelatedTo":"Definitions.","TitleSoAsTo":"","Deleted":false}],"TitleText":"","DisableControls":false,"Deleted":false,"RepealItems":[],"SectionBookmarkName":"bs_num_2_03c1cc106"}],"Timestamp":"2022-12-02T15:38:24.5615013-05:00","Username":null},{"Id":1,"SectionsList":[{"SectionUUID":"8f03ca95-8faa-4d43-a9c2-8afc498075bd","SectionName":"standard_eff_date_section","SectionNumber":2,"SectionType":"drafting_clause","CodeSections":[],"TitleText":"","DisableControls":false,"Deleted":false,"RepealItems":[],"SectionBookmarkName":"bs_num_2_lastsection"},{"SectionUUID":"53cc5bc4-17fc-409f-9142-9eb8dc204652","SectionName":"code_section","SectionNumber":1,"SectionType":"code_section","CodeSections":[{"CodeSectionBookmarkName":"cs_T50C13N640_c9cba9645","IsConstitutionSection":false,"Identity":"50-13-640","IsNew":false,"SubSections":[{"Level":1,"Identity":"T50C13N640SA","SubSectionBookmarkName":"ss_T50C13N640SA_lv1_f7aea27bf","IsNewSubSection":false}],"TitleRelatedTo":"Possession of blue catfish.","TitleSoAsTo":"","Deleted":false}],"TitleText":"","DisableControls":false,"Deleted":false,"RepealItems":[],"SectionBookmarkName":"bs_num_1_f2bf7bd7a"}],"Timestamp":"2022-12-02T15:36:30.0016277-05:00","Username":null},{"Id":8,"SectionsList":[{"SectionUUID":"9b01db3a-2f4c-46c9-b3cc-db21578935a1","SectionName":"code_section","SectionNumber":1,"SectionType":"code_section","CodeSections":[{"CodeSectionBookmarkName":"cs_T50C13N640_90c91abb9","IsConstitutionSection":false,"Identity":"50-13-640","IsNew":false,"SubSections":[{"Level":1,"Identity":"T50C13N640SA","SubSectionBookmarkName":"ss_T50C13N640SA_lv1_367aed682","IsNewSubSection":false},{"Level":1,"Identity":"T50C13N640SB","SubSectionBookmarkName":"ss_T50C13N640SB_lv1_cdd08a0d8","IsNewSubSection":false}],"TitleRelatedTo":"the Possession of blue catfish","TitleSoAsTo":"PROVIDE THAT IT IS UNLAWFUL TO POSSESS MORE THAN TWO BLUE CATFISH LONGER THAN THIRTY-TWO INCHES PER DAY ONLY IN LAKE MARION, LAKE MOULTRIE, OR THE UPPER REACH OF THE SANTEE RIVER, AND THE CONGAREE AND WATEREE RIVERS, AND TO PROVIDE FOR A DAILY CATCH LIMIT OF TWENTY-FIVE BLUE CATFISH A DAY ONLY IN LAKE MARION, LAKE MOULTRIE, AND THE UPPER REACH OF THE SANTEE RIVER","Deleted":false}],"TitleText":"","DisableControls":true,"Deleted":false,"RepealItems":[],"SectionBookmarkName":"bs_num_1_18f33b7f8"},{"SectionUUID":"8f03ca95-8faa-4d43-a9c2-8afc498075bd","SectionName":"standard_eff_date_section","SectionNumber":2,"SectionType":"drafting_clause","CodeSections":[],"TitleText":"PROVIDE THAT IT IS UNLAWFUL TO POSSESS MORE THAN TWENTY-FIVE BLUE CATFISH A DAY IN LAKE MARION, LAKE MOULTRIE, OR THE UPPER REACH OF THE SANTEE RIVER, AND THE CONGAREE AND WATEREE RIVERS, AND TO PROVIDE FOR A DAILY CATCH LIMIT OF TWENTY-FIVE BLUE CATFISH A DAY ONLY IN LAKE MARION, LAKE MOULTRIE, AND THE UPPER REACH OF THE SANTEE RIVER","DisableControls":false,"Deleted":false,"RepealItems":[],"SectionBookmarkName":"bs_num_2_lastsection"}],"Timestamp":"2023-01-24T15:34:38.3494953-05:00","Username":"hannahwarner@scsenate.gov"}]</T_BILL_T_SECTIONSHISTORY>
  <T_BILL_T_SUBJECT>Blue Catfish</T_BILL_T_SUBJECT>
  <T_BILL_UR_DRAFTER>briancohl@scsenate.gov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215</Words>
  <Characters>998</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36</cp:revision>
  <dcterms:created xsi:type="dcterms:W3CDTF">2022-06-03T11:45:00Z</dcterms:created>
  <dcterms:modified xsi:type="dcterms:W3CDTF">2023-01-24T20:41:00Z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